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0554" w14:textId="68b0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(облыстық маңызы бар қаланың) жергілікті атқарушы органның қолайсыз табиғат құбылысының әсеріне ұшыраған егістік алқаптарының көлемін айқындау үшін комиссия құру және оның жұмысын ұйымдастыру қағидаларын және қолайсыз табиғат құбылысы фактісі бойынша зерттеп-қарау актісінің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9-2/175 бұйрығы. Қазақстан Республикасының Әділет министрлігінде 2015 жылы 10 сәуірде № 10683 тіркелді. Күші жойылды - Қазақстан Республикасы Ауыл шаруашылығы министрінің 2020 жылғы 20 қазандағы № 321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"Өсiмдiк шаруашылығындағы мiндеттi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12-5)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(облыстық маңызы бар қаланың) жергiлiктi атқарушы органының қолайсыз табиғат құбылысының әсерiне ұшыраған егiстiк алқаптарының көлемiн айқындау үшiн комиссия құру және оның жұмысын ұйымдастыру қағидалары; </w:t>
      </w:r>
    </w:p>
    <w:bookmarkEnd w:id="2"/>
    <w:bookmarkStart w:name="z6"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қолайсыз табиғат құбылысы фактісі бойынша зерттеп-қарау актісінің нысаны бекітілсін.</w:t>
      </w:r>
    </w:p>
    <w:bookmarkEnd w:id="3"/>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9-2/175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Ауданның (облыстық маңызы бар қаланың) жергiлiктi атқарушы</w:t>
      </w:r>
      <w:r>
        <w:br/>
      </w:r>
      <w:r>
        <w:rPr>
          <w:rFonts w:ascii="Times New Roman"/>
          <w:b/>
          <w:i w:val="false"/>
          <w:color w:val="000000"/>
        </w:rPr>
        <w:t>органының қолайсыз табиғат құбылысының әсерiне ұшыраған егiстiк</w:t>
      </w:r>
      <w:r>
        <w:br/>
      </w:r>
      <w:r>
        <w:rPr>
          <w:rFonts w:ascii="Times New Roman"/>
          <w:b/>
          <w:i w:val="false"/>
          <w:color w:val="000000"/>
        </w:rPr>
        <w:t>алқаптарының көлемiн айқындау үшiн комиссия құру және оның</w:t>
      </w:r>
      <w:r>
        <w:br/>
      </w:r>
      <w:r>
        <w:rPr>
          <w:rFonts w:ascii="Times New Roman"/>
          <w:b/>
          <w:i w:val="false"/>
          <w:color w:val="000000"/>
        </w:rPr>
        <w:t>жұмысын ұйымдастыру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Ауданның (облыстық маңызы бар қаланың) жергiлiктi атқарушы органының қолайсыз табиғат құбылысының әсерiне ұшыраған егiстiк алқаптарының көлемiн айқындау үшiн комиссия құру және оның жұмысын ұйымдастыру қағидалары (бұдан әрi - Қағидалар) "Өсiмдiк шаруашылығындағы мiндеттi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ауданның (облыстық маңызы бар қаланың) жергiлiктi атқарушы органының қолайсыз табиғат құбылысының әсерiне ұшыраған егiстiк алқаптарының көлемiн айқындау үшiн комиссия (бұдан әрi - Комиссия) құру және оның жұмысын ұйымдастыру тәртiбiн айқындайды.</w:t>
      </w:r>
    </w:p>
    <w:bookmarkEnd w:id="10"/>
    <w:bookmarkStart w:name="z15" w:id="11"/>
    <w:p>
      <w:pPr>
        <w:spacing w:after="0"/>
        <w:ind w:left="0"/>
        <w:jc w:val="both"/>
      </w:pPr>
      <w:r>
        <w:rPr>
          <w:rFonts w:ascii="Times New Roman"/>
          <w:b w:val="false"/>
          <w:i w:val="false"/>
          <w:color w:val="000000"/>
          <w:sz w:val="28"/>
        </w:rPr>
        <w:t>
      2. Осы Қағидаларда пайдаланылатын негiзгi ұғымдар:</w:t>
      </w:r>
    </w:p>
    <w:bookmarkEnd w:id="11"/>
    <w:bookmarkStart w:name="z16" w:id="12"/>
    <w:p>
      <w:pPr>
        <w:spacing w:after="0"/>
        <w:ind w:left="0"/>
        <w:jc w:val="both"/>
      </w:pPr>
      <w:r>
        <w:rPr>
          <w:rFonts w:ascii="Times New Roman"/>
          <w:b w:val="false"/>
          <w:i w:val="false"/>
          <w:color w:val="000000"/>
          <w:sz w:val="28"/>
        </w:rPr>
        <w:t xml:space="preserve">
      1) агент - жалғыз акционері мемлекет болып табылатын, агроөнеркәсіптік кешен саласындағы </w:t>
      </w:r>
      <w:r>
        <w:rPr>
          <w:rFonts w:ascii="Times New Roman"/>
          <w:b w:val="false"/>
          <w:i w:val="false"/>
          <w:color w:val="000000"/>
          <w:sz w:val="28"/>
        </w:rPr>
        <w:t>ұлттық холдингтің</w:t>
      </w:r>
      <w:r>
        <w:rPr>
          <w:rFonts w:ascii="Times New Roman"/>
          <w:b w:val="false"/>
          <w:i w:val="false"/>
          <w:color w:val="000000"/>
          <w:sz w:val="28"/>
        </w:rPr>
        <w:t xml:space="preserve"> құрамына кіретін, Қазақстан Республикасы Үкіметінің шешімі бойынша құрылған акционерлік қоғам;</w:t>
      </w:r>
    </w:p>
    <w:bookmarkEnd w:id="12"/>
    <w:bookmarkStart w:name="z17" w:id="13"/>
    <w:p>
      <w:pPr>
        <w:spacing w:after="0"/>
        <w:ind w:left="0"/>
        <w:jc w:val="both"/>
      </w:pPr>
      <w:r>
        <w:rPr>
          <w:rFonts w:ascii="Times New Roman"/>
          <w:b w:val="false"/>
          <w:i w:val="false"/>
          <w:color w:val="000000"/>
          <w:sz w:val="28"/>
        </w:rPr>
        <w:t>
      2) қолайсыз табиғат құбылысының фактісі бойынша зерттеп-қарау актісі (бұдан әрі - зерттеп-қарау актісі) Заңда талаптары көзделген, егістің ішінара немесе толық жойылуы мен қолайсыз табиғат құбылыстарының әсері арасындағы себеп-салдарлық байланысты растайтын құжат;</w:t>
      </w:r>
    </w:p>
    <w:bookmarkEnd w:id="13"/>
    <w:bookmarkStart w:name="z18" w:id="14"/>
    <w:p>
      <w:pPr>
        <w:spacing w:after="0"/>
        <w:ind w:left="0"/>
        <w:jc w:val="both"/>
      </w:pPr>
      <w:r>
        <w:rPr>
          <w:rFonts w:ascii="Times New Roman"/>
          <w:b w:val="false"/>
          <w:i w:val="false"/>
          <w:color w:val="000000"/>
          <w:sz w:val="28"/>
        </w:rPr>
        <w:t xml:space="preserve">
      3) өсiмдiк шаруашылығы саласындағы </w:t>
      </w:r>
      <w:r>
        <w:rPr>
          <w:rFonts w:ascii="Times New Roman"/>
          <w:b w:val="false"/>
          <w:i w:val="false"/>
          <w:color w:val="000000"/>
          <w:sz w:val="28"/>
        </w:rPr>
        <w:t>уәкiлеттi мемлекеттiк орган</w:t>
      </w:r>
      <w:r>
        <w:rPr>
          <w:rFonts w:ascii="Times New Roman"/>
          <w:b w:val="false"/>
          <w:i w:val="false"/>
          <w:color w:val="000000"/>
          <w:sz w:val="28"/>
        </w:rPr>
        <w:t xml:space="preserve"> - Қазақстан Республикасының Үкiметi айқындайтын өсiмдiк шаруашылығын дамыту саласында мемлекеттiк реттеудi жүзеге асыратын мемлекеттiк орган;</w:t>
      </w:r>
    </w:p>
    <w:bookmarkEnd w:id="14"/>
    <w:bookmarkStart w:name="z19" w:id="15"/>
    <w:p>
      <w:pPr>
        <w:spacing w:after="0"/>
        <w:ind w:left="0"/>
        <w:jc w:val="both"/>
      </w:pPr>
      <w:r>
        <w:rPr>
          <w:rFonts w:ascii="Times New Roman"/>
          <w:b w:val="false"/>
          <w:i w:val="false"/>
          <w:color w:val="000000"/>
          <w:sz w:val="28"/>
        </w:rPr>
        <w:t xml:space="preserve">
      4) сақтандырушы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өсiмдiк шаруашылығындағы мiндеттi сақтандыруды жүзеге асыру құқығына </w:t>
      </w:r>
      <w:r>
        <w:rPr>
          <w:rFonts w:ascii="Times New Roman"/>
          <w:b w:val="false"/>
          <w:i w:val="false"/>
          <w:color w:val="000000"/>
          <w:sz w:val="28"/>
        </w:rPr>
        <w:t>лицензия</w:t>
      </w:r>
      <w:r>
        <w:rPr>
          <w:rFonts w:ascii="Times New Roman"/>
          <w:b w:val="false"/>
          <w:i w:val="false"/>
          <w:color w:val="000000"/>
          <w:sz w:val="28"/>
        </w:rPr>
        <w:t xml:space="preserve"> алған, сақтандыру жағдайы басталған кезде сақтанушыға немесе оның пайдасына шартта белгiленген сома (сақтандыру сомасы) шегiнде шарт жасалған өзге тұлғаға (пайда алушыға) сақтандыру төлемiн жасауға мiндеттi заңды тұлға;</w:t>
      </w:r>
    </w:p>
    <w:bookmarkEnd w:id="15"/>
    <w:bookmarkStart w:name="z20" w:id="16"/>
    <w:p>
      <w:pPr>
        <w:spacing w:after="0"/>
        <w:ind w:left="0"/>
        <w:jc w:val="both"/>
      </w:pPr>
      <w:r>
        <w:rPr>
          <w:rFonts w:ascii="Times New Roman"/>
          <w:b w:val="false"/>
          <w:i w:val="false"/>
          <w:color w:val="000000"/>
          <w:sz w:val="28"/>
        </w:rPr>
        <w:t xml:space="preserve">
      5) сақтанушы - өсiмдiк шаруашылығы өнiмiн өндiру жөнiндегi қызметтi жүзеге асыратын және сақтандырушымен немесе өзара сақтандыру қоғамымен мiндеттi сақтандыру </w:t>
      </w:r>
      <w:r>
        <w:rPr>
          <w:rFonts w:ascii="Times New Roman"/>
          <w:b w:val="false"/>
          <w:i w:val="false"/>
          <w:color w:val="000000"/>
          <w:sz w:val="28"/>
        </w:rPr>
        <w:t>шартын</w:t>
      </w:r>
      <w:r>
        <w:rPr>
          <w:rFonts w:ascii="Times New Roman"/>
          <w:b w:val="false"/>
          <w:i w:val="false"/>
          <w:color w:val="000000"/>
          <w:sz w:val="28"/>
        </w:rPr>
        <w:t xml:space="preserve"> жасасқан тұлға;</w:t>
      </w:r>
    </w:p>
    <w:bookmarkEnd w:id="16"/>
    <w:bookmarkStart w:name="z21" w:id="17"/>
    <w:p>
      <w:pPr>
        <w:spacing w:after="0"/>
        <w:ind w:left="0"/>
        <w:jc w:val="both"/>
      </w:pPr>
      <w:r>
        <w:rPr>
          <w:rFonts w:ascii="Times New Roman"/>
          <w:b w:val="false"/>
          <w:i w:val="false"/>
          <w:color w:val="000000"/>
          <w:sz w:val="28"/>
        </w:rPr>
        <w:t xml:space="preserve">
      6) өсімдік шаруашылығындағы өзара сақтандыру қоғамы - өсімдік шаруашылығындағы міндетті сақтандыру саласында өз мүшелерінің мүліктік мүдделерін өзара сақтандыруды жүзеге асыру мақсатында </w:t>
      </w:r>
      <w:r>
        <w:rPr>
          <w:rFonts w:ascii="Times New Roman"/>
          <w:b w:val="false"/>
          <w:i w:val="false"/>
          <w:color w:val="000000"/>
          <w:sz w:val="28"/>
        </w:rPr>
        <w:t>тұтыну кооперативінің</w:t>
      </w:r>
      <w:r>
        <w:rPr>
          <w:rFonts w:ascii="Times New Roman"/>
          <w:b w:val="false"/>
          <w:i w:val="false"/>
          <w:color w:val="000000"/>
          <w:sz w:val="28"/>
        </w:rPr>
        <w:t xml:space="preserve"> ұйымдық-құқықтық нысанында құрылған заңды тұлға.</w:t>
      </w:r>
    </w:p>
    <w:bookmarkEnd w:id="17"/>
    <w:bookmarkStart w:name="z22" w:id="18"/>
    <w:p>
      <w:pPr>
        <w:spacing w:after="0"/>
        <w:ind w:left="0"/>
        <w:jc w:val="left"/>
      </w:pPr>
      <w:r>
        <w:rPr>
          <w:rFonts w:ascii="Times New Roman"/>
          <w:b/>
          <w:i w:val="false"/>
          <w:color w:val="000000"/>
        </w:rPr>
        <w:t xml:space="preserve"> 2. Қолайсыз табиғат құбылысының әсерiне ұшыраған егiстiк</w:t>
      </w:r>
      <w:r>
        <w:br/>
      </w:r>
      <w:r>
        <w:rPr>
          <w:rFonts w:ascii="Times New Roman"/>
          <w:b/>
          <w:i w:val="false"/>
          <w:color w:val="000000"/>
        </w:rPr>
        <w:t>алқаптарының көлемiн айқындау үшiн комиссия құру және оның</w:t>
      </w:r>
      <w:r>
        <w:br/>
      </w:r>
      <w:r>
        <w:rPr>
          <w:rFonts w:ascii="Times New Roman"/>
          <w:b/>
          <w:i w:val="false"/>
          <w:color w:val="000000"/>
        </w:rPr>
        <w:t>жұмысын ұйымдастыру тәртiбi</w:t>
      </w:r>
    </w:p>
    <w:bookmarkEnd w:id="18"/>
    <w:bookmarkStart w:name="z23" w:id="19"/>
    <w:p>
      <w:pPr>
        <w:spacing w:after="0"/>
        <w:ind w:left="0"/>
        <w:jc w:val="both"/>
      </w:pPr>
      <w:r>
        <w:rPr>
          <w:rFonts w:ascii="Times New Roman"/>
          <w:b w:val="false"/>
          <w:i w:val="false"/>
          <w:color w:val="000000"/>
          <w:sz w:val="28"/>
        </w:rPr>
        <w:t xml:space="preserve">
      3. Сақтанушыдан комиссия құру туралы өтiнiш алған кезде ауданның (облыстық маңызы бар қаланың) жергiлiктi атқарушы органы өтiнiштi комиссия құру туралы өтiнiштердi тiркеу журналына тiркейдi. </w:t>
      </w:r>
    </w:p>
    <w:bookmarkEnd w:id="19"/>
    <w:bookmarkStart w:name="z24" w:id="20"/>
    <w:p>
      <w:pPr>
        <w:spacing w:after="0"/>
        <w:ind w:left="0"/>
        <w:jc w:val="both"/>
      </w:pPr>
      <w:r>
        <w:rPr>
          <w:rFonts w:ascii="Times New Roman"/>
          <w:b w:val="false"/>
          <w:i w:val="false"/>
          <w:color w:val="000000"/>
          <w:sz w:val="28"/>
        </w:rPr>
        <w:t>
      Өтiнiштiң көшiрмесi қабылданған күнi мен кiрiс нөмiрi белгiсiмен сақтанушыға қайтарылады.</w:t>
      </w:r>
    </w:p>
    <w:bookmarkEnd w:id="20"/>
    <w:bookmarkStart w:name="z25" w:id="21"/>
    <w:p>
      <w:pPr>
        <w:spacing w:after="0"/>
        <w:ind w:left="0"/>
        <w:jc w:val="both"/>
      </w:pPr>
      <w:r>
        <w:rPr>
          <w:rFonts w:ascii="Times New Roman"/>
          <w:b w:val="false"/>
          <w:i w:val="false"/>
          <w:color w:val="000000"/>
          <w:sz w:val="28"/>
        </w:rPr>
        <w:t>
      4. Сақтанушыдан өтiнiш алынған күннен бастап бес жұмыс күнi iшiнде ауданның (облыстық маңызы бар қаланың) жергiлiктi атқарушы органының шешiмiмен қолайсыз табиғат құбылысының әсерiне ұшыраған егiстiк алқаптарының көлемiн айқындау үшiн комиссия құрылады.</w:t>
      </w:r>
    </w:p>
    <w:bookmarkEnd w:id="21"/>
    <w:bookmarkStart w:name="z26" w:id="22"/>
    <w:p>
      <w:pPr>
        <w:spacing w:after="0"/>
        <w:ind w:left="0"/>
        <w:jc w:val="both"/>
      </w:pPr>
      <w:r>
        <w:rPr>
          <w:rFonts w:ascii="Times New Roman"/>
          <w:b w:val="false"/>
          <w:i w:val="false"/>
          <w:color w:val="000000"/>
          <w:sz w:val="28"/>
        </w:rPr>
        <w:t>
      5. Комиссияның құрамы, оның төрағасы және хатшысы ауданның (облыстық маңызы бар қаланың) жергiлiктi атқарушы органының шешiмiмен айқындалады.</w:t>
      </w:r>
    </w:p>
    <w:bookmarkEnd w:id="22"/>
    <w:bookmarkStart w:name="z27" w:id="23"/>
    <w:p>
      <w:pPr>
        <w:spacing w:after="0"/>
        <w:ind w:left="0"/>
        <w:jc w:val="both"/>
      </w:pPr>
      <w:r>
        <w:rPr>
          <w:rFonts w:ascii="Times New Roman"/>
          <w:b w:val="false"/>
          <w:i w:val="false"/>
          <w:color w:val="000000"/>
          <w:sz w:val="28"/>
        </w:rPr>
        <w:t xml:space="preserve">
      Комиссияның құрамына облыстың, республикалық маңызы бар қаланың және астананың жергілікті атқарушы органының, ауданның (облыстық маңызы бар қаланың) жергілікті атқарушы органының, агенттiң, сақтандырушының немесе қоғамның және сақтанушының өкiлдерi кiредi. </w:t>
      </w:r>
    </w:p>
    <w:bookmarkEnd w:id="23"/>
    <w:bookmarkStart w:name="z28" w:id="24"/>
    <w:p>
      <w:pPr>
        <w:spacing w:after="0"/>
        <w:ind w:left="0"/>
        <w:jc w:val="both"/>
      </w:pPr>
      <w:r>
        <w:rPr>
          <w:rFonts w:ascii="Times New Roman"/>
          <w:b w:val="false"/>
          <w:i w:val="false"/>
          <w:color w:val="000000"/>
          <w:sz w:val="28"/>
        </w:rPr>
        <w:t>
      6. Комиссия құру туралы шешiм қабылданғаннан кейiн ауданның (облыстық маңызы бар қаланың) жергiлiктi атқарушы органы бір жұмыс күні ішінде облыстың, республикалық маңызы бар қаланың және астананың жергiлiктi атқарушы органға, агентке, сақтандырушыға немесе қоғамға және сақтанушыға комиссияның жұмысын ұйымдастыру туралы жазбаша хабарлама жiбередi.</w:t>
      </w:r>
    </w:p>
    <w:bookmarkEnd w:id="24"/>
    <w:bookmarkStart w:name="z29" w:id="25"/>
    <w:p>
      <w:pPr>
        <w:spacing w:after="0"/>
        <w:ind w:left="0"/>
        <w:jc w:val="both"/>
      </w:pPr>
      <w:r>
        <w:rPr>
          <w:rFonts w:ascii="Times New Roman"/>
          <w:b w:val="false"/>
          <w:i w:val="false"/>
          <w:color w:val="000000"/>
          <w:sz w:val="28"/>
        </w:rPr>
        <w:t>
      Хабарламада сақтанушының мекен-жайы, оның өтiнiшiн тiркеу нөмiрi мен күнi, сақтанушының өтiнiшiнде көрсетiлген қолайсыз табиғат құбылысының түрi, аудан (облыстық маңызы бар қала) әкiмдiгi қаулысының нөмiрi мен күнi, сондай-ақ қолайсыз табиғат құбылысының әсерiне ұшыраған егiстiк алқаптарды байқап қарауды жүргiзу күнi, мерзiмi және орны көрсетiледi.</w:t>
      </w:r>
    </w:p>
    <w:bookmarkEnd w:id="25"/>
    <w:bookmarkStart w:name="z30" w:id="26"/>
    <w:p>
      <w:pPr>
        <w:spacing w:after="0"/>
        <w:ind w:left="0"/>
        <w:jc w:val="both"/>
      </w:pPr>
      <w:r>
        <w:rPr>
          <w:rFonts w:ascii="Times New Roman"/>
          <w:b w:val="false"/>
          <w:i w:val="false"/>
          <w:color w:val="000000"/>
          <w:sz w:val="28"/>
        </w:rPr>
        <w:t>
      Комиссияның зерттеп-қарау үшiн шығу мерзiмi комиссия құру туралы шешiм қабылданған күннен бастап екi жұмыс күнінен кешiктiрiлмей белгiленедi. Сақтанушыны қоспағанда, комиссия мүшелерiнiң қандай да бiрi оларды тиiстi түрде хабардар еткенде болмаған кезде комиссия зерттеп-қараудi жүргiзедi және комиссия хатшысы комиссия мүшесiнiң болмауы фактiсiн зерттеп-қарау актiсiнде белгiлейдi.</w:t>
      </w:r>
    </w:p>
    <w:bookmarkEnd w:id="26"/>
    <w:bookmarkStart w:name="z31" w:id="27"/>
    <w:p>
      <w:pPr>
        <w:spacing w:after="0"/>
        <w:ind w:left="0"/>
        <w:jc w:val="both"/>
      </w:pPr>
      <w:r>
        <w:rPr>
          <w:rFonts w:ascii="Times New Roman"/>
          <w:b w:val="false"/>
          <w:i w:val="false"/>
          <w:color w:val="000000"/>
          <w:sz w:val="28"/>
        </w:rPr>
        <w:t>
      7. Қолайсыз табиғат құбылысының әсерiне ұшыраған егiстiк алқаптарды зерттеп-қарау кезiнде сақтанушы комиссияға:</w:t>
      </w:r>
    </w:p>
    <w:bookmarkEnd w:id="27"/>
    <w:bookmarkStart w:name="z32" w:id="28"/>
    <w:p>
      <w:pPr>
        <w:spacing w:after="0"/>
        <w:ind w:left="0"/>
        <w:jc w:val="both"/>
      </w:pPr>
      <w:r>
        <w:rPr>
          <w:rFonts w:ascii="Times New Roman"/>
          <w:b w:val="false"/>
          <w:i w:val="false"/>
          <w:color w:val="000000"/>
          <w:sz w:val="28"/>
        </w:rPr>
        <w:t>
      1) егiстiктердің картасын (схемасын);</w:t>
      </w:r>
    </w:p>
    <w:bookmarkEnd w:id="28"/>
    <w:bookmarkStart w:name="z33" w:id="2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5-бабы</w:t>
      </w:r>
      <w:r>
        <w:rPr>
          <w:rFonts w:ascii="Times New Roman"/>
          <w:b w:val="false"/>
          <w:i w:val="false"/>
          <w:color w:val="000000"/>
          <w:sz w:val="28"/>
        </w:rPr>
        <w:t xml:space="preserve"> 2-тармағының 12-6) тармақшасына сәйкес бекітілген нысан бойынша қолайсыз табиғат құбылысының болуы фактiсiн растайтын гидрометеорологиялық қызмет органының және (немесе) азаматтық қорғау саласындағы уәкiлеттi органның құзыретiне сәйкес қолайсыз табиғат құбылысы фактiсiн растайтын </w:t>
      </w:r>
      <w:r>
        <w:rPr>
          <w:rFonts w:ascii="Times New Roman"/>
          <w:b w:val="false"/>
          <w:i w:val="false"/>
          <w:color w:val="000000"/>
          <w:sz w:val="28"/>
        </w:rPr>
        <w:t>анықтамасын</w:t>
      </w:r>
      <w:r>
        <w:rPr>
          <w:rFonts w:ascii="Times New Roman"/>
          <w:b w:val="false"/>
          <w:i w:val="false"/>
          <w:color w:val="000000"/>
          <w:sz w:val="28"/>
        </w:rPr>
        <w:t xml:space="preserve"> (бұдан әрі - анықтама) (егiске ұзақ мерзiмдi қолайсыз табиғат құбылысының әсерi жағдайында);</w:t>
      </w:r>
    </w:p>
    <w:bookmarkEnd w:id="29"/>
    <w:bookmarkStart w:name="z34" w:id="30"/>
    <w:p>
      <w:pPr>
        <w:spacing w:after="0"/>
        <w:ind w:left="0"/>
        <w:jc w:val="both"/>
      </w:pPr>
      <w:r>
        <w:rPr>
          <w:rFonts w:ascii="Times New Roman"/>
          <w:b w:val="false"/>
          <w:i w:val="false"/>
          <w:color w:val="000000"/>
          <w:sz w:val="28"/>
        </w:rPr>
        <w:t>
      3) гидрометеорологиялық қызмет органына және (немесе) азаматтық қорғау саласындағы уәкiлеттi органға берілген өзiне қабылданған күні туралы белгiсi бар анықтама беру туралы өтiнiштiң көшiрмесiн (егiске қысқа мерзiмдi қолайсыз табиғат құбылысының әсерi жағдайында) ұсынады.</w:t>
      </w:r>
    </w:p>
    <w:bookmarkEnd w:id="30"/>
    <w:bookmarkStart w:name="z35" w:id="31"/>
    <w:p>
      <w:pPr>
        <w:spacing w:after="0"/>
        <w:ind w:left="0"/>
        <w:jc w:val="both"/>
      </w:pPr>
      <w:r>
        <w:rPr>
          <w:rFonts w:ascii="Times New Roman"/>
          <w:b w:val="false"/>
          <w:i w:val="false"/>
          <w:color w:val="000000"/>
          <w:sz w:val="28"/>
        </w:rPr>
        <w:t xml:space="preserve">
      8. Комиссия сақтанушы мәлiмдеген егiстiк алқабын Қазақстан Республикасы Ауыл шаруашылығы министрінің 2007 жылғы 14 мамырдағы № 316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актілерінің тізімінде № 4707 болып тіркелген) бекітілген Егiстiктің жойылған алқаптарын анықтау әдiстемесi бойынша зерттеп қарайды және зерттеп-қарау нәтижелерi бойынша өсiмдiк шаруашылығы өнiмiнiң: толық немесе iшiнара жойылу дәрежесiн айқындайды.</w:t>
      </w:r>
    </w:p>
    <w:bookmarkEnd w:id="31"/>
    <w:bookmarkStart w:name="z36" w:id="32"/>
    <w:p>
      <w:pPr>
        <w:spacing w:after="0"/>
        <w:ind w:left="0"/>
        <w:jc w:val="both"/>
      </w:pPr>
      <w:r>
        <w:rPr>
          <w:rFonts w:ascii="Times New Roman"/>
          <w:b w:val="false"/>
          <w:i w:val="false"/>
          <w:color w:val="000000"/>
          <w:sz w:val="28"/>
        </w:rPr>
        <w:t>
      9. Комиссия зерттеу нәтижелерi бойынша зерттеу күнi қолайсыз табиғат құбылысының әрбiр фактiсi жеке немесе олардың жиынтығы және өсiмдiк шаруашылығы өнiмiнiң түрi бойынша үш данада зерттеп-қарау актiсiн жасайды.</w:t>
      </w:r>
    </w:p>
    <w:bookmarkEnd w:id="32"/>
    <w:bookmarkStart w:name="z37" w:id="33"/>
    <w:p>
      <w:pPr>
        <w:spacing w:after="0"/>
        <w:ind w:left="0"/>
        <w:jc w:val="both"/>
      </w:pPr>
      <w:r>
        <w:rPr>
          <w:rFonts w:ascii="Times New Roman"/>
          <w:b w:val="false"/>
          <w:i w:val="false"/>
          <w:color w:val="000000"/>
          <w:sz w:val="28"/>
        </w:rPr>
        <w:t>
      Зерттеп-қарау актiсiне барлық комиссия мүшелерi қол қояды, содан кейiн агенттiң, сақтандырушының немесе өзара сақтандыру қоғамының және сақтанушының өкiлдерiне берiледi.</w:t>
      </w:r>
    </w:p>
    <w:bookmarkEnd w:id="33"/>
    <w:bookmarkStart w:name="z38" w:id="34"/>
    <w:p>
      <w:pPr>
        <w:spacing w:after="0"/>
        <w:ind w:left="0"/>
        <w:jc w:val="both"/>
      </w:pPr>
      <w:r>
        <w:rPr>
          <w:rFonts w:ascii="Times New Roman"/>
          <w:b w:val="false"/>
          <w:i w:val="false"/>
          <w:color w:val="000000"/>
          <w:sz w:val="28"/>
        </w:rPr>
        <w:t>
      Егер комиссия мүшелерiнiң бipeуi қабылданған шешiмге келiспеген және зерттеп-қарау актiсiне қол қоймаған жағдайда, ол комиссияға өзiнiң бас тарту себептерiн жазбаша нысанда ұсынуға және оларды зерттеп-қарау актiсiне қоса беруге міндетті.</w:t>
      </w:r>
    </w:p>
    <w:bookmarkEnd w:id="34"/>
    <w:bookmarkStart w:name="z39" w:id="35"/>
    <w:p>
      <w:pPr>
        <w:spacing w:after="0"/>
        <w:ind w:left="0"/>
        <w:jc w:val="both"/>
      </w:pPr>
      <w:r>
        <w:rPr>
          <w:rFonts w:ascii="Times New Roman"/>
          <w:b w:val="false"/>
          <w:i w:val="false"/>
          <w:color w:val="000000"/>
          <w:sz w:val="28"/>
        </w:rPr>
        <w:t>
      10. Ауданның (облыстық маңызы бар қаланың) жергiлiктi атқарушы органының өкiлi - комиссия хатшысы зерттеп-қарау актiсiн жасауға жауапты болып табылады.</w:t>
      </w:r>
    </w:p>
    <w:bookmarkEnd w:id="35"/>
    <w:bookmarkStart w:name="z40" w:id="36"/>
    <w:p>
      <w:pPr>
        <w:spacing w:after="0"/>
        <w:ind w:left="0"/>
        <w:jc w:val="both"/>
      </w:pPr>
      <w:r>
        <w:rPr>
          <w:rFonts w:ascii="Times New Roman"/>
          <w:b w:val="false"/>
          <w:i w:val="false"/>
          <w:color w:val="000000"/>
          <w:sz w:val="28"/>
        </w:rPr>
        <w:t>
      11. Комиссия мүшелерінің үштен екі бөлігінің қолдары болған кезде зерттеп-қарау актісі қабылданған болып есептеледі.</w:t>
      </w:r>
    </w:p>
    <w:bookmarkEnd w:id="36"/>
    <w:bookmarkStart w:name="z41" w:id="37"/>
    <w:p>
      <w:pPr>
        <w:spacing w:after="0"/>
        <w:ind w:left="0"/>
        <w:jc w:val="both"/>
      </w:pPr>
      <w:r>
        <w:rPr>
          <w:rFonts w:ascii="Times New Roman"/>
          <w:b w:val="false"/>
          <w:i w:val="false"/>
          <w:color w:val="000000"/>
          <w:sz w:val="28"/>
        </w:rPr>
        <w:t>
      12. Сақтандырушы немесе өзара сақтандыру қоғамы зерттеп-қарау актiсiн сақтандыру төлемiнiң мөлшерiн есептеу кезiнде қолданады.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9-2/175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 w:id="38"/>
    <w:p>
      <w:pPr>
        <w:spacing w:after="0"/>
        <w:ind w:left="0"/>
        <w:jc w:val="left"/>
      </w:pPr>
      <w:r>
        <w:rPr>
          <w:rFonts w:ascii="Times New Roman"/>
          <w:b/>
          <w:i w:val="false"/>
          <w:color w:val="000000"/>
        </w:rPr>
        <w:t xml:space="preserve"> Қолайсыз табиғат құбылысы фактісі бойынша зерттеп-қарау актісі</w:t>
      </w:r>
    </w:p>
    <w:bookmarkEnd w:id="38"/>
    <w:p>
      <w:pPr>
        <w:spacing w:after="0"/>
        <w:ind w:left="0"/>
        <w:jc w:val="both"/>
      </w:pPr>
      <w:r>
        <w:rPr>
          <w:rFonts w:ascii="Times New Roman"/>
          <w:b w:val="false"/>
          <w:i w:val="false"/>
          <w:color w:val="000000"/>
          <w:sz w:val="28"/>
        </w:rPr>
        <w:t>
      20___жылғы "__" _________</w:t>
      </w:r>
    </w:p>
    <w:p>
      <w:pPr>
        <w:spacing w:after="0"/>
        <w:ind w:left="0"/>
        <w:jc w:val="both"/>
      </w:pPr>
      <w:r>
        <w:rPr>
          <w:rFonts w:ascii="Times New Roman"/>
          <w:b w:val="false"/>
          <w:i w:val="false"/>
          <w:color w:val="000000"/>
          <w:sz w:val="28"/>
        </w:rPr>
        <w:t>
      ____________________ облысы</w:t>
      </w:r>
    </w:p>
    <w:p>
      <w:pPr>
        <w:spacing w:after="0"/>
        <w:ind w:left="0"/>
        <w:jc w:val="both"/>
      </w:pPr>
      <w:r>
        <w:rPr>
          <w:rFonts w:ascii="Times New Roman"/>
          <w:b w:val="false"/>
          <w:i w:val="false"/>
          <w:color w:val="000000"/>
          <w:sz w:val="28"/>
        </w:rPr>
        <w:t xml:space="preserve">
      ____________________ ауданы </w:t>
      </w:r>
    </w:p>
    <w:p>
      <w:pPr>
        <w:spacing w:after="0"/>
        <w:ind w:left="0"/>
        <w:jc w:val="both"/>
      </w:pPr>
      <w:r>
        <w:rPr>
          <w:rFonts w:ascii="Times New Roman"/>
          <w:b w:val="false"/>
          <w:i w:val="false"/>
          <w:color w:val="000000"/>
          <w:sz w:val="28"/>
        </w:rPr>
        <w:t xml:space="preserve">
      ____________________ауылы (елді мекен)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толық атауы)</w:t>
      </w:r>
    </w:p>
    <w:p>
      <w:pPr>
        <w:spacing w:after="0"/>
        <w:ind w:left="0"/>
        <w:jc w:val="both"/>
      </w:pPr>
      <w:r>
        <w:rPr>
          <w:rFonts w:ascii="Times New Roman"/>
          <w:b w:val="false"/>
          <w:i w:val="false"/>
          <w:color w:val="000000"/>
          <w:sz w:val="28"/>
        </w:rPr>
        <w:t xml:space="preserve">
      өтініші бойынша құрылған және _______________ ауданы (облыстық маңызы бар қала) әкімдігінің 20 ___ жылғы "__"________№ ________ қаулысының негізінде жұмыс істейтін мынадай құрамдағы комиссия: </w:t>
      </w:r>
    </w:p>
    <w:p>
      <w:pPr>
        <w:spacing w:after="0"/>
        <w:ind w:left="0"/>
        <w:jc w:val="both"/>
      </w:pPr>
      <w:r>
        <w:rPr>
          <w:rFonts w:ascii="Times New Roman"/>
          <w:b w:val="false"/>
          <w:i w:val="false"/>
          <w:color w:val="000000"/>
          <w:sz w:val="28"/>
        </w:rPr>
        <w:t>
      1.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w:t>
      </w:r>
    </w:p>
    <w:p>
      <w:pPr>
        <w:spacing w:after="0"/>
        <w:ind w:left="0"/>
        <w:jc w:val="both"/>
      </w:pPr>
      <w:r>
        <w:rPr>
          <w:rFonts w:ascii="Times New Roman"/>
          <w:b w:val="false"/>
          <w:i w:val="false"/>
          <w:color w:val="000000"/>
          <w:sz w:val="28"/>
        </w:rPr>
        <w:t>
      өкілінің Т.А.Ә.)</w:t>
      </w:r>
    </w:p>
    <w:p>
      <w:pPr>
        <w:spacing w:after="0"/>
        <w:ind w:left="0"/>
        <w:jc w:val="both"/>
      </w:pPr>
      <w:r>
        <w:rPr>
          <w:rFonts w:ascii="Times New Roman"/>
          <w:b w:val="false"/>
          <w:i w:val="false"/>
          <w:color w:val="000000"/>
          <w:sz w:val="28"/>
        </w:rPr>
        <w:t>
      2.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w:t>
      </w:r>
    </w:p>
    <w:p>
      <w:pPr>
        <w:spacing w:after="0"/>
        <w:ind w:left="0"/>
        <w:jc w:val="both"/>
      </w:pPr>
      <w:r>
        <w:rPr>
          <w:rFonts w:ascii="Times New Roman"/>
          <w:b w:val="false"/>
          <w:i w:val="false"/>
          <w:color w:val="000000"/>
          <w:sz w:val="28"/>
        </w:rPr>
        <w:t>
      өкілінің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(агент өкілінің Т.А.Ә.)</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w:t>
      </w:r>
    </w:p>
    <w:p>
      <w:pPr>
        <w:spacing w:after="0"/>
        <w:ind w:left="0"/>
        <w:jc w:val="both"/>
      </w:pPr>
      <w:r>
        <w:rPr>
          <w:rFonts w:ascii="Times New Roman"/>
          <w:b w:val="false"/>
          <w:i w:val="false"/>
          <w:color w:val="000000"/>
          <w:sz w:val="28"/>
        </w:rPr>
        <w:t>
      жергілікті атқарушы органы немесе ауданның (облыстық маңызы бар</w:t>
      </w:r>
    </w:p>
    <w:p>
      <w:pPr>
        <w:spacing w:after="0"/>
        <w:ind w:left="0"/>
        <w:jc w:val="both"/>
      </w:pPr>
      <w:r>
        <w:rPr>
          <w:rFonts w:ascii="Times New Roman"/>
          <w:b w:val="false"/>
          <w:i w:val="false"/>
          <w:color w:val="000000"/>
          <w:sz w:val="28"/>
        </w:rPr>
        <w:t>
      қаланың) жергілікті атқарушы органы өкілінің Т.А.Ә.)</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(сақтандырушы немесе өзара сақтандыру қоғамы өкілінің Т.А.Ә.)</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(сақтанушы өкілінің Т.А.Ә.)</w:t>
      </w:r>
    </w:p>
    <w:p>
      <w:pPr>
        <w:spacing w:after="0"/>
        <w:ind w:left="0"/>
        <w:jc w:val="both"/>
      </w:pPr>
      <w:r>
        <w:rPr>
          <w:rFonts w:ascii="Times New Roman"/>
          <w:b w:val="false"/>
          <w:i w:val="false"/>
          <w:color w:val="000000"/>
          <w:sz w:val="28"/>
        </w:rPr>
        <w:t>
      ___________________________________ облысы ___________________ ауданы</w:t>
      </w:r>
    </w:p>
    <w:p>
      <w:pPr>
        <w:spacing w:after="0"/>
        <w:ind w:left="0"/>
        <w:jc w:val="both"/>
      </w:pPr>
      <w:r>
        <w:rPr>
          <w:rFonts w:ascii="Times New Roman"/>
          <w:b w:val="false"/>
          <w:i w:val="false"/>
          <w:color w:val="000000"/>
          <w:sz w:val="28"/>
        </w:rPr>
        <w:t>
      ___________________ауылдық округінде орналасқан _____________________</w:t>
      </w:r>
    </w:p>
    <w:p>
      <w:pPr>
        <w:spacing w:after="0"/>
        <w:ind w:left="0"/>
        <w:jc w:val="both"/>
      </w:pPr>
      <w:r>
        <w:rPr>
          <w:rFonts w:ascii="Times New Roman"/>
          <w:b w:val="false"/>
          <w:i w:val="false"/>
          <w:color w:val="000000"/>
          <w:sz w:val="28"/>
        </w:rPr>
        <w:t>
                                                       (сақтанушының атауы)</w:t>
      </w:r>
    </w:p>
    <w:p>
      <w:pPr>
        <w:spacing w:after="0"/>
        <w:ind w:left="0"/>
        <w:jc w:val="both"/>
      </w:pPr>
      <w:r>
        <w:rPr>
          <w:rFonts w:ascii="Times New Roman"/>
          <w:b w:val="false"/>
          <w:i w:val="false"/>
          <w:color w:val="000000"/>
          <w:sz w:val="28"/>
        </w:rPr>
        <w:t>
      __________________________________ егістік алқапты зерттеуді жүргізді</w:t>
      </w:r>
    </w:p>
    <w:p>
      <w:pPr>
        <w:spacing w:after="0"/>
        <w:ind w:left="0"/>
        <w:jc w:val="both"/>
      </w:pPr>
      <w:r>
        <w:rPr>
          <w:rFonts w:ascii="Times New Roman"/>
          <w:b w:val="false"/>
          <w:i w:val="false"/>
          <w:color w:val="000000"/>
          <w:sz w:val="28"/>
        </w:rPr>
        <w:t>
      (өсімдік шаруашылығы өнімінің түрі)</w:t>
      </w:r>
    </w:p>
    <w:p>
      <w:pPr>
        <w:spacing w:after="0"/>
        <w:ind w:left="0"/>
        <w:jc w:val="both"/>
      </w:pPr>
      <w:r>
        <w:rPr>
          <w:rFonts w:ascii="Times New Roman"/>
          <w:b w:val="false"/>
          <w:i w:val="false"/>
          <w:color w:val="000000"/>
          <w:sz w:val="28"/>
        </w:rPr>
        <w:t>
      және мынаны анықтады:</w:t>
      </w:r>
    </w:p>
    <w:p>
      <w:pPr>
        <w:spacing w:after="0"/>
        <w:ind w:left="0"/>
        <w:jc w:val="both"/>
      </w:pPr>
      <w:r>
        <w:rPr>
          <w:rFonts w:ascii="Times New Roman"/>
          <w:b w:val="false"/>
          <w:i w:val="false"/>
          <w:color w:val="000000"/>
          <w:sz w:val="28"/>
        </w:rPr>
        <w:t>
      Өсімдік шаруашылығындағы 20___жылғы "__"_________№_______ міндетті</w:t>
      </w:r>
    </w:p>
    <w:p>
      <w:pPr>
        <w:spacing w:after="0"/>
        <w:ind w:left="0"/>
        <w:jc w:val="both"/>
      </w:pPr>
      <w:r>
        <w:rPr>
          <w:rFonts w:ascii="Times New Roman"/>
          <w:b w:val="false"/>
          <w:i w:val="false"/>
          <w:color w:val="000000"/>
          <w:sz w:val="28"/>
        </w:rPr>
        <w:t>
      сақтандыру шарты бойынша сақтандырылған егістік алқап _________</w:t>
      </w:r>
    </w:p>
    <w:p>
      <w:pPr>
        <w:spacing w:after="0"/>
        <w:ind w:left="0"/>
        <w:jc w:val="both"/>
      </w:pPr>
      <w:r>
        <w:rPr>
          <w:rFonts w:ascii="Times New Roman"/>
          <w:b w:val="false"/>
          <w:i w:val="false"/>
          <w:color w:val="000000"/>
          <w:sz w:val="28"/>
        </w:rPr>
        <w:t xml:space="preserve">
      гектарды құрайды ___________________________ 1 гектарына _____ теңге </w:t>
      </w:r>
    </w:p>
    <w:p>
      <w:pPr>
        <w:spacing w:after="0"/>
        <w:ind w:left="0"/>
        <w:jc w:val="both"/>
      </w:pPr>
      <w:r>
        <w:rPr>
          <w:rFonts w:ascii="Times New Roman"/>
          <w:b w:val="false"/>
          <w:i w:val="false"/>
          <w:color w:val="000000"/>
          <w:sz w:val="28"/>
        </w:rPr>
        <w:t xml:space="preserve">
      (өсімдік шаруашылығы өнімінің түрі) </w:t>
      </w:r>
    </w:p>
    <w:p>
      <w:pPr>
        <w:spacing w:after="0"/>
        <w:ind w:left="0"/>
        <w:jc w:val="both"/>
      </w:pPr>
      <w:r>
        <w:rPr>
          <w:rFonts w:ascii="Times New Roman"/>
          <w:b w:val="false"/>
          <w:i w:val="false"/>
          <w:color w:val="000000"/>
          <w:sz w:val="28"/>
        </w:rPr>
        <w:t>
      нормативі бойынша сақтандырылды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15"/>
        <w:gridCol w:w="1563"/>
        <w:gridCol w:w="2274"/>
        <w:gridCol w:w="2274"/>
        <w:gridCol w:w="4485"/>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сақтандырылған алқап, гектар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міндетті сақтандыру шартының № және жасалған күні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құбылысының әсеріне ұшыраған алқаптардың көлемі, гектар</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толық немесе ішінара жойылуын айқындай отырып, қолайсыз табиғат құбылысының әсеріне ұшыраған егістік алқаптардың жай-күйін сипаттау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Тұжырым:_____________________________________________________________</w:t>
      </w:r>
    </w:p>
    <w:p>
      <w:pPr>
        <w:spacing w:after="0"/>
        <w:ind w:left="0"/>
        <w:jc w:val="both"/>
      </w:pPr>
      <w:r>
        <w:rPr>
          <w:rFonts w:ascii="Times New Roman"/>
          <w:b w:val="false"/>
          <w:i w:val="false"/>
          <w:color w:val="000000"/>
          <w:sz w:val="28"/>
        </w:rPr>
        <w:t xml:space="preserve">
      Комиссия төрағасы:        _______________      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Комиссия хатшысы         _______________      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Ауданның (облыстық маңызы  </w:t>
      </w:r>
    </w:p>
    <w:p>
      <w:pPr>
        <w:spacing w:after="0"/>
        <w:ind w:left="0"/>
        <w:jc w:val="both"/>
      </w:pPr>
      <w:r>
        <w:rPr>
          <w:rFonts w:ascii="Times New Roman"/>
          <w:b w:val="false"/>
          <w:i w:val="false"/>
          <w:color w:val="000000"/>
          <w:sz w:val="28"/>
        </w:rPr>
        <w:t xml:space="preserve">
      бар қаланың) жергілікті   </w:t>
      </w:r>
    </w:p>
    <w:p>
      <w:pPr>
        <w:spacing w:after="0"/>
        <w:ind w:left="0"/>
        <w:jc w:val="both"/>
      </w:pPr>
      <w:r>
        <w:rPr>
          <w:rFonts w:ascii="Times New Roman"/>
          <w:b w:val="false"/>
          <w:i w:val="false"/>
          <w:color w:val="000000"/>
          <w:sz w:val="28"/>
        </w:rPr>
        <w:t>
      атқарушы органы мөрінің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