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777d" w14:textId="efd7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органдарының ерекше үй-жайларына арналған алаңдардың заттай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31 наурыздағы № 191 бұйрығы. Қазақстан Республикасының Әділет министрлігінде 2015 жылы 9 сәуірде № 10655 тіркелді. Күші жойылды - Қазақстан Республикасы Әділет министрінің 2026 жылғы 23 ақпандағы № 179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23.02.2026 </w:t>
      </w:r>
      <w:r>
        <w:rPr>
          <w:rFonts w:ascii="Times New Roman"/>
          <w:b w:val="false"/>
          <w:i w:val="false"/>
          <w:color w:val="ff0000"/>
          <w:sz w:val="28"/>
        </w:rPr>
        <w:t>№ 179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w:t>
      </w:r>
      <w:r>
        <w:rPr>
          <w:rFonts w:ascii="Times New Roman"/>
          <w:b w:val="false"/>
          <w:i w:val="false"/>
          <w:color w:val="000000"/>
          <w:sz w:val="28"/>
        </w:rPr>
        <w:t xml:space="preserve"> 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әділет органдарының ерекше үй-жайларына арналған алаңдардың заттай </w:t>
      </w:r>
      <w:r>
        <w:rPr>
          <w:rFonts w:ascii="Times New Roman"/>
          <w:b w:val="false"/>
          <w:i w:val="false"/>
          <w:color w:val="000000"/>
          <w:sz w:val="28"/>
        </w:rPr>
        <w:t xml:space="preserve"> нормалары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аталған бұйрықты заңнамамен бекітілген тәртіпте Қазақстан Республикасы Әділет министрлігінде мемлекеттік тіркелуін және оның мерзімді баспа басылымдарында және "Әділет" ақпараттық–құқықтық жүйесінде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 іске асыру тиісті кезеңге арналған республикалық бюджетте көзделген қаражат шегінде жүзеге асырылсын.</w:t>
      </w:r>
    </w:p>
    <w:bookmarkEnd w:id="3"/>
    <w:bookmarkStart w:name="z5" w:id="4"/>
    <w:p>
      <w:pPr>
        <w:spacing w:after="0"/>
        <w:ind w:left="0"/>
        <w:jc w:val="both"/>
      </w:pPr>
      <w:r>
        <w:rPr>
          <w:rFonts w:ascii="Times New Roman"/>
          <w:b w:val="false"/>
          <w:i w:val="false"/>
          <w:color w:val="000000"/>
          <w:sz w:val="28"/>
        </w:rPr>
        <w:t>
      4. Аталған бұйрықтың орындалуын бақылауды Қазақстан Республикасы Әділет министрінің орынбасары Б.Ж. Әбдірайымға жүктелсін.</w:t>
      </w:r>
    </w:p>
    <w:bookmarkEnd w:id="4"/>
    <w:bookmarkStart w:name="z6" w:id="5"/>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2015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191 бұйрығымен бекітілген</w:t>
            </w:r>
          </w:p>
        </w:tc>
      </w:tr>
    </w:tbl>
    <w:bookmarkStart w:name="z8" w:id="6"/>
    <w:p>
      <w:pPr>
        <w:spacing w:after="0"/>
        <w:ind w:left="0"/>
        <w:jc w:val="left"/>
      </w:pPr>
      <w:r>
        <w:rPr>
          <w:rFonts w:ascii="Times New Roman"/>
          <w:b/>
          <w:i w:val="false"/>
          <w:color w:val="000000"/>
        </w:rPr>
        <w:t xml:space="preserve"> Әділет органдарының ерекше үй-жайларына арналған алаңдардың</w:t>
      </w:r>
      <w:r>
        <w:br/>
      </w:r>
      <w:r>
        <w:rPr>
          <w:rFonts w:ascii="Times New Roman"/>
          <w:b/>
          <w:i w:val="false"/>
          <w:color w:val="000000"/>
        </w:rPr>
        <w:t>заттай нормаларын бекiту туралы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органдарына арналған ерекше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заңды тұлғаларды, азаматтық хал актілерін тіркеу бөлімдерінің мұрағаты үшін үй-жай: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әділет басқармасы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 және Алматы қалаларының Әділет департаменті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