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4188" w14:textId="bd74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мүдделі ұйымдардың жариялауы үшін (қаржы ұйымдарынан басқа) жылдық қаржылық есептіліктің тізбесін және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27 ақпандағы № 143 бұйрығы. Қазақстан Республикасының Әділет министрлігінде 2015 жылы 8 сәуірде № 10641 тіркелді. Күші жойылды - Қазақстан Республикасы Қаржы министрінің 2017 жылғы 28 маусымдағы № 404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28.06.2017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"Бухгалтерлік есеп пен қаржылық есептiлiк туралы" 2007 жылғы 28 ақпандағы Қазақстан Республикасы Заңының 20-бабы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18-1)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жария мүдделі ұйымдардың жариялауы үшін (қаржылық ұйымдарынан басқа) жылдық қаржылық есептіліктің тізбесі;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жария мүдделі ұйымдардың жариялауы үшін (қаржылық ұйымдарынан басқа) жылдық қаржылық есептіліктің нысандары: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"Бухгалтерлік баланс"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"Пайда мен зияндар туралы есеп"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"Ақша қаражатының қозғалысы туралы есеп (тікелей әдіс)"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"Ақша қаражатының қозғалысы туралы есеп (жанама әдіс)"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"Капиталдағы өзгерістер туралы есеп" нысаны бекітілсін.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Бухгалтерлік есеп және аудит әдіснамасы департаменті (А.Т. Бектұрова) заңнамада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тіркеуден кейін күнтізбелік он күн ішінде оны мерзімді баспа басылымдарында және "Әділет" ақпараттық-құқықтық жүйесінде ресми жариялауға жіберілуін;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"Жария мүдделі ұйымдардың (қаржылық ұйымдарынан басқа) жариялауы үшін жылдық қаржылық есептіліктің тізбесі мен нысандарын бекіту туралы" Қазақстан Республикасы Қаржы министрінің 2010 жылғы 20 тамыздағы № 422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6452 болып тіркелген, 2010 жылғы 2 қазандағы № 402-405 (26248) "Егемен Қазақстан" газетінде жарияланған) күші жойылды деп танылсын.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жылдың 1 қаңтарынан бастап қолданысқа енгізіледі және ресми жариялануға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бұйрығына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Жария мүдделі ұйымдардың жариялауы үшін (қаржы ұйымдарынан басқа) жылдық қаржылық есептілігінің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9675"/>
      </w:tblGrid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қаржылық есептілік атауы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баланс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Пайдалар мен залалдар туралы есеп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 қаражатының қозғалысы туралы есеп (тура әдіс немесе жанама әдіс) 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Капиталдағы өзгерістер туралы есеп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Түсіндірме жазба (ашылу халықаралық қаржы есептілігінің стандарттарына сәйкес жүзеге асырылады)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бұйрығына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ұйымдастыру туралы мәлімет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қызметінің түрі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Ұйымдастыру-құқықтық нысан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Есептілік нысаны: шоғырландырылған/шоғырландырылмаған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(керек емесін сызып тастау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 нысаны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орташа жылдық саны ____________________________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субъектісі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(шағын, орташа, 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мекенжайы (ұйымның)____________________________________________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Бухгалтерлік баланс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____ жылғы жағдай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мың.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7"/>
        <w:gridCol w:w="1535"/>
        <w:gridCol w:w="729"/>
        <w:gridCol w:w="729"/>
      </w:tblGrid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Қысқа мерзімді активтер: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 және оның баламалары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үшін қолдағы бар қаржы активтері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мен залал арқылы әділ құны бойынша есепке алынатын қаржы активтері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Өтегенге дейін ұсталатын қаржы активтері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қысқа мерзімді қаржы активтері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сауда және өзге де дебиторлық берешек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табыс салығы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қысқа мерзімді активтер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активтердің 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(010 жолдан бастап 019 жолды қоса алғандағы сомасы)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Сатуға арналған активтер (немесе істен шыққан топтар)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Ұзақ мерзімді активтер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үшін қолдағы бар қаржы активтері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мен залал арқылы әділ құны бойынша есепке алынатын қаржы активтері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дейін ұсталатын қаржы активтері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ұзақ мерзімді қаржы активтері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сауда және өзге де дебиторлық берешек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әдісімен есепке алынатын инвестициялар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мүлік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активтер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бағалау активтері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салықтық активтер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ұзақ мерзімді активтер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активтердің жиыны (110 жолдан бастап 123 жолды қоса алғандағы сомасы)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(100 жол + 101 жол + 200 жол)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 және капитал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Қысқа мерзімді міндеттемелер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қысқа мерзімді активтер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сауда және өзге де кредиторлық берешек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резервтер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бойынша ағымдағы салық міндеттемелері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сыйақылар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қысқа мерзімді міндеттемелер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міндеттемелердің жиыны (210 жолдан бастап 217 жолды қоса алғандағы сомасы)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 істен шыққан топтардың міндеттемелері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Ұзақ мерзімді міндеттемелер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ұзақ мерзімді міндеттемелер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сауда және өзге де кредиторлық берешек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резервтер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салықтық міндеттемелер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міндеттемелер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міндеттемелердің жиыны (310 жолдан бастап 316 жолды қоса алғандағы сомасы)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(акционерлік) капитал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Эмиссиялық кіріс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меншікті үлес құралдары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пайда (өтелмеген залал)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ұйымның меншік иелеріне тиесілі капиталдың жиыны (410 жолдан бастап 414 жолды қоса алғандағы сомасы)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Бақыламайтын меншік иелерінің үлесі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капитал (420 жол +/- 421 жол)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(300 жол + 301 жол + 400 жол + 500 жол)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(тегі, аты-жөні)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(тегі, аты-жөні)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бұйрығына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 мен залалдар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 </w:t>
      </w:r>
      <w:r>
        <w:rPr>
          <w:rFonts w:ascii="Times New Roman"/>
          <w:b w:val="false"/>
          <w:i w:val="false"/>
          <w:color w:val="000000"/>
          <w:sz w:val="28"/>
        </w:rPr>
        <w:t>жылғы 31 желтоқсанда аяқталатын жыл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мың.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0"/>
        <w:gridCol w:w="1970"/>
        <w:gridCol w:w="675"/>
        <w:gridCol w:w="675"/>
      </w:tblGrid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кезеңге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Алдағы кезеңге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тауарлар мен қызметтердің өзіндік құны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 (010 жол – 011 жол)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бойынша шығыстар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шығыстар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шығыстар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пайда жиыны (залал) (+/- 012 жолдан 016 жолды қоса алғанда)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бойынша түскен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бойынша шығыстар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есепке алынатын қауымдасқан ұйымдар мен бірлескен қызметтің пайдасындағы (залалындағы) ұйымның үлесі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операциялық емес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операциялық емес шығыстар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салғанға дейінгі пайда (залал) (+/- 020 жолдан 025 жолды қоса алғанда)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бойынша шығыстар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салғаннан кейін жалғасатын қызметтен түсетін пайда (залал) (100 жол - 101 жол)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салғаннан кейін тоқтатылған қызметтен түсетін пайда (залал)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қатысты бір жылғы пайда: (200 жол + 201 жол):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ұйымның меншік иелері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бақыламайтын меншік иелерінің үлесі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жиынтық пайда (410 жолдан 420 жолды қоса алғанда сомасы):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қаражатты қайта бағалау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үшін қолдағы бар қаржы активтерін қайта бағалау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есепке алынатын қауымдасқан ұйымдар мен бірлескен қызметтің өзге де жиынтық пайдасындағы (залалындағы) үлесі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міндеттемелері бойынша актуарлық пайда (залал)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Еншілес ұйымдардың мерзімі кейінге қалдырылған салығына табыс салығы мөлшерлемесін өзгерту тиімділігі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ағындарын хеджирлеу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ұйымдарға инвестициялар бойынша бағамдық айырма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операцияларға таза инвестицияларды хеджирлеу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жиынтық пайданың өзге де құрауыштары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(залал) құрамында кері сыныптау кезіндегі түзету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жиынтық пайда құрауыштарының салықтық тиімділігі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жиынтық пайда (300 жол + 400 жол)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тиесілі жалпы жиынтық пайда: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ұйымның меншік иелері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бақыламайтын меншік иелерінің үлесі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Акцияға арналған пайда: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Акцияға арналған базалық пайда: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жалғасатын қызметтен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қызметтен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Акцияға арналған ажыратылған айда: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жалғасатын қызметтен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қызметтен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(тегі, аты-жөні)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(тегі, аты-жөні)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бұйрығына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қаражат қозғалысы туралы есеп (тура әдіс)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 </w:t>
      </w:r>
      <w:r>
        <w:rPr>
          <w:rFonts w:ascii="Times New Roman"/>
          <w:b w:val="false"/>
          <w:i w:val="false"/>
          <w:color w:val="000000"/>
          <w:sz w:val="28"/>
        </w:rPr>
        <w:t>жылғы 31 желтоқсанда аяқталатын жыл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мың.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0"/>
        <w:gridCol w:w="1169"/>
        <w:gridCol w:w="555"/>
        <w:gridCol w:w="556"/>
      </w:tblGrid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Алдағы кезең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Операциялық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Ақша қаражатының түсуі, барлығы (011 жолдан 016 жолды қоса алғанда сомасы)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қызметтерді сату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табыс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алушылардан, тапсырыс берушілерден алынған аванстар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шарттары бойынша түсімдер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сыйақылар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Ақша қаражатының кетуі, барлығы (021 жолдан 027 жолды қоса алғанда сомасы)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қызметтер үшін өнім берушілерге төлемдер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қызметтерді берушілерге берілген аванстар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 төлеу бойынша төлемдер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төлемдері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шарттары бойынша төлемдер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табыс салығы мен басқа да төлемдер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Операциялық қызметтен түскен ақша қаражатының таза сомасы (010 жол - 020 жол)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Инвестициялық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Ақша қаражатының түсуі, барлығы (041 жолдан 051 жолды қоса алғанда сомасы)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сату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өткізу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ұзақ мерзімді активтерді өткізу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ұйымдардың (еншілестерден басқа) үлес құралдарын және бірлескен кәсіпкерліктегі үлестік қатысуларын өткізу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ұйымдардың борыштық құралдарын өткізу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 ұйымдарды бақылау кезінде шеккен зияндарды өтеу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қаржы активтерін өткізу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фьючерстік және форвардтық келісімшарттар, опциондар мен своптар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дивидендтер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сыйақылар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түсімдер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Ақша қаражатының кетуі, барлығы (061 жолдан 071 жолды қоса алғанда сомасы)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қаражатты сатып алу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сатып алу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ұзақ мерзімді активтерді сатып алу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ұйымдардың (еншілестерден басқа) үлес құралдарын және бірлескен кәсіпкерліктегі үлестік қатысуларын сатып алу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ұйымдардың үлестік құралдарын сатып алу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 ұйымдарға бақылауды алу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қаржы активтерін алу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беру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фьючерстік және форвардтық келісімшарттар, опциондар мен своптар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қауымдасқан және еншілес ұйымдарға инвестициялар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Инвестициялық қызметтен түскен ақша қаражатының таза сомасы (040 жол – 060 жол)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қызметінен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Ақша қаражатының түсімі, барлығы (091 жолдан 094 жолды қоса алғанда сомасы)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және басқа қаржы құралдарының эмиссиясы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сыйақылар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түсімдер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Ақша қаражатының кетуі, барлығы (101 жолдан 105 жолды қоса алғанда сомасы)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төлеу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дивидендтерді төлеу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акциялары бойынша меншік иелеріне төлемдер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кетулер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Қаржы қызметінен түскен ақша қаражатының таза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(090 жол – 100 жол)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Валюта айырбастау бағамының теңгеге әсері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Ақша қаражатының артуы +/- азаюы (030 жол +/- 080 жол +/- 110 жол+/- 120 жол)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Есепті кезеңнің басына ақша қаражаты мен олардың баламалары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Есепті кезеңнің аяғындағы ақша қаражаты мен олардың баламалары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(тегі, аты-жөні)  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(тегі, аты-жөні)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бұйрығына 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қаражат қозғалысы туралы есеп (жанама әдіс)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 </w:t>
      </w:r>
      <w:r>
        <w:rPr>
          <w:rFonts w:ascii="Times New Roman"/>
          <w:b w:val="false"/>
          <w:i w:val="false"/>
          <w:color w:val="000000"/>
          <w:sz w:val="28"/>
        </w:rPr>
        <w:t>жылғы 31 желтоқсанда аяқталатын жыл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мың.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7"/>
        <w:gridCol w:w="1063"/>
        <w:gridCol w:w="505"/>
        <w:gridCol w:w="505"/>
      </w:tblGrid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Алдағы кезең үшін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Операциялық қызметтен түскен ақша қаражатының қозғалысы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салғанға дейінгі пайда (залал)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 пен материалдық емес активтердің амортизациясы мен құнсыздануы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Гудвилдың құнсыздануы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және өзге дебиторлық берешектің құнсыздануы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 шығындарды шегере отырып, әділ құнына дейін сатуға арналған активтердің (немесе кететін топтың) құнын есептен шығару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қаражатты шегеруден түскен залал (пайда)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мүліктен түскен залал (пайда)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алдын ала өтеуден түскен залал (пайда)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мен залал туралы есеп арқылы түзетумен әділ құны бойынша көрсетілетін өзге қаржы активтерінен түскен залал (пайда)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бойынша шығыстар (кірістер)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сыйақылар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 құралдарымен сыйақылар бойынша шығыстар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салықтар бойынша кірістер (шығыстар)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асырылмаған оң (теріс) бағамдық айырма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ескерілетін қауымдасқан ұйымдар мен бірлескен қызметтің пайдада ұйымдастыру үлесі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жиынтық пайданың (залалдың) өзге ақшалай емес операциялық түзетулері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жиынтық пайданы (залалды) түзету жиыны, барлығы (+/- 011 жолдан 025 жолды қоса алғанда)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Қордағы өзгерістер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Резервтің өзгерістері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өзге дебиторлық берешектегі өзгерістер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өзге кредиторлық берешектегі өзгерістер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мен бюджетке төленетін басқа да міндетті төлемдер бойынша берешектегі өзгерістер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қысқа мерзімді міндеттемелердегі өзгерістер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активтер мен міндеттемелердің қозғалысы жиыны, барлығы (+/- 031 жолдан 036 жолды қоса алғанда)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Төленген сыйақылар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табыс салығы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түскен ақша қаражатының таза сомасы (010 жол +/- 030 жол +/- 040 жол +/- 041 жол +/- 042 жол)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Инвестициялық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Ақша қаражатының түсуі, барлығы (061 жолдан 071 жолды қоса алғанда сомасы)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сату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өткізу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ұзақ мерзімді активтерді өткізу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ұйымдардың (еншілестерден басқа) үлес құралдарын және бірлескен кәсіпкерліктегі үлестік қатысуларын өткізу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ұйымдардың борыштық құралдарын өткізу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 ұйымдарды бақылау кезінде шеккен зияндарды өтеу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қаржы активтерін өткізу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фьючерстік және форвардтық келісімшарттар, опциондар мен своптар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дивидендтер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сыйақылар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түсімдер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Ақша қаражатының кетуі, барлығы (081 жолдан 091 жолды қоса алғанда сомасы)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қаражатты сатып алу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сатып алу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ұзақ мерзімді активтерді сатып алу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ұйымдардың (еншілестерден басқа) үлес құралдарын және бірлескен кәсіпкерліктегі үлестік қатысуларын сатып алу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ұйымдардың үлестік құралдарын сатып алу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 ұйымдарға бақылауды алу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қаржы активтерін алу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беру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фьючерстік және форвардтық келісімшарттар, опциондар мен своптар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қауымдасқан және еншілес ұйымдарға инвестициялар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Инвестициялық қызметтен түскен ақша қаражатының таза сомасы (060 жол – 080 жол)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қызметінен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Ақша қаражатының түсімі, барлығы (111 жолдан 114 жолды қоса алғанда сомасы)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және басқа қаржы құралдарының эмиссиясы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сыйақылар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түсімдер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Ақша қаражатының кетуі, барлығы (121 жолдан 125 жолды қоса алғанда сомасы)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төлеу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дивидендтерді төлеу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акциялары бойынша меншік иелеріне төлемдер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кетулер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Қаржы қызметінен түскен ақша қаражатының таза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(110 жол – 120 жол)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Валюта айырбастау бағамының теңгеге әсері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Ақша қаражатының артуы +/- азаюы (050 жол +/- 100жол +/- 130 жол+/- 140 жол)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Есепті кезеңнің басына ақша қаражаты мен олардың баламалары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Есепті кезеңнің аяғындағы ақша қаражаты мен олардың баламалары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(тегі, аты-жөні)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(тегі, аты-жөні)           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бұйрығына 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Капиталдағы өзгерістер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 </w:t>
      </w:r>
      <w:r>
        <w:rPr>
          <w:rFonts w:ascii="Times New Roman"/>
          <w:b w:val="false"/>
          <w:i w:val="false"/>
          <w:color w:val="000000"/>
          <w:sz w:val="28"/>
        </w:rPr>
        <w:t>жылғы 31 желтоқсанда аяқталатын жыл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мың.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9"/>
        <w:gridCol w:w="1225"/>
        <w:gridCol w:w="1010"/>
        <w:gridCol w:w="419"/>
        <w:gridCol w:w="1066"/>
        <w:gridCol w:w="258"/>
        <w:gridCol w:w="419"/>
        <w:gridCol w:w="743"/>
        <w:gridCol w:w="421"/>
      </w:tblGrid>
      <w:tr>
        <w:trPr>
          <w:trHeight w:val="30" w:hRule="atLeast"/>
        </w:trPr>
        <w:tc>
          <w:tcPr>
            <w:tcW w:w="6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Құрауыштардың атауы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ұйымның капиталы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Бақыламайтын меншік иелерінің үлесі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жиыны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(акционерлік) капитал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Эмиссиялық кіріс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алынған, меншік үлестік құралдар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пайда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Алдағы жылдың 1 қаңтарына арналған сальдо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саясатындағы өзгеріс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есептелген сальдо (010 жол +/- 011 жол)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жиынтық пайда, барлығы (210 жол + 220 жол):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жылдағы пайда (залал)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жиынтық пайда, барлығы (221 жолмен 229 жолды қоса алғанда сомасы):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қаражатты (салық тиімділігін шегере отырып) қайта бағалаудан түсетін өсім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қаражатты (салық тиімділігін шегере отырып) қайта бағалаудан амортизацияны аудару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Сатуға арналған қолдағы қаржы активтерін (салық тиімділігін шегере отырып) қайта бағалау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ескерілетін қауымдасқан ұйымдар мен бірлескен қызметтің өзге де жиынтық пайдадағы (залалдағы) үлесі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міндеттемелері бойынша актуарлық пайда (залал)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Еншілес ұйымдардың мерзімі кейінге қалдырылған салығына арналған табыс салығының мөлшерлемесіндегі өзгерістердің тиімділігі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ағындарын (салық тиімділігін шегере отырып) хеджирлеу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ұйымдарына инвестициялар бойынша бағамдық айырма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операцияларына таза инвестицияларды хеджирлеу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иелерімен операциялар, барлығы (310 жолмен 318 жолды қоса алғанда сомасы):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акциялармен сыйақы беру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көрсететін қызметтерінің құны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акциялармен сыйақы беру схемалары бойынша акциялар шығару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акциялармен сыйақы беру схемасына қатысты салықтық пайда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иелерінің жарналары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үлес құралдарын (акцияларын) шығару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 біріктіруге байланысты үлес құралдарын шығару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Айырбасталатын құралдардың үлестік құрамы (салық тиімділігін шығара отырып)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Дивидендтерді төлеу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иелерінің пайдасына өзге де бөлулер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иелерімен өзге де операциялар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 жоғалтуға әкеп соқпайтын еншілес ұйымдарда қатысу үлесіне өзгерістер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1 қаңтарына арналған сальдо (100 жол + 200 жол + 300 жол)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саясатындағы өзгеріс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есептелген сальдо (400 жол +/- 401 жол)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жиынтық пайда, барлығы (610 жол + 620 жол):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жылғы пайда (залал)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жиынтық пайда, барлығы (621 жолмен 629 жолды қоса алғанда сомасы):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қаражатты (салық тиімділігін шегере отырып) қайта бағалағандағы өсім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қаражатты (салық тиімділігін шегере отырып) қайта бағалағандағы амортизацияны аудару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Сатуға арналған қолдағы қаржы активтерін (салық тиімділігін шегере отырып) қайта бағалау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ескерілетін қауымдасқан ұйымдар мен бірлескен қызметтің өзге де жиынтық пайдадағы (залалдағы) үлесі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міндеттемелері бойынша актуарлық пайда (залал)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 компаниялардың мерзімі кейінге қалдырылған салығына арналған табыс салығының мөлшерлемесіндегі өзгерістердің тиімділігі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ағындарын (салық тиімділігін шегере отырып) хеджирлеу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ұйымдарына инвестициялар бойынша бағамдық айырма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операцияларына таза инвестицияларды хеджирлеу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иелерімен операциялар, барлығы (710 жолмен 718 жолды қоса алғанда сомасы)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акциялармен сыйақы беру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көрсететін қызметтерінің құны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акциялармен сыйақы беру схемалары бойынша акциялар шығару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акциялармен сыйақы беру схемасына қатысты салықтық пайда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иелерінің жарналары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үлес құралдарын (акцияларын) шығару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 біріктіруге байланысты үлес құралдарын шығару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Айырбасталатын құралдардың үлестік құрамы (салық тиімділігін шығара отырып)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Дивидендтерді төлеу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иелерінің пайдасына өзге де бөлулер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иелерімен өзге де операциялар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 жоғалтуға әкеп соқпайтын еншілес ұйымдарда қатысу үлесіне өзгерістер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жылдың 31 желтоқсанына арналған сальдо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жол + 600 жол + 700 жол)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(тегі, аты-жөні) 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(тегі, аты-жөні)            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