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55b7" w14:textId="6d35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сыныптау жөніндегі, тауарды жинақталмаған түрде сыныптау туралы шешімдердің және преференциялдық және преференциялдық емес режимдерді қолдану кезінде тауар шығарылған елді айқындауға қатысты алдын ала шешімдердің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24 ақпандағы № 116 бұйрығы. Қазақстан Республикасының Әділет министрлігінде 2015 жылы 3 сәуірде № 10625 тіркелді. Күші жойылды - Қазақстан Республикасы Қаржы министрінің 2018 жылғы 16 ақпандағы № 210 бұйрығымен</w:t>
      </w:r>
    </w:p>
    <w:p>
      <w:pPr>
        <w:spacing w:after="0"/>
        <w:ind w:left="0"/>
        <w:jc w:val="left"/>
      </w:pPr>
      <w:r>
        <w:rPr>
          <w:rFonts w:ascii="Times New Roman"/>
          <w:b w:val="false"/>
          <w:i w:val="false"/>
          <w:color w:val="ff0000"/>
          <w:sz w:val="28"/>
        </w:rPr>
        <w:t xml:space="preserve">      Ескерту. Күші жойылды – ҚР Қаржы министрінің 16.02.2018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кеден ісі туралы" Қазақстан Республикасының 2010 жылғы 30 маусымдағы кодексінің 78-бабының </w:t>
      </w:r>
      <w:r>
        <w:rPr>
          <w:rFonts w:ascii="Times New Roman"/>
          <w:b w:val="false"/>
          <w:i w:val="false"/>
          <w:color w:val="000000"/>
          <w:sz w:val="28"/>
        </w:rPr>
        <w:t>3-тармағына</w:t>
      </w:r>
      <w:r>
        <w:rPr>
          <w:rFonts w:ascii="Times New Roman"/>
          <w:b w:val="false"/>
          <w:i w:val="false"/>
          <w:color w:val="000000"/>
          <w:sz w:val="28"/>
        </w:rPr>
        <w:t xml:space="preserve">, 85-бабының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9-бабының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 сыныптау жөніндегі шешімнің;</w:t>
      </w:r>
      <w:r>
        <w:br/>
      </w: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тауарды жинақталмаған түрде сыныптау туралы шешімнің;</w:t>
      </w:r>
      <w:r>
        <w:br/>
      </w: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преференциалдық және преференциялдық емес режимдерді қолдану кезінде тауар шығарылған елді айқындауға қатысты алдын ала шешімнің нысандары бекітілсін.</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 Қаржы министрлігі Мемлекеттік кірістер комитеті (Д.Е. Ерғожин) заңнамамен белгіленген тәртіпте:</w:t>
      </w:r>
      <w:r>
        <w:br/>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2) осы бұйрықты мемлекеттік тіркегеннен кейін күнтізбелік он күн ішінде оны ресми, жариялауға мерзімдік баспа басылымдарына және "Әділет" ақпараттық құқықтық жүйесіне жолдауды;</w:t>
      </w:r>
      <w:r>
        <w:br/>
      </w:r>
      <w:r>
        <w:rPr>
          <w:rFonts w:ascii="Times New Roman"/>
          <w:b w:val="false"/>
          <w:i w:val="false"/>
          <w:color w:val="000000"/>
          <w:sz w:val="28"/>
        </w:rPr>
        <w:t>
      3) осы бұйрықтың Қазақстан Республикасы Қаржы министрлігінің интернет - ресурстарында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бұйрық оның алғашқы ресми жарияланған күнінен бастап күнтізбелік он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министрі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116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6" w:id="0"/>
    <w:p>
      <w:pPr>
        <w:spacing w:after="0"/>
        <w:ind w:left="0"/>
        <w:jc w:val="left"/>
      </w:pPr>
      <w:r>
        <w:rPr>
          <w:rFonts w:ascii="Times New Roman"/>
          <w:b/>
          <w:i w:val="false"/>
          <w:color w:val="000000"/>
        </w:rPr>
        <w:t xml:space="preserve"> Тауарларды сыныптау жөніндегі шешім</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8"/>
        <w:gridCol w:w="3162"/>
      </w:tblGrid>
      <w:tr>
        <w:trPr>
          <w:trHeight w:val="30" w:hRule="atLeast"/>
        </w:trPr>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Тауарды сыныптау жөніндегі шешімді қабылдаған мемлекеттік кірістер органының атауы:</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Декларант:</w:t>
            </w:r>
            <w:r>
              <w:br/>
            </w:r>
            <w:r>
              <w:rPr>
                <w:rFonts w:ascii="Times New Roman"/>
                <w:b w:val="false"/>
                <w:i w:val="false"/>
                <w:color w:val="000000"/>
                <w:sz w:val="20"/>
              </w:rPr>
              <w:t>
</w:t>
            </w:r>
          </w:p>
        </w:tc>
      </w:tr>
      <w:tr>
        <w:trPr>
          <w:trHeight w:val="30" w:hRule="atLeast"/>
        </w:trPr>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Тіркеу нөмірі:</w:t>
            </w:r>
            <w:r>
              <w:br/>
            </w:r>
            <w:r>
              <w:rPr>
                <w:rFonts w:ascii="Times New Roman"/>
                <w:b w:val="false"/>
                <w:i w:val="false"/>
                <w:color w:val="000000"/>
                <w:sz w:val="20"/>
              </w:rPr>
              <w:t>
ххххх/хх/хххх</w:t>
            </w:r>
            <w:r>
              <w:br/>
            </w:r>
            <w:r>
              <w:rPr>
                <w:rFonts w:ascii="Times New Roman"/>
                <w:b w:val="false"/>
                <w:i w:val="false"/>
                <w:color w:val="000000"/>
                <w:sz w:val="20"/>
              </w:rPr>
              <w:t>
_____жылғы "__"_______________</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ТД 31 бағанына сәйкес тауардың атауы:</w:t>
            </w:r>
            <w:r>
              <w:br/>
            </w:r>
            <w:r>
              <w:rPr>
                <w:rFonts w:ascii="Times New Roman"/>
                <w:b w:val="false"/>
                <w:i w:val="false"/>
                <w:color w:val="000000"/>
                <w:sz w:val="20"/>
              </w:rPr>
              <w:t>
</w:t>
            </w:r>
          </w:p>
        </w:tc>
      </w:tr>
      <w:tr>
        <w:trPr>
          <w:trHeight w:val="30" w:hRule="atLeast"/>
        </w:trPr>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Еуразиялық экономикалық одағының Сыртқы экономикалық қызметінің тауар номенклатурасына сәйкес тауарға арналған декларацияда мәлімденген тауардың коды:</w:t>
            </w: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Еуразиялық экономикалық одағының Сыртқы экономикалық қызметінің тауар номенклатурасына сәйкес қабылданған тауардың коды: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Тауар туралы мәліметтер, тауардың сипаттамасы: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Тауарды сыныптау жөніндегі шешімді қабылдаудың негіздемесі (ұсынылған тауарға ілеспе құжаттар, кеден зертханасы кеден сарапшысының қорытындысы не тауарлардың тәуелсіз сараптамасын жүзеге асыратын аккредиттелген сынақ зертханасының тауарды зерттеу нәтижелері туралы акт (анықтама), тауардың тексеріп қарау/қарау актісі):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Қызметтік белгілер үшін (нормативтік құқықтық актілерге, мемлекеттік кірістер органының шешіміне сілтеме, тауарға арналған декларациясының нөмірі, іске қосылған тәуекел профилі туралы ақпарат):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кірістер органының басшысы:</w:t>
            </w:r>
            <w:r>
              <w:br/>
            </w:r>
            <w:r>
              <w:rPr>
                <w:rFonts w:ascii="Times New Roman"/>
                <w:b w:val="false"/>
                <w:i w:val="false"/>
                <w:color w:val="000000"/>
                <w:sz w:val="20"/>
              </w:rPr>
              <w:t>
_____________________________________________         _____________</w:t>
            </w:r>
            <w:r>
              <w:br/>
            </w:r>
            <w:r>
              <w:rPr>
                <w:rFonts w:ascii="Times New Roman"/>
                <w:b w:val="false"/>
                <w:i w:val="false"/>
                <w:color w:val="000000"/>
                <w:sz w:val="20"/>
              </w:rPr>
              <w:t>
(тегі, аты, әкесінің аты бар болған жағдайда)           (қолы)</w:t>
            </w:r>
            <w:r>
              <w:br/>
            </w:r>
            <w:r>
              <w:rPr>
                <w:rFonts w:ascii="Times New Roman"/>
                <w:b w:val="false"/>
                <w:i w:val="false"/>
                <w:color w:val="000000"/>
                <w:sz w:val="20"/>
              </w:rPr>
              <w:t>
Орындаушы</w:t>
            </w:r>
            <w:r>
              <w:br/>
            </w:r>
            <w:r>
              <w:rPr>
                <w:rFonts w:ascii="Times New Roman"/>
                <w:b w:val="false"/>
                <w:i w:val="false"/>
                <w:color w:val="000000"/>
                <w:sz w:val="20"/>
              </w:rPr>
              <w:t>
_________________ ______________________________________ ________</w:t>
            </w:r>
            <w:r>
              <w:br/>
            </w:r>
            <w:r>
              <w:rPr>
                <w:rFonts w:ascii="Times New Roman"/>
                <w:b w:val="false"/>
                <w:i w:val="false"/>
                <w:color w:val="000000"/>
                <w:sz w:val="20"/>
              </w:rPr>
              <w:t>
(лауазымы) (тегі, аты, әкесінің аты бар болған жағдайда)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Біреуі декларантқа/тауарды шығарғаннан кейін бақылауды жүзеге асыратын бөлімшесіне жіберілетін, екіншісі осы шешімді қабылдаған мемлекеттік кірістер органында қалдырылатын екі данада шығарылады.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116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Тауарды жинақталмаған түрде сыныптау туралы шешім</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7"/>
        <w:gridCol w:w="3113"/>
      </w:tblGrid>
      <w:tr>
        <w:trPr>
          <w:trHeight w:val="30" w:hRule="atLeast"/>
        </w:trPr>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Тауарды жинақталмаған түрде кедендік тазарту жүргізілетін мемлекеттік кірістер органының аумақтық бөлімшесінің атауы</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Өтініш беруші туралы мәлімет (ұйымның атауы, почта мекенжайы): </w:t>
            </w:r>
            <w:r>
              <w:br/>
            </w:r>
            <w:r>
              <w:rPr>
                <w:rFonts w:ascii="Times New Roman"/>
                <w:b w:val="false"/>
                <w:i w:val="false"/>
                <w:color w:val="000000"/>
                <w:sz w:val="20"/>
              </w:rPr>
              <w:t>
</w:t>
            </w:r>
          </w:p>
        </w:tc>
      </w:tr>
      <w:tr>
        <w:trPr>
          <w:trHeight w:val="30" w:hRule="atLeast"/>
        </w:trPr>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Тіркеу нөмірі:</w:t>
            </w:r>
            <w:r>
              <w:br/>
            </w:r>
            <w:r>
              <w:rPr>
                <w:rFonts w:ascii="Times New Roman"/>
                <w:b w:val="false"/>
                <w:i w:val="false"/>
                <w:color w:val="000000"/>
                <w:sz w:val="20"/>
              </w:rPr>
              <w:t>
ххххх/хххх</w:t>
            </w:r>
            <w:r>
              <w:br/>
            </w:r>
            <w:r>
              <w:rPr>
                <w:rFonts w:ascii="Times New Roman"/>
                <w:b w:val="false"/>
                <w:i w:val="false"/>
                <w:color w:val="000000"/>
                <w:sz w:val="20"/>
              </w:rPr>
              <w:t>
_____жылғы "__"_______________</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Тауар орналастырылатын кедендік рәсімнің түрі: </w:t>
            </w:r>
            <w:r>
              <w:br/>
            </w:r>
            <w:r>
              <w:rPr>
                <w:rFonts w:ascii="Times New Roman"/>
                <w:b w:val="false"/>
                <w:i w:val="false"/>
                <w:color w:val="000000"/>
                <w:sz w:val="20"/>
              </w:rPr>
              <w:t>
</w:t>
            </w:r>
          </w:p>
        </w:tc>
      </w:tr>
      <w:tr>
        <w:trPr>
          <w:trHeight w:val="30" w:hRule="atLeast"/>
        </w:trPr>
        <w:tc>
          <w:tcPr>
            <w:tcW w:w="9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Өтініш берушінің өтінішінде көрсетілген тауардың атауы:</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Еуразиялық экономикалық одағының Сыртқы экономикалық қызметінің тауар номенклатурасына сәйкес коды: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Әрекет ету қағидаттары мен функцияларын көрсете отырып тауар мен оның құрамдауыштарының техникалық сипаттамасы, монтаж немесе жинау тәсілінің сипаттамасы, тауар мен оның құрамдауыштарының өндірілген материалдардың сипаттамасы, жинақты сызбалар, схемалар, мүмкіндігінше өндірушілердің фотосуреттері, каталогтары, бейне материал, қосымшаға* сәйкес тауардың егжей-тегжейлі ерекшелігі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Сыртқы экономикалық мәміленің жасалғанын растайтын және оған сәйкес тауарлардың құрауыштарын әкелу немесе әкету жүзеге асырылатын құжаттардың немесе кедендік мақсаттар үшін қажетті өзге құжаттардың деректемелері: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Қызметтік белгілер үшін (нормативтік құқықтық актілерге, мемлекеттік кірістер органының шешіміне сілтеме):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кірістер органының басшысы:</w:t>
            </w:r>
            <w:r>
              <w:br/>
            </w:r>
            <w:r>
              <w:rPr>
                <w:rFonts w:ascii="Times New Roman"/>
                <w:b w:val="false"/>
                <w:i w:val="false"/>
                <w:color w:val="000000"/>
                <w:sz w:val="20"/>
              </w:rPr>
              <w:t>
_____________________________________________         _____________</w:t>
            </w:r>
            <w:r>
              <w:br/>
            </w:r>
            <w:r>
              <w:rPr>
                <w:rFonts w:ascii="Times New Roman"/>
                <w:b w:val="false"/>
                <w:i w:val="false"/>
                <w:color w:val="000000"/>
                <w:sz w:val="20"/>
              </w:rPr>
              <w:t>
(тегі, аты, әкесінің аты бар болған жағдайда)            (қолы)</w:t>
            </w:r>
            <w:r>
              <w:br/>
            </w:r>
            <w:r>
              <w:rPr>
                <w:rFonts w:ascii="Times New Roman"/>
                <w:b w:val="false"/>
                <w:i w:val="false"/>
                <w:color w:val="000000"/>
                <w:sz w:val="20"/>
              </w:rPr>
              <w:t>
Орындаушы</w:t>
            </w:r>
            <w:r>
              <w:br/>
            </w:r>
            <w:r>
              <w:rPr>
                <w:rFonts w:ascii="Times New Roman"/>
                <w:b w:val="false"/>
                <w:i w:val="false"/>
                <w:color w:val="000000"/>
                <w:sz w:val="20"/>
              </w:rPr>
              <w:t>
_________________ ______________________________________ ________</w:t>
            </w:r>
            <w:r>
              <w:br/>
            </w:r>
            <w:r>
              <w:rPr>
                <w:rFonts w:ascii="Times New Roman"/>
                <w:b w:val="false"/>
                <w:i w:val="false"/>
                <w:color w:val="000000"/>
                <w:sz w:val="20"/>
              </w:rPr>
              <w:t>
(лауазымы) (тегі, аты, әкесінің аты бар болған жағдайда)  (қолы)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Тауарды жинақталмаған</w:t>
            </w:r>
            <w:r>
              <w:br/>
            </w:r>
            <w:r>
              <w:rPr>
                <w:rFonts w:ascii="Times New Roman"/>
                <w:b w:val="false"/>
                <w:i w:val="false"/>
                <w:color w:val="000000"/>
                <w:sz w:val="20"/>
              </w:rPr>
              <w:t>түрде сыныптау туралы</w:t>
            </w:r>
            <w:r>
              <w:br/>
            </w:r>
            <w:r>
              <w:rPr>
                <w:rFonts w:ascii="Times New Roman"/>
                <w:b w:val="false"/>
                <w:i w:val="false"/>
                <w:color w:val="000000"/>
                <w:sz w:val="20"/>
              </w:rPr>
              <w:t>шешімге қосымша</w:t>
            </w:r>
          </w:p>
        </w:tc>
      </w:tr>
    </w:tbl>
    <w:bookmarkStart w:name="z10" w:id="2"/>
    <w:p>
      <w:pPr>
        <w:spacing w:after="0"/>
        <w:ind w:left="0"/>
        <w:jc w:val="left"/>
      </w:pPr>
      <w:r>
        <w:rPr>
          <w:rFonts w:ascii="Times New Roman"/>
          <w:b/>
          <w:i w:val="false"/>
          <w:color w:val="000000"/>
        </w:rPr>
        <w:t xml:space="preserve"> Тауарды жинақталмаған түрде сыныптау туралы шешімге қосымша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1520"/>
        <w:gridCol w:w="2155"/>
        <w:gridCol w:w="2681"/>
        <w:gridCol w:w="2046"/>
        <w:gridCol w:w="1520"/>
        <w:gridCol w:w="569"/>
        <w:gridCol w:w="569"/>
      </w:tblGrid>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Тауардың р/с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Машинаның жиынтық бөлігіні ң атауы</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Машинаның жиынтық бөлігінің ҚО СЭҚ ТН коды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 шығарылған ел (тауар елдерінің тобы)</w:t>
            </w: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Саны (өлшем бірлігі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Тауардың келісімшар т валютасындағы бағасы</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Келісімшарттың №</w:t>
            </w: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Ерекшеліктің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Тауарды жинақталмаған түрде сыныптау туралы шешім және оған қосымша үш данада шығарылады және мынадай түрде бөлінеді:</w:t>
      </w:r>
      <w:r>
        <w:br/>
      </w:r>
      <w:r>
        <w:rPr>
          <w:rFonts w:ascii="Times New Roman"/>
          <w:b w:val="false"/>
          <w:i w:val="false"/>
          <w:color w:val="000000"/>
          <w:sz w:val="28"/>
        </w:rPr>
        <w:t>
      - бірінші данасы - өтініш берушіге жіберіледі;</w:t>
      </w:r>
      <w:r>
        <w:br/>
      </w:r>
      <w:r>
        <w:rPr>
          <w:rFonts w:ascii="Times New Roman"/>
          <w:b w:val="false"/>
          <w:i w:val="false"/>
          <w:color w:val="000000"/>
          <w:sz w:val="28"/>
        </w:rPr>
        <w:t>
      - екінші данасы - шешімнің 1-бағанында көрсетілген мемлекеттік кірістер органының аумақтық бөлімшесінің мекенжайына жіберіледі;</w:t>
      </w:r>
      <w:r>
        <w:br/>
      </w:r>
      <w:r>
        <w:rPr>
          <w:rFonts w:ascii="Times New Roman"/>
          <w:b w:val="false"/>
          <w:i w:val="false"/>
          <w:color w:val="000000"/>
          <w:sz w:val="28"/>
        </w:rPr>
        <w:t>
      - үшінші данасы - мемлекеттік кірістер органында қалады.</w:t>
      </w:r>
      <w:r>
        <w:br/>
      </w:r>
      <w:r>
        <w:rPr>
          <w:rFonts w:ascii="Times New Roman"/>
          <w:b w:val="false"/>
          <w:i w:val="false"/>
          <w:color w:val="000000"/>
          <w:sz w:val="28"/>
        </w:rPr>
        <w:t>
      *Қосымша тауарды жинақталмаған түрде сыныптау жөніндегі шешімінің ажырамас бөлігі болып табылады.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116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Нысан</w:t>
      </w:r>
      <w:r>
        <w:br/>
      </w:r>
      <w:r>
        <w:rPr>
          <w:rFonts w:ascii="Times New Roman"/>
          <w:b w:val="false"/>
          <w:i w:val="false"/>
          <w:color w:val="000000"/>
          <w:sz w:val="28"/>
        </w:rPr>
        <w:t>
</w:t>
      </w:r>
    </w:p>
    <w:bookmarkStart w:name="z12" w:id="3"/>
    <w:p>
      <w:pPr>
        <w:spacing w:after="0"/>
        <w:ind w:left="0"/>
        <w:jc w:val="left"/>
      </w:pPr>
      <w:r>
        <w:rPr>
          <w:rFonts w:ascii="Times New Roman"/>
          <w:b/>
          <w:i w:val="false"/>
          <w:color w:val="000000"/>
        </w:rPr>
        <w:t xml:space="preserve"> Преференциалдық және преференциялдық емес режимдерді қолдану кезінде тауардың шығарылған елін айқындауға қатысты алдын ала шешім</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4"/>
        <w:gridCol w:w="2776"/>
      </w:tblGrid>
      <w:tr>
        <w:trPr>
          <w:trHeight w:val="30" w:hRule="atLeast"/>
        </w:trPr>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Преференциалдық және преференциялдық емес режимдерді қолдану кезінде тауар шығарылған елді айқындауға қатысты алдын ала шешімді қабылдаған мемлекеттік кірістер органының атауы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Өтініш беруші туралы мәлімет (ұйымның атауы, почта мекенжайы):</w:t>
            </w:r>
            <w:r>
              <w:br/>
            </w:r>
            <w:r>
              <w:rPr>
                <w:rFonts w:ascii="Times New Roman"/>
                <w:b w:val="false"/>
                <w:i w:val="false"/>
                <w:color w:val="000000"/>
                <w:sz w:val="20"/>
              </w:rPr>
              <w:t>
</w:t>
            </w:r>
          </w:p>
        </w:tc>
      </w:tr>
      <w:tr>
        <w:trPr>
          <w:trHeight w:val="30" w:hRule="atLeast"/>
        </w:trPr>
        <w:tc>
          <w:tcPr>
            <w:tcW w:w="9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Тіркеу нөмірі:</w:t>
            </w:r>
            <w:r>
              <w:br/>
            </w:r>
            <w:r>
              <w:rPr>
                <w:rFonts w:ascii="Times New Roman"/>
                <w:b w:val="false"/>
                <w:i w:val="false"/>
                <w:color w:val="000000"/>
                <w:sz w:val="20"/>
              </w:rPr>
              <w:t>
ххххх/хххх</w:t>
            </w:r>
            <w:r>
              <w:br/>
            </w:r>
            <w:r>
              <w:rPr>
                <w:rFonts w:ascii="Times New Roman"/>
                <w:b w:val="false"/>
                <w:i w:val="false"/>
                <w:color w:val="000000"/>
                <w:sz w:val="20"/>
              </w:rPr>
              <w:t>
_______жылғы "__"_________________</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Осы алдын ала шешімге сәйкес айқындалған тауар шығарылған елі: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Өтініш берушінің өтінішінде көрсетілген тауардың атауы: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Тауар туралы мәліметтер, тауардың сипаттамасы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Преференциалдық және преференциялдық емес режимдерді қолдану кезінде тауардың шығарылған елін айқындауға қатысты алдын ала шешімді қабылдау негіздемесі (ұсынылған тауарға ілеспе құжаттар, кеден зертханасы кеден сарапшысының қорытындысы, не тауарлардың тәуелсіз сараптамасын жүзеге асыратын аккредиттелген сынақ зертханасының тауарды зерттеу нәтижелері туралы акт (анықтама):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Қызметтік белгілер үшін (нормативтік құқықтық актілерге, мемлекеттік кірістер органының шешіміне сілтеме, тауардың шығу тегі өлшемдері):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кірістер органының басшысы:</w:t>
            </w:r>
            <w:r>
              <w:br/>
            </w:r>
            <w:r>
              <w:rPr>
                <w:rFonts w:ascii="Times New Roman"/>
                <w:b w:val="false"/>
                <w:i w:val="false"/>
                <w:color w:val="000000"/>
                <w:sz w:val="20"/>
              </w:rPr>
              <w:t>
_____________________________________________         _____________</w:t>
            </w:r>
            <w:r>
              <w:br/>
            </w:r>
            <w:r>
              <w:rPr>
                <w:rFonts w:ascii="Times New Roman"/>
                <w:b w:val="false"/>
                <w:i w:val="false"/>
                <w:color w:val="000000"/>
                <w:sz w:val="20"/>
              </w:rPr>
              <w:t>
(тегі, аты, әкесінің аты бар болған жағдайда)            (қолы)</w:t>
            </w:r>
            <w:r>
              <w:br/>
            </w:r>
            <w:r>
              <w:rPr>
                <w:rFonts w:ascii="Times New Roman"/>
                <w:b w:val="false"/>
                <w:i w:val="false"/>
                <w:color w:val="000000"/>
                <w:sz w:val="20"/>
              </w:rPr>
              <w:t>
Орындаушы</w:t>
            </w:r>
            <w:r>
              <w:br/>
            </w:r>
            <w:r>
              <w:rPr>
                <w:rFonts w:ascii="Times New Roman"/>
                <w:b w:val="false"/>
                <w:i w:val="false"/>
                <w:color w:val="000000"/>
                <w:sz w:val="20"/>
              </w:rPr>
              <w:t>
_________________ ______________________________________ ________</w:t>
            </w:r>
            <w:r>
              <w:br/>
            </w:r>
            <w:r>
              <w:rPr>
                <w:rFonts w:ascii="Times New Roman"/>
                <w:b w:val="false"/>
                <w:i w:val="false"/>
                <w:color w:val="000000"/>
                <w:sz w:val="20"/>
              </w:rPr>
              <w:t>
(лауазымы) (тегі, аты, әкесінің аты бар болған жағдайда)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Біреуі өтініш берушіге жіберілетін, екіншісі осы шешімді қабылдаған мемлекеттік кірістер органында қалдырылатын екі данада шығарылады.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