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62d2" w14:textId="b766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111 бұйрығы. Қазақстан Республикасының Әділет министрлігінде 2015 жылы 26 наурызда № 10533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Электр энергиясының бөлшек сауда нарығын ұйымдастыру және оның жұмыс iстеуі, сондай-ақ осы нарықта қызмет көрсету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1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19"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20"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2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2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Электр энергиясының бөлшек сауда нарығын ұйымдастыру және оның жұмыс iстеуі, сондай-ақ осы нарықта қызмет көрсету қағидалары</w:t>
      </w:r>
    </w:p>
    <w:bookmarkEnd w:id="9"/>
    <w:bookmarkStart w:name="z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11.02.2021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1"/>
    <w:p>
      <w:pPr>
        <w:spacing w:after="0"/>
        <w:ind w:left="0"/>
        <w:jc w:val="both"/>
      </w:pPr>
      <w:r>
        <w:rPr>
          <w:rFonts w:ascii="Times New Roman"/>
          <w:b w:val="false"/>
          <w:i w:val="false"/>
          <w:color w:val="000000"/>
          <w:sz w:val="28"/>
        </w:rPr>
        <w:t xml:space="preserve">
      1. Осы Электр энергиясының бөлшек сауда нарығын ұйымдастыру және оның жұмыс iстеуі, сондай-ақ осы нарықта қызмет көрсету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261) тармақшасына</w:t>
      </w:r>
      <w:r>
        <w:rPr>
          <w:rFonts w:ascii="Times New Roman"/>
          <w:b w:val="false"/>
          <w:i w:val="false"/>
          <w:color w:val="000000"/>
          <w:sz w:val="28"/>
        </w:rPr>
        <w:t xml:space="preserve"> сәйкес әзiрлендi және электр энергиясының бөлшек сауда нарығын ұйымдастыру және оның жұмыс iстеуі, сондай-ақ осы нарықта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p>
      <w:pPr>
        <w:spacing w:after="0"/>
        <w:ind w:left="0"/>
        <w:jc w:val="both"/>
      </w:pPr>
      <w:r>
        <w:rPr>
          <w:rFonts w:ascii="Times New Roman"/>
          <w:b w:val="false"/>
          <w:i w:val="false"/>
          <w:color w:val="000000"/>
          <w:sz w:val="28"/>
        </w:rPr>
        <w:t>
      1) есеп айырысу кезеңi – электрмен жабдықтау шартында айқындалатын, көрсетiлген қызметтер және (немесе) электр энергиясын жеткiзгенi үшiн есеп айырысу жүргiзiлетiн уақыт бөлiгi;</w:t>
      </w:r>
    </w:p>
    <w:p>
      <w:pPr>
        <w:spacing w:after="0"/>
        <w:ind w:left="0"/>
        <w:jc w:val="both"/>
      </w:pPr>
      <w:r>
        <w:rPr>
          <w:rFonts w:ascii="Times New Roman"/>
          <w:b w:val="false"/>
          <w:i w:val="false"/>
          <w:color w:val="000000"/>
          <w:sz w:val="28"/>
        </w:rPr>
        <w:t>
      2) нақты теңгерім – электр энергиясының бөлшек сауда нарығындағы субъектiлердiң есеп айырысу кезеңінде жеткiзген және тұтынған электр энергиясы көлемiнiң атаулы бөлiнуiн белгiлейтiн, өңірлік деңгейдегі электр желілерін пайдаланатын энергия беруші ұйым жасаған құжат;</w:t>
      </w:r>
    </w:p>
    <w:p>
      <w:pPr>
        <w:spacing w:after="0"/>
        <w:ind w:left="0"/>
        <w:jc w:val="both"/>
      </w:pPr>
      <w:r>
        <w:rPr>
          <w:rFonts w:ascii="Times New Roman"/>
          <w:b w:val="false"/>
          <w:i w:val="false"/>
          <w:color w:val="000000"/>
          <w:sz w:val="28"/>
        </w:rPr>
        <w:t>
      3) өңірлік деңгейдегі электр желілері – бір облыс ішіндегі аудандар арасында не әртүрлі облыстардың аудандары арасында электр энергиясын беруге арналған кіші станциялардың, тарату құрылғыларының және оларды қосатын электр беру желілерінің жиынтығы;</w:t>
      </w:r>
    </w:p>
    <w:p>
      <w:pPr>
        <w:spacing w:after="0"/>
        <w:ind w:left="0"/>
        <w:jc w:val="both"/>
      </w:pPr>
      <w:r>
        <w:rPr>
          <w:rFonts w:ascii="Times New Roman"/>
          <w:b w:val="false"/>
          <w:i w:val="false"/>
          <w:color w:val="000000"/>
          <w:sz w:val="28"/>
        </w:rPr>
        <w:t>
      4) техникалық шарттар – электр желілеріне қосуды орындау үшін қажетті техникалық талаптар;</w:t>
      </w:r>
    </w:p>
    <w:p>
      <w:pPr>
        <w:spacing w:after="0"/>
        <w:ind w:left="0"/>
        <w:jc w:val="both"/>
      </w:pPr>
      <w:r>
        <w:rPr>
          <w:rFonts w:ascii="Times New Roman"/>
          <w:b w:val="false"/>
          <w:i w:val="false"/>
          <w:color w:val="000000"/>
          <w:sz w:val="28"/>
        </w:rPr>
        <w:t>
      5) электрмен жабдықтау шарты – электрмен жабдықтаудың үлгілік шарты негізінде жасалатын келісім, оған сәйкес энергиямен жабдықтаушы ұйым тұтынушыға жалғастырылған желi арқылы энергия беруге мiндеттенеді, ал тұтынушы алған электр энергиясына ақы төлеуге, сондай-ақ оны тұтынудың шартта көзделген режимiн сақтауға, өзінің қарамағындағы электр желiлерiн пайдалану қауiпсiздiгiн және электр энергиясын тұтынуымен байланысты олар пайдаланатын аспаптар мен жабдықтардың жарамдылығын қамтамасыз етуге мiндеттенеді;</w:t>
      </w:r>
    </w:p>
    <w:p>
      <w:pPr>
        <w:spacing w:after="0"/>
        <w:ind w:left="0"/>
        <w:jc w:val="both"/>
      </w:pPr>
      <w:r>
        <w:rPr>
          <w:rFonts w:ascii="Times New Roman"/>
          <w:b w:val="false"/>
          <w:i w:val="false"/>
          <w:color w:val="000000"/>
          <w:sz w:val="28"/>
        </w:rPr>
        <w:t>
      6) уәкілетті орган – электр энергетикасы саласында басшылық ететін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13"/>
    <w:p>
      <w:pPr>
        <w:spacing w:after="0"/>
        <w:ind w:left="0"/>
        <w:jc w:val="left"/>
      </w:pPr>
      <w:r>
        <w:rPr>
          <w:rFonts w:ascii="Times New Roman"/>
          <w:b/>
          <w:i w:val="false"/>
          <w:color w:val="000000"/>
        </w:rPr>
        <w:t xml:space="preserve"> 2-тарау. Электр энергиясының бөлшек сауда нарығын ұйымдастыру және осы нарықта қызмет көрсету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11.02.2021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4"/>
    <w:p>
      <w:pPr>
        <w:spacing w:after="0"/>
        <w:ind w:left="0"/>
        <w:jc w:val="left"/>
      </w:pPr>
      <w:r>
        <w:rPr>
          <w:rFonts w:ascii="Times New Roman"/>
          <w:b/>
          <w:i w:val="false"/>
          <w:color w:val="000000"/>
        </w:rPr>
        <w:t xml:space="preserve"> 1-параграф. Энергия өндіруші ұйымдардың электр энергиясының</w:t>
      </w:r>
      <w:r>
        <w:br/>
      </w:r>
      <w:r>
        <w:rPr>
          <w:rFonts w:ascii="Times New Roman"/>
          <w:b/>
          <w:i w:val="false"/>
          <w:color w:val="000000"/>
        </w:rPr>
        <w:t>бөлшек сауда нарығына қатысуы</w:t>
      </w:r>
    </w:p>
    <w:bookmarkEnd w:id="14"/>
    <w:p>
      <w:pPr>
        <w:spacing w:after="0"/>
        <w:ind w:left="0"/>
        <w:jc w:val="both"/>
      </w:pPr>
      <w:r>
        <w:rPr>
          <w:rFonts w:ascii="Times New Roman"/>
          <w:b w:val="false"/>
          <w:i w:val="false"/>
          <w:color w:val="ff0000"/>
          <w:sz w:val="28"/>
        </w:rPr>
        <w:t xml:space="preserve">
      Ескерту. 1-параграф алып тасталды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bookmarkStart w:name="z9" w:id="15"/>
    <w:p>
      <w:pPr>
        <w:spacing w:after="0"/>
        <w:ind w:left="0"/>
        <w:jc w:val="left"/>
      </w:pPr>
      <w:r>
        <w:rPr>
          <w:rFonts w:ascii="Times New Roman"/>
          <w:b/>
          <w:i w:val="false"/>
          <w:color w:val="000000"/>
        </w:rPr>
        <w:t xml:space="preserve"> 2-параграф. Энергия беруші ұйымдардың электр энергиясының бөлшек сауда нарығына қатысуы</w:t>
      </w:r>
    </w:p>
    <w:bookmarkEnd w:id="15"/>
    <w:bookmarkStart w:name="z10" w:id="16"/>
    <w:p>
      <w:pPr>
        <w:spacing w:after="0"/>
        <w:ind w:left="0"/>
        <w:jc w:val="both"/>
      </w:pPr>
      <w:r>
        <w:rPr>
          <w:rFonts w:ascii="Times New Roman"/>
          <w:b w:val="false"/>
          <w:i w:val="false"/>
          <w:color w:val="000000"/>
          <w:sz w:val="28"/>
        </w:rPr>
        <w:t>
      5. Энергия беруші ұйымдар электр энергиясының бөлшек сауда нарығында электр энергиясын электр желілер арқылы шарттық талаптарда беру бойынша қызмет көрсетеді.</w:t>
      </w:r>
    </w:p>
    <w:bookmarkEnd w:id="16"/>
    <w:bookmarkStart w:name="z91" w:id="17"/>
    <w:p>
      <w:pPr>
        <w:spacing w:after="0"/>
        <w:ind w:left="0"/>
        <w:jc w:val="both"/>
      </w:pPr>
      <w:r>
        <w:rPr>
          <w:rFonts w:ascii="Times New Roman"/>
          <w:b w:val="false"/>
          <w:i w:val="false"/>
          <w:color w:val="000000"/>
          <w:sz w:val="28"/>
        </w:rPr>
        <w:t>
      5-1. Егер электр энергиясын беру мен энергиямен жабдықтауды бір заңды тұлға жүзеге асыратын болса , онда электр энергиясын беру жөніндегі көрсетілетін қызметтерді ұсыну тұтынушылар үшін энергиямен жабдықтау жөніндегі көрсетілетін қызметтердің құнына қосылады.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8"/>
    <w:p>
      <w:pPr>
        <w:spacing w:after="0"/>
        <w:ind w:left="0"/>
        <w:jc w:val="both"/>
      </w:pPr>
      <w:r>
        <w:rPr>
          <w:rFonts w:ascii="Times New Roman"/>
          <w:b w:val="false"/>
          <w:i w:val="false"/>
          <w:color w:val="000000"/>
          <w:sz w:val="28"/>
        </w:rPr>
        <w:t xml:space="preserve">
      5-2. Энергиямен жабдықтаушы ұйымдар тұтынушыларды энергиямен жабдықөтау мақсатында 2025 жылғы 1 қаңтарға дейінгі мерзімде энергия тұтынушыларды электр энергиясын сатып алу жөніндегі қызмет түріне лицензия алған энергия беруші ұйымдарға береді. </w:t>
      </w:r>
    </w:p>
    <w:bookmarkEnd w:id="18"/>
    <w:p>
      <w:pPr>
        <w:spacing w:after="0"/>
        <w:ind w:left="0"/>
        <w:jc w:val="both"/>
      </w:pPr>
      <w:r>
        <w:rPr>
          <w:rFonts w:ascii="Times New Roman"/>
          <w:b w:val="false"/>
          <w:i w:val="false"/>
          <w:color w:val="000000"/>
          <w:sz w:val="28"/>
        </w:rPr>
        <w:t>
      Тұтынушыларды беру шеңберінде энергиямен жабдықтаушы ұйым электр энергиясының бөлшек сауда нарығының тұтынушылары туралы ақпаратты тиісті энергия беруші ұйымға береді, оның ішінде:</w:t>
      </w:r>
    </w:p>
    <w:p>
      <w:pPr>
        <w:spacing w:after="0"/>
        <w:ind w:left="0"/>
        <w:jc w:val="both"/>
      </w:pPr>
      <w:r>
        <w:rPr>
          <w:rFonts w:ascii="Times New Roman"/>
          <w:b w:val="false"/>
          <w:i w:val="false"/>
          <w:color w:val="000000"/>
          <w:sz w:val="28"/>
        </w:rPr>
        <w:t>
      электрмен жабдықтау шарттарының көшірмелері (бар болса);</w:t>
      </w:r>
    </w:p>
    <w:p>
      <w:pPr>
        <w:spacing w:after="0"/>
        <w:ind w:left="0"/>
        <w:jc w:val="both"/>
      </w:pPr>
      <w:r>
        <w:rPr>
          <w:rFonts w:ascii="Times New Roman"/>
          <w:b w:val="false"/>
          <w:i w:val="false"/>
          <w:color w:val="000000"/>
          <w:sz w:val="28"/>
        </w:rPr>
        <w:t>
      тұтынушының атауы (заңды тұлғаларға қатысты);</w:t>
      </w:r>
    </w:p>
    <w:p>
      <w:pPr>
        <w:spacing w:after="0"/>
        <w:ind w:left="0"/>
        <w:jc w:val="both"/>
      </w:pPr>
      <w:r>
        <w:rPr>
          <w:rFonts w:ascii="Times New Roman"/>
          <w:b w:val="false"/>
          <w:i w:val="false"/>
          <w:color w:val="000000"/>
          <w:sz w:val="28"/>
        </w:rPr>
        <w:t>
      тұтынушының заңды және нақты мекенжайлары;</w:t>
      </w:r>
    </w:p>
    <w:p>
      <w:pPr>
        <w:spacing w:after="0"/>
        <w:ind w:left="0"/>
        <w:jc w:val="both"/>
      </w:pPr>
      <w:r>
        <w:rPr>
          <w:rFonts w:ascii="Times New Roman"/>
          <w:b w:val="false"/>
          <w:i w:val="false"/>
          <w:color w:val="000000"/>
          <w:sz w:val="28"/>
        </w:rPr>
        <w:t>
      электр энергиясының тарифтері;</w:t>
      </w:r>
    </w:p>
    <w:p>
      <w:pPr>
        <w:spacing w:after="0"/>
        <w:ind w:left="0"/>
        <w:jc w:val="both"/>
      </w:pPr>
      <w:r>
        <w:rPr>
          <w:rFonts w:ascii="Times New Roman"/>
          <w:b w:val="false"/>
          <w:i w:val="false"/>
          <w:color w:val="000000"/>
          <w:sz w:val="28"/>
        </w:rPr>
        <w:t>
      энергиямен жабдықтаушы ұйым абонентінің нөмірі;</w:t>
      </w:r>
    </w:p>
    <w:p>
      <w:pPr>
        <w:spacing w:after="0"/>
        <w:ind w:left="0"/>
        <w:jc w:val="both"/>
      </w:pPr>
      <w:r>
        <w:rPr>
          <w:rFonts w:ascii="Times New Roman"/>
          <w:b w:val="false"/>
          <w:i w:val="false"/>
          <w:color w:val="000000"/>
          <w:sz w:val="28"/>
        </w:rPr>
        <w:t>
      тұтыну тобы;</w:t>
      </w:r>
    </w:p>
    <w:p>
      <w:pPr>
        <w:spacing w:after="0"/>
        <w:ind w:left="0"/>
        <w:jc w:val="both"/>
      </w:pPr>
      <w:r>
        <w:rPr>
          <w:rFonts w:ascii="Times New Roman"/>
          <w:b w:val="false"/>
          <w:i w:val="false"/>
          <w:color w:val="000000"/>
          <w:sz w:val="28"/>
        </w:rPr>
        <w:t>
      бірыңғай есеп айырысу орталығының дербес шотының нөмірі (бар болса);</w:t>
      </w:r>
    </w:p>
    <w:p>
      <w:pPr>
        <w:spacing w:after="0"/>
        <w:ind w:left="0"/>
        <w:jc w:val="both"/>
      </w:pPr>
      <w:r>
        <w:rPr>
          <w:rFonts w:ascii="Times New Roman"/>
          <w:b w:val="false"/>
          <w:i w:val="false"/>
          <w:color w:val="000000"/>
          <w:sz w:val="28"/>
        </w:rPr>
        <w:t>
      тұратын адамдардың саны (жеке тұлғаларға қатысты);</w:t>
      </w:r>
    </w:p>
    <w:p>
      <w:pPr>
        <w:spacing w:after="0"/>
        <w:ind w:left="0"/>
        <w:jc w:val="both"/>
      </w:pPr>
      <w:r>
        <w:rPr>
          <w:rFonts w:ascii="Times New Roman"/>
          <w:b w:val="false"/>
          <w:i w:val="false"/>
          <w:color w:val="000000"/>
          <w:sz w:val="28"/>
        </w:rPr>
        <w:t>
      тарифтерді саралау түрі;</w:t>
      </w:r>
    </w:p>
    <w:p>
      <w:pPr>
        <w:spacing w:after="0"/>
        <w:ind w:left="0"/>
        <w:jc w:val="both"/>
      </w:pPr>
      <w:r>
        <w:rPr>
          <w:rFonts w:ascii="Times New Roman"/>
          <w:b w:val="false"/>
          <w:i w:val="false"/>
          <w:color w:val="000000"/>
          <w:sz w:val="28"/>
        </w:rPr>
        <w:t>
      жәрдемақы түрі (тұтынудың жеңілдік мөлшерлемесі);</w:t>
      </w:r>
    </w:p>
    <w:p>
      <w:pPr>
        <w:spacing w:after="0"/>
        <w:ind w:left="0"/>
        <w:jc w:val="both"/>
      </w:pPr>
      <w:r>
        <w:rPr>
          <w:rFonts w:ascii="Times New Roman"/>
          <w:b w:val="false"/>
          <w:i w:val="false"/>
          <w:color w:val="000000"/>
          <w:sz w:val="28"/>
        </w:rPr>
        <w:t>
      пошта индексі;</w:t>
      </w:r>
    </w:p>
    <w:p>
      <w:pPr>
        <w:spacing w:after="0"/>
        <w:ind w:left="0"/>
        <w:jc w:val="both"/>
      </w:pPr>
      <w:r>
        <w:rPr>
          <w:rFonts w:ascii="Times New Roman"/>
          <w:b w:val="false"/>
          <w:i w:val="false"/>
          <w:color w:val="000000"/>
          <w:sz w:val="28"/>
        </w:rPr>
        <w:t>
      электр плиталарының болуы (жеке тұлғаларға қатысты);</w:t>
      </w:r>
    </w:p>
    <w:p>
      <w:pPr>
        <w:spacing w:after="0"/>
        <w:ind w:left="0"/>
        <w:jc w:val="both"/>
      </w:pPr>
      <w:r>
        <w:rPr>
          <w:rFonts w:ascii="Times New Roman"/>
          <w:b w:val="false"/>
          <w:i w:val="false"/>
          <w:color w:val="000000"/>
          <w:sz w:val="28"/>
        </w:rPr>
        <w:t>
      банк деректемелерін (заңды тұлғаларға қатысты) береді.</w:t>
      </w:r>
    </w:p>
    <w:p>
      <w:pPr>
        <w:spacing w:after="0"/>
        <w:ind w:left="0"/>
        <w:jc w:val="both"/>
      </w:pPr>
      <w:r>
        <w:rPr>
          <w:rFonts w:ascii="Times New Roman"/>
          <w:b w:val="false"/>
          <w:i w:val="false"/>
          <w:color w:val="000000"/>
          <w:sz w:val="28"/>
        </w:rPr>
        <w:t>
      Электр энергиясы мен қуатының көтерме және бөлшек сауда нарықтарында өзінің қызмет көрсету аймағы (әкімшілік-аумақтық бірлік (облыс)) шегінде энергиямен жабдықтаушы ұйымның жұмыс істеуі нәтижесінде туындаған кредиторлық және дебиторлық берешектерді беру кезінде, тиісті энергиямен жабдықтаушы ұйым мен энергия беруші ұйым арасында 2025 жылғы 1 қаңтарға дейінгі мерзімде электр энергиясының бөлшек сауда нарығы субъектілерімен электрмен жабдықтау шарттары шеңберінде энергиямен жабдықтаушы ұйымның дебиторлық берешегі бойынша талап ету құқығын басқаға беру және Қазақстан Республикасының азаматтық заңнамасына сәйкес электр энергиясы мен қуатының көтерме сауда нарығында жасалған шарттар бойынша энергиямен жабдықтаушы ұйымның кредиторлық берешегін аудару туралы келісім жасалады.</w:t>
      </w:r>
    </w:p>
    <w:p>
      <w:pPr>
        <w:spacing w:after="0"/>
        <w:ind w:left="0"/>
        <w:jc w:val="both"/>
      </w:pPr>
      <w:r>
        <w:rPr>
          <w:rFonts w:ascii="Times New Roman"/>
          <w:b w:val="false"/>
          <w:i w:val="false"/>
          <w:color w:val="000000"/>
          <w:sz w:val="28"/>
        </w:rPr>
        <w:t>
      Бұл ретте келісім тараптары жасалған келісімнің көшірмесін жүйелік операторға, электр энергиясын бірыңғай сатып алушыға, бірыңғай сатып алушыға, теңгерімдеуші нарықтың есеп айырысу орталығына жібереді.</w:t>
      </w:r>
    </w:p>
    <w:p>
      <w:pPr>
        <w:spacing w:after="0"/>
        <w:ind w:left="0"/>
        <w:jc w:val="both"/>
      </w:pPr>
      <w:r>
        <w:rPr>
          <w:rFonts w:ascii="Times New Roman"/>
          <w:b w:val="false"/>
          <w:i w:val="false"/>
          <w:color w:val="000000"/>
          <w:sz w:val="28"/>
        </w:rPr>
        <w:t>
      Жасалған келісім тұтынушылардан тұтынылған электр энергиясы үшін төлемдерді қабылдау, сондай-ақ кредиторлық берешекті өтеу жөніндегі міндеттемелерді орындау үшін энергия беруші ұйымның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6. Энергия беруші ұйымдар электр энергиясының бөлшек сауда нарығында өз қызметін жүзеге асыру процесінде:</w:t>
      </w:r>
    </w:p>
    <w:bookmarkEnd w:id="19"/>
    <w:bookmarkStart w:name="z33" w:id="20"/>
    <w:p>
      <w:pPr>
        <w:spacing w:after="0"/>
        <w:ind w:left="0"/>
        <w:jc w:val="both"/>
      </w:pPr>
      <w:r>
        <w:rPr>
          <w:rFonts w:ascii="Times New Roman"/>
          <w:b w:val="false"/>
          <w:i w:val="false"/>
          <w:color w:val="000000"/>
          <w:sz w:val="28"/>
        </w:rPr>
        <w:t>
      1) электр энергиясын электр желілеріне қызмет көрсету арқылы айдау және беру көлемінің есебін жүргізеді;</w:t>
      </w:r>
    </w:p>
    <w:bookmarkEnd w:id="20"/>
    <w:bookmarkStart w:name="z34" w:id="21"/>
    <w:p>
      <w:pPr>
        <w:spacing w:after="0"/>
        <w:ind w:left="0"/>
        <w:jc w:val="both"/>
      </w:pPr>
      <w:r>
        <w:rPr>
          <w:rFonts w:ascii="Times New Roman"/>
          <w:b w:val="false"/>
          <w:i w:val="false"/>
          <w:color w:val="000000"/>
          <w:sz w:val="28"/>
        </w:rPr>
        <w:t xml:space="preserve">
      2) коммерциялық есепке алу </w:t>
      </w:r>
      <w:r>
        <w:rPr>
          <w:rFonts w:ascii="Times New Roman"/>
          <w:b w:val="false"/>
          <w:i w:val="false"/>
          <w:color w:val="000000"/>
          <w:sz w:val="28"/>
        </w:rPr>
        <w:t>аспаптарының</w:t>
      </w:r>
      <w:r>
        <w:rPr>
          <w:rFonts w:ascii="Times New Roman"/>
          <w:b w:val="false"/>
          <w:i w:val="false"/>
          <w:color w:val="000000"/>
          <w:sz w:val="28"/>
        </w:rPr>
        <w:t xml:space="preserve"> көрсеткіштерін алуды жүзеге асырады, қызмет көрсетілетін желілерге қосылған барлық бөлшек тұтынушылардың тұтыну көлемін айқындайды және осы ақпаратты өңірлік электр желілерін пайдаланатын энергиямен жабдықтаушы ұйымдар мен энергия беруші ұйымдарға береді;</w:t>
      </w:r>
    </w:p>
    <w:bookmarkEnd w:id="21"/>
    <w:bookmarkStart w:name="z35" w:id="22"/>
    <w:p>
      <w:pPr>
        <w:spacing w:after="0"/>
        <w:ind w:left="0"/>
        <w:jc w:val="both"/>
      </w:pPr>
      <w:r>
        <w:rPr>
          <w:rFonts w:ascii="Times New Roman"/>
          <w:b w:val="false"/>
          <w:i w:val="false"/>
          <w:color w:val="000000"/>
          <w:sz w:val="28"/>
        </w:rPr>
        <w:t xml:space="preserve">
      3) өздерінің желілері бойынша берілетін электр энергиясының </w:t>
      </w:r>
      <w:r>
        <w:rPr>
          <w:rFonts w:ascii="Times New Roman"/>
          <w:b w:val="false"/>
          <w:i w:val="false"/>
          <w:color w:val="000000"/>
          <w:sz w:val="28"/>
        </w:rPr>
        <w:t>сапасын</w:t>
      </w:r>
      <w:r>
        <w:rPr>
          <w:rFonts w:ascii="Times New Roman"/>
          <w:b w:val="false"/>
          <w:i w:val="false"/>
          <w:color w:val="000000"/>
          <w:sz w:val="28"/>
        </w:rPr>
        <w:t xml:space="preserve"> қамтамасыз етеді және бақылайды;</w:t>
      </w:r>
    </w:p>
    <w:bookmarkEnd w:id="22"/>
    <w:bookmarkStart w:name="z36" w:id="23"/>
    <w:p>
      <w:pPr>
        <w:spacing w:after="0"/>
        <w:ind w:left="0"/>
        <w:jc w:val="both"/>
      </w:pPr>
      <w:r>
        <w:rPr>
          <w:rFonts w:ascii="Times New Roman"/>
          <w:b w:val="false"/>
          <w:i w:val="false"/>
          <w:color w:val="000000"/>
          <w:sz w:val="28"/>
        </w:rPr>
        <w:t xml:space="preserve">
      4)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шарттар мен белгіленген талаптарға сәйкес электр энергиясын беру сенімділігін қамтамасыз етеді;</w:t>
      </w:r>
    </w:p>
    <w:bookmarkEnd w:id="23"/>
    <w:bookmarkStart w:name="z37" w:id="24"/>
    <w:p>
      <w:pPr>
        <w:spacing w:after="0"/>
        <w:ind w:left="0"/>
        <w:jc w:val="both"/>
      </w:pPr>
      <w:r>
        <w:rPr>
          <w:rFonts w:ascii="Times New Roman"/>
          <w:b w:val="false"/>
          <w:i w:val="false"/>
          <w:color w:val="000000"/>
          <w:sz w:val="28"/>
        </w:rPr>
        <w:t>
      5) қызмет көрсету желілеріне және шаруашылық мұқтаждықтарына беру кезіндегі электр энергиясының технологиялық шығындарын жабу үшін электр энергиясын сатып алуды жүргізеді;</w:t>
      </w:r>
    </w:p>
    <w:bookmarkEnd w:id="24"/>
    <w:bookmarkStart w:name="z38" w:id="25"/>
    <w:p>
      <w:pPr>
        <w:spacing w:after="0"/>
        <w:ind w:left="0"/>
        <w:jc w:val="both"/>
      </w:pPr>
      <w:r>
        <w:rPr>
          <w:rFonts w:ascii="Times New Roman"/>
          <w:b w:val="false"/>
          <w:i w:val="false"/>
          <w:color w:val="000000"/>
          <w:sz w:val="28"/>
        </w:rPr>
        <w:t xml:space="preserve">
      6) өз желілеріне электр желілерін және тұтынушылар қондырғыларын қосуға арналған техникалық шарттарды </w:t>
      </w:r>
      <w:r>
        <w:rPr>
          <w:rFonts w:ascii="Times New Roman"/>
          <w:b w:val="false"/>
          <w:i w:val="false"/>
          <w:color w:val="000000"/>
          <w:sz w:val="28"/>
        </w:rPr>
        <w:t>беруді</w:t>
      </w:r>
      <w:r>
        <w:rPr>
          <w:rFonts w:ascii="Times New Roman"/>
          <w:b w:val="false"/>
          <w:i w:val="false"/>
          <w:color w:val="000000"/>
          <w:sz w:val="28"/>
        </w:rPr>
        <w:t xml:space="preserve"> жүзеге асырады;</w:t>
      </w:r>
    </w:p>
    <w:bookmarkEnd w:id="25"/>
    <w:bookmarkStart w:name="z39" w:id="26"/>
    <w:p>
      <w:pPr>
        <w:spacing w:after="0"/>
        <w:ind w:left="0"/>
        <w:jc w:val="both"/>
      </w:pPr>
      <w:r>
        <w:rPr>
          <w:rFonts w:ascii="Times New Roman"/>
          <w:b w:val="false"/>
          <w:i w:val="false"/>
          <w:color w:val="000000"/>
          <w:sz w:val="28"/>
        </w:rPr>
        <w:t xml:space="preserve">
      7) электр энергиясын беруді </w:t>
      </w:r>
      <w:r>
        <w:rPr>
          <w:rFonts w:ascii="Times New Roman"/>
          <w:b w:val="false"/>
          <w:i w:val="false"/>
          <w:color w:val="000000"/>
          <w:sz w:val="28"/>
        </w:rPr>
        <w:t>тоқтату</w:t>
      </w:r>
      <w:r>
        <w:rPr>
          <w:rFonts w:ascii="Times New Roman"/>
          <w:b w:val="false"/>
          <w:i w:val="false"/>
          <w:color w:val="000000"/>
          <w:sz w:val="28"/>
        </w:rPr>
        <w:t xml:space="preserve"> (шектеу) жөніндегі іс-шараларды жүзеге асырады.</w:t>
      </w:r>
    </w:p>
    <w:bookmarkEnd w:id="26"/>
    <w:bookmarkStart w:name="z40" w:id="27"/>
    <w:p>
      <w:pPr>
        <w:spacing w:after="0"/>
        <w:ind w:left="0"/>
        <w:jc w:val="both"/>
      </w:pPr>
      <w:r>
        <w:rPr>
          <w:rFonts w:ascii="Times New Roman"/>
          <w:b w:val="false"/>
          <w:i w:val="false"/>
          <w:color w:val="000000"/>
          <w:sz w:val="28"/>
        </w:rPr>
        <w:t xml:space="preserve">
      7. Өңірлік деңгейдегі электр желілерін пайдаланатын энергия берушi ұйымдар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аталғандарға қосымша:</w:t>
      </w:r>
    </w:p>
    <w:bookmarkEnd w:id="27"/>
    <w:bookmarkStart w:name="z41" w:id="28"/>
    <w:p>
      <w:pPr>
        <w:spacing w:after="0"/>
        <w:ind w:left="0"/>
        <w:jc w:val="both"/>
      </w:pPr>
      <w:r>
        <w:rPr>
          <w:rFonts w:ascii="Times New Roman"/>
          <w:b w:val="false"/>
          <w:i w:val="false"/>
          <w:color w:val="000000"/>
          <w:sz w:val="28"/>
        </w:rPr>
        <w:t>
      1) электр энергиясын сатып алу-сату үшін жасалған шарттар мен оны беру шарттары туралы дерекқор қалыптастырады;</w:t>
      </w:r>
    </w:p>
    <w:bookmarkEnd w:id="28"/>
    <w:bookmarkStart w:name="z42" w:id="29"/>
    <w:p>
      <w:pPr>
        <w:spacing w:after="0"/>
        <w:ind w:left="0"/>
        <w:jc w:val="both"/>
      </w:pPr>
      <w:r>
        <w:rPr>
          <w:rFonts w:ascii="Times New Roman"/>
          <w:b w:val="false"/>
          <w:i w:val="false"/>
          <w:color w:val="000000"/>
          <w:sz w:val="28"/>
        </w:rPr>
        <w:t>
      2) электр энергиясының бөлшек сауда нарығы субъектiлерiнiң электр энергиясын жеткiзу мен тұтынуының нақты теңгерiмiн жасайды;</w:t>
      </w:r>
    </w:p>
    <w:bookmarkEnd w:id="29"/>
    <w:bookmarkStart w:name="z43" w:id="30"/>
    <w:p>
      <w:pPr>
        <w:spacing w:after="0"/>
        <w:ind w:left="0"/>
        <w:jc w:val="both"/>
      </w:pPr>
      <w:r>
        <w:rPr>
          <w:rFonts w:ascii="Times New Roman"/>
          <w:b w:val="false"/>
          <w:i w:val="false"/>
          <w:color w:val="000000"/>
          <w:sz w:val="28"/>
        </w:rPr>
        <w:t xml:space="preserve">
      3) тұтынушылар мәлiмдеген электр энергиясы көлемiн берудiң техникалық мүмкiндiктерiн және олардың коммерциялық есепке алу жүйелерiнiң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талаптарына сәйкестiгiн қарайды;</w:t>
      </w:r>
    </w:p>
    <w:bookmarkEnd w:id="30"/>
    <w:bookmarkStart w:name="z44" w:id="31"/>
    <w:p>
      <w:pPr>
        <w:spacing w:after="0"/>
        <w:ind w:left="0"/>
        <w:jc w:val="both"/>
      </w:pPr>
      <w:r>
        <w:rPr>
          <w:rFonts w:ascii="Times New Roman"/>
          <w:b w:val="false"/>
          <w:i w:val="false"/>
          <w:color w:val="000000"/>
          <w:sz w:val="28"/>
        </w:rPr>
        <w:t>
      4) өңiрдiң электр желiлерiнiң перспективалық даму жоспарын әзiрлейдi және олардың негiзiнде өңiрлiк деңгейдегi электр желiлерiн жоспарлы дамытуды жүзеге асырады;</w:t>
      </w:r>
    </w:p>
    <w:bookmarkEnd w:id="31"/>
    <w:bookmarkStart w:name="z45" w:id="32"/>
    <w:p>
      <w:pPr>
        <w:spacing w:after="0"/>
        <w:ind w:left="0"/>
        <w:jc w:val="both"/>
      </w:pPr>
      <w:r>
        <w:rPr>
          <w:rFonts w:ascii="Times New Roman"/>
          <w:b w:val="false"/>
          <w:i w:val="false"/>
          <w:color w:val="000000"/>
          <w:sz w:val="28"/>
        </w:rPr>
        <w:t>
      5) энергиямен жабдықтаушы ұйымның қызметін электр энергиясының бөлшек сауда нарығында тоқтату немесе олардың бөлшек тұтынушыларды электрмен жабдықтауды тоқтату фактiлерiн анықтайды және ол туралы электр энергиясын кепiлдiкпен жеткiзушiге хабарлайды.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1" w:id="33"/>
    <w:p>
      <w:pPr>
        <w:spacing w:after="0"/>
        <w:ind w:left="0"/>
        <w:jc w:val="left"/>
      </w:pPr>
      <w:r>
        <w:rPr>
          <w:rFonts w:ascii="Times New Roman"/>
          <w:b/>
          <w:i w:val="false"/>
          <w:color w:val="000000"/>
        </w:rPr>
        <w:t xml:space="preserve"> 3-параграф. Энергия жабдықтаушы ұйымдардың және тұтынушылардың</w:t>
      </w:r>
      <w:r>
        <w:br/>
      </w:r>
      <w:r>
        <w:rPr>
          <w:rFonts w:ascii="Times New Roman"/>
          <w:b/>
          <w:i w:val="false"/>
          <w:color w:val="000000"/>
        </w:rPr>
        <w:t>электр энергиясының бөлшек сауда нарығына қатысуы</w:t>
      </w:r>
    </w:p>
    <w:bookmarkEnd w:id="33"/>
    <w:bookmarkStart w:name="z12" w:id="34"/>
    <w:p>
      <w:pPr>
        <w:spacing w:after="0"/>
        <w:ind w:left="0"/>
        <w:jc w:val="both"/>
      </w:pPr>
      <w:r>
        <w:rPr>
          <w:rFonts w:ascii="Times New Roman"/>
          <w:b w:val="false"/>
          <w:i w:val="false"/>
          <w:color w:val="000000"/>
          <w:sz w:val="28"/>
        </w:rPr>
        <w:t>
      9. Энергиямен жабдықтаушы ұйымдар электр энергиясының бөлшек сауда нарығында тұтынушыларға электрмен жабдықтау жария шарттарына сәйкес сатады.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10. Энергиямен жабдықтаушы ұйымдар электр энергиясының бөлшек сауда нарығында өз қызметін жүзеге асыру процесінде:</w:t>
      </w:r>
    </w:p>
    <w:bookmarkEnd w:id="35"/>
    <w:bookmarkStart w:name="z93" w:id="36"/>
    <w:p>
      <w:pPr>
        <w:spacing w:after="0"/>
        <w:ind w:left="0"/>
        <w:jc w:val="both"/>
      </w:pPr>
      <w:r>
        <w:rPr>
          <w:rFonts w:ascii="Times New Roman"/>
          <w:b w:val="false"/>
          <w:i w:val="false"/>
          <w:color w:val="000000"/>
          <w:sz w:val="28"/>
        </w:rPr>
        <w:t>
      1) осы Қағидалардың 5-1-тармағында көзделген жағдайды қоспағанда, жасалған шарттарға сәйкес жеткiзу-тұтыну режимдерiн жүргiзу бойынша энергия берушi ұйымдардың жедел өкiмдерiн орындайды;</w:t>
      </w:r>
    </w:p>
    <w:bookmarkEnd w:id="36"/>
    <w:bookmarkStart w:name="z94" w:id="37"/>
    <w:p>
      <w:pPr>
        <w:spacing w:after="0"/>
        <w:ind w:left="0"/>
        <w:jc w:val="both"/>
      </w:pPr>
      <w:r>
        <w:rPr>
          <w:rFonts w:ascii="Times New Roman"/>
          <w:b w:val="false"/>
          <w:i w:val="false"/>
          <w:color w:val="000000"/>
          <w:sz w:val="28"/>
        </w:rPr>
        <w:t>
      2) энергия берушi ұйымдарға осы Қағидалардың 5-1-тармағында көзделген жағдайды қоспағанда, энергия берушi ұйымдармен электр энергиясын сатып алу-сатуға және электр энергиясын беру жөнiндегi қызметтер көрсетуге жасалған шарттар бойынша электр энергиясын жеткiзу-тұтынудың тәулiктiк графигін бередi;</w:t>
      </w:r>
    </w:p>
    <w:bookmarkEnd w:id="37"/>
    <w:bookmarkStart w:name="z95" w:id="38"/>
    <w:p>
      <w:pPr>
        <w:spacing w:after="0"/>
        <w:ind w:left="0"/>
        <w:jc w:val="both"/>
      </w:pPr>
      <w:r>
        <w:rPr>
          <w:rFonts w:ascii="Times New Roman"/>
          <w:b w:val="false"/>
          <w:i w:val="false"/>
          <w:color w:val="000000"/>
          <w:sz w:val="28"/>
        </w:rPr>
        <w:t>
      3) осы Қағидалардың 5-1-тармағында көзделген жағдайды қоспағанда, энергия беруші ұйымдармен тұтынушыларға электр энергиясын беру шарттарын жасасады;</w:t>
      </w:r>
    </w:p>
    <w:bookmarkEnd w:id="38"/>
    <w:bookmarkStart w:name="z96" w:id="39"/>
    <w:p>
      <w:pPr>
        <w:spacing w:after="0"/>
        <w:ind w:left="0"/>
        <w:jc w:val="both"/>
      </w:pPr>
      <w:r>
        <w:rPr>
          <w:rFonts w:ascii="Times New Roman"/>
          <w:b w:val="false"/>
          <w:i w:val="false"/>
          <w:color w:val="000000"/>
          <w:sz w:val="28"/>
        </w:rPr>
        <w:t>
      4) осы Қағидалардың 5-1-тармағында көзделген жағдайды қоспағанда, энергия беруші ұйымдардың электр энергиясын беру жөніндегі көрсетілетін қызметтеріне ақы төлейді.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11. Энергиямен жабдықтаушы ұйымның қызмет көрсету аймағы олар жасасқан энергиямен жабдықтау шарттарына сәйкес электр энергиясын беруге шарттар жасалған, желілеріне тұтынушылар қосылған өз желілерінің, энергия беруші ұйымдар желілерінің шекарасымен, сондай-ақ бөлшек сауда тұтынушыларын энергия өндіруші ұйымдардың электр станцияларының шиналарына қосу нүктесімен айқындалады.</w:t>
      </w:r>
    </w:p>
    <w:bookmarkEnd w:id="40"/>
    <w:p>
      <w:pPr>
        <w:spacing w:after="0"/>
        <w:ind w:left="0"/>
        <w:jc w:val="both"/>
      </w:pPr>
      <w:r>
        <w:rPr>
          <w:rFonts w:ascii="Times New Roman"/>
          <w:b w:val="false"/>
          <w:i w:val="false"/>
          <w:color w:val="000000"/>
          <w:sz w:val="28"/>
        </w:rPr>
        <w:t>
      Бұл ретте кепілдік беріп жеткізуші өзге энергиямен жабдықтаушы ұйымға қызмет көрсету аймағынан тыс уәкілетті орган айқындайтын әкімшілік-аумақтық бірлік (облыс) шегінде ғана электр энергиясын өткізуді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97" w:id="41"/>
    <w:p>
      <w:pPr>
        <w:spacing w:after="0"/>
        <w:ind w:left="0"/>
        <w:jc w:val="both"/>
      </w:pPr>
      <w:r>
        <w:rPr>
          <w:rFonts w:ascii="Times New Roman"/>
          <w:b w:val="false"/>
          <w:i w:val="false"/>
          <w:color w:val="000000"/>
          <w:sz w:val="28"/>
        </w:rPr>
        <w:t>
      11-1. Энергиямен жабдықтаушы ұйым электр энергиясын өзінің электр желілері орналасқан әкімшілік-аумақтық бірлік (облыс) шегінде ғана өткізеді.</w:t>
      </w:r>
    </w:p>
    <w:bookmarkEnd w:id="41"/>
    <w:p>
      <w:pPr>
        <w:spacing w:after="0"/>
        <w:ind w:left="0"/>
        <w:jc w:val="both"/>
      </w:pPr>
      <w:r>
        <w:rPr>
          <w:rFonts w:ascii="Times New Roman"/>
          <w:b w:val="false"/>
          <w:i w:val="false"/>
          <w:color w:val="000000"/>
          <w:sz w:val="28"/>
        </w:rPr>
        <w:t>
      Энергиямен жабдықтаушы ұйым басқа энергиямен жабдықтаушы ұйымның желілеріне қосылған тұтынушыларды энергиямен жабдықтауды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12. Уәкілетті орган энергия беруші ұйымдар берген тұтынушылар саны туралы ақпараттың негізінде әрбір әкімшілік-аумақтық бірлік (облыс) үшін осы әкімшілік-аумақтық бірліктегі тұтынушылар саны неғұрлым көп электр энергиясын кепілдік беріп жеткізуші болып табылатын энергиямен жабдықтаушы ұйымды айқындайды.</w:t>
      </w:r>
    </w:p>
    <w:bookmarkEnd w:id="42"/>
    <w:p>
      <w:pPr>
        <w:spacing w:after="0"/>
        <w:ind w:left="0"/>
        <w:jc w:val="both"/>
      </w:pPr>
      <w:r>
        <w:rPr>
          <w:rFonts w:ascii="Times New Roman"/>
          <w:b w:val="false"/>
          <w:i w:val="false"/>
          <w:color w:val="000000"/>
          <w:sz w:val="28"/>
        </w:rPr>
        <w:t>
      Кепілдік беріп жеткізушіні айқындау үшін уәкілетті орган қызметті тиісті әкімшілік-аумақтық бірлікте (облыс) жүзеге асыратын энергия беруші ұйымдардан ақпарат сұратады.</w:t>
      </w:r>
    </w:p>
    <w:p>
      <w:pPr>
        <w:spacing w:after="0"/>
        <w:ind w:left="0"/>
        <w:jc w:val="both"/>
      </w:pPr>
      <w:r>
        <w:rPr>
          <w:rFonts w:ascii="Times New Roman"/>
          <w:b w:val="false"/>
          <w:i w:val="false"/>
          <w:color w:val="000000"/>
          <w:sz w:val="28"/>
        </w:rPr>
        <w:t>
      Уәкілетті орган кепілдік беріп жеткізушілер туралы ақпаратты өзінің интернет-ресурсында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13. Энергия беруші ұйымның оралымды-диспетчерлiк басқаруы қолданылатын аумақ және энергиямен жабдықтаушы ұйымдармен электр энергиясын беруге жасалған шарттарға сәйкес энергия беруші ұйымның электр желiлерi арқылы электр энергиясын алатын, сондай-ақ энергия өндіруші ұйымдардың электр станцияларының шиналарына қосылған барлық тұтынушылар электр энергиясына кепілдік беріп жеткізушілердің жауапкершілік аймағы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14. Энергиямен жабдықтаушы ұйымдар мен тұтынушылар арасындағы энергиямен жабдықтау шарттары Қазақстан Республикасының Министрінің 2017 жылғы 23 қазандағы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15978 болып тіркелген) Үлгілік шартқа сәйкес жасалады.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15. Энергиямен жабдықтаушы ұйым энергиямен жабдықтау шарттарын бұзған кезде өз тұтынушылары мен энергия берушi ұйымдарға және электр энергиясын кепілдікпен жеткізушіге электрмен жабдықтаудың тиісті шарттарды бұзу туралы жазбаша (егер шарт жазбаша нысанда жасалса) немесе электрмен жабдықтау қызметтік төлеу шоттарында тиісті ақпаратты орналастыра отырып, бұқаралық ақпарат құралдары арқылы, сондай-ақ монополияға қарсы органға (егер энергиямен жабдықтаушы ұйым басым немесе монополиялық орын алатын, нарық субъектілерінің мемлекеттік нарығына енгізілсе) күнтiзбелiк екі ай бұрын хабарлайды.</w:t>
      </w:r>
    </w:p>
    <w:bookmarkEnd w:id="45"/>
    <w:bookmarkStart w:name="z98" w:id="46"/>
    <w:p>
      <w:pPr>
        <w:spacing w:after="0"/>
        <w:ind w:left="0"/>
        <w:jc w:val="both"/>
      </w:pPr>
      <w:r>
        <w:rPr>
          <w:rFonts w:ascii="Times New Roman"/>
          <w:b w:val="false"/>
          <w:i w:val="false"/>
          <w:color w:val="000000"/>
          <w:sz w:val="28"/>
        </w:rPr>
        <w:t>
      15-1. Энергиямен жабдықтаушы ұйымды энергиямен жабдықтау мақсатында электр энергиясын сатып алу жөніндегі қызметті жүзеге асыруға арналған лицензиядан айыру (кері қайтарып алу) мерзімі басталғанға дейін бір күнтізбелік ай бұрын осы ұйым жасасқан тұрмыстық тұтынушылармен электрмен жабдықтау шарттары осы тұтынушы энергиямен жабдықтаушы ұйымның бастамасы бойынша қызмет көрсету аймағында орналасқан жаңа энергиямен жабдықтаушы ұйыммен қайта жасаспайды.</w:t>
      </w:r>
    </w:p>
    <w:bookmarkEnd w:id="46"/>
    <w:p>
      <w:pPr>
        <w:spacing w:after="0"/>
        <w:ind w:left="0"/>
        <w:jc w:val="both"/>
      </w:pPr>
      <w:r>
        <w:rPr>
          <w:rFonts w:ascii="Times New Roman"/>
          <w:b w:val="false"/>
          <w:i w:val="false"/>
          <w:color w:val="000000"/>
          <w:sz w:val="28"/>
        </w:rPr>
        <w:t>
      Электр энергиясын тұрмыстық қажеттіліктер үшін пайдаланбайтын тұтынушылар үшін электрмен жабдықтау шарты тұтынушының бастамасы бойынша қайта жасалады.</w:t>
      </w:r>
    </w:p>
    <w:p>
      <w:pPr>
        <w:spacing w:after="0"/>
        <w:ind w:left="0"/>
        <w:jc w:val="both"/>
      </w:pPr>
      <w:r>
        <w:rPr>
          <w:rFonts w:ascii="Times New Roman"/>
          <w:b w:val="false"/>
          <w:i w:val="false"/>
          <w:color w:val="000000"/>
          <w:sz w:val="28"/>
        </w:rPr>
        <w:t xml:space="preserve">
      Мемлекеттік бюджеттен қаржыландырылатын заңды тұлғалар үшін электрмен жабдықтау шарты 2025 жылғы 1 қаңтардан бастап қайта жасалады. </w:t>
      </w:r>
    </w:p>
    <w:p>
      <w:pPr>
        <w:spacing w:after="0"/>
        <w:ind w:left="0"/>
        <w:jc w:val="both"/>
      </w:pPr>
      <w:r>
        <w:rPr>
          <w:rFonts w:ascii="Times New Roman"/>
          <w:b w:val="false"/>
          <w:i w:val="false"/>
          <w:color w:val="000000"/>
          <w:sz w:val="28"/>
        </w:rPr>
        <w:t>
      Бұл ретте оны қайта жасасуға бастамажасамаған тұтынушының шарты белгісіз мерзімге және сол шарт жасасу кезінде көзделген талаптарда ұзартылған болып есептеледі.</w:t>
      </w:r>
    </w:p>
    <w:p>
      <w:pPr>
        <w:spacing w:after="0"/>
        <w:ind w:left="0"/>
        <w:jc w:val="both"/>
      </w:pPr>
      <w:r>
        <w:rPr>
          <w:rFonts w:ascii="Times New Roman"/>
          <w:b w:val="false"/>
          <w:i w:val="false"/>
          <w:color w:val="000000"/>
          <w:sz w:val="28"/>
        </w:rPr>
        <w:t>
      Қағидалардың осы тармағының төртінші бөлімінде көрсетілген электрмен жабдықтау шарттары әрбір шарт бойынша ілеспе деректермен бірге құқықтар мен міндеттемелерді беру жолымен, тиісті қабылдау-беру актілерін жасай отырып және бұқаралық ақпарат құралдарында хабарландыру жариялау жолымен, сондай-ақ шарт акцептінде көрсетілген тәсілмен тұтынушыны хабардар ете отырып, жаңа энергиямен жабдықтаушы ұйымға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16. Энергиямен жабдықтаушы ұйымдармен энергиямен жабдықтау шарттарын жасасуға ниет білдірген және тиісті энергия жабдықтаушы ұйымдармен электрмен жабдықтау шартын бұзу туралы хабардар болған тұтынушылар шартты бұзу туралы хабарламаны (егер шарт жазбаша нысанда жасалса) алған немесе хабарландыру бұқаралық ақпарат құралдары жарияланған сәттен бастап бір ай ішінде энергиямен жабдықтаушы бөгде ұйымға (бұдан әрі – жаңа энергиямен жабдықтаушы ұйым) өтінішпен жүгінеді.</w:t>
      </w:r>
    </w:p>
    <w:bookmarkEnd w:id="47"/>
    <w:bookmarkStart w:name="z61" w:id="48"/>
    <w:p>
      <w:pPr>
        <w:spacing w:after="0"/>
        <w:ind w:left="0"/>
        <w:jc w:val="both"/>
      </w:pPr>
      <w:r>
        <w:rPr>
          <w:rFonts w:ascii="Times New Roman"/>
          <w:b w:val="false"/>
          <w:i w:val="false"/>
          <w:color w:val="000000"/>
          <w:sz w:val="28"/>
        </w:rPr>
        <w:t>
      17. Жаңа энергиямен жабдықтаушы жаңа ұйым энергиямен жабдықтау шартын (немесе бұрынғы энергиямен жабдықтау шарты бойынша құқықтар мен міндеттемелерге көшу туралы келісім):</w:t>
      </w:r>
    </w:p>
    <w:bookmarkEnd w:id="48"/>
    <w:bookmarkStart w:name="z62" w:id="49"/>
    <w:p>
      <w:pPr>
        <w:spacing w:after="0"/>
        <w:ind w:left="0"/>
        <w:jc w:val="both"/>
      </w:pPr>
      <w:r>
        <w:rPr>
          <w:rFonts w:ascii="Times New Roman"/>
          <w:b w:val="false"/>
          <w:i w:val="false"/>
          <w:color w:val="000000"/>
          <w:sz w:val="28"/>
        </w:rPr>
        <w:t>
      1) бұрынғы электрмен жабдықтаушы ұйымда энергиямен жабдықтау шартын жасау үшін қажетті, сәйкес тұтынушының құжаттарының толық пакеті болған жағдайда;</w:t>
      </w:r>
    </w:p>
    <w:bookmarkEnd w:id="49"/>
    <w:bookmarkStart w:name="z63" w:id="50"/>
    <w:p>
      <w:pPr>
        <w:spacing w:after="0"/>
        <w:ind w:left="0"/>
        <w:jc w:val="both"/>
      </w:pPr>
      <w:r>
        <w:rPr>
          <w:rFonts w:ascii="Times New Roman"/>
          <w:b w:val="false"/>
          <w:i w:val="false"/>
          <w:color w:val="000000"/>
          <w:sz w:val="28"/>
        </w:rPr>
        <w:t>
      2) қолданысы тоқтаған сәтте бұрынғы энергиямен жабдықтаушы ұйыммен энергиямен жабдықтау шартының талаптарын тұтынушылар сақтаған жағдайда жасайды.</w:t>
      </w:r>
    </w:p>
    <w:bookmarkEnd w:id="50"/>
    <w:bookmarkStart w:name="z64" w:id="51"/>
    <w:p>
      <w:pPr>
        <w:spacing w:after="0"/>
        <w:ind w:left="0"/>
        <w:jc w:val="both"/>
      </w:pPr>
      <w:r>
        <w:rPr>
          <w:rFonts w:ascii="Times New Roman"/>
          <w:b w:val="false"/>
          <w:i w:val="false"/>
          <w:color w:val="000000"/>
          <w:sz w:val="28"/>
        </w:rPr>
        <w:t>
      18. Бұрынғы энергиямен жабдықтаушы ұйыммен электрмен жабдықтау шартын бұзу туралы хабарламаны алған немесе хабарландыру жарияланған сәттен бастап бір ай ішінде энергиямен жабдықтау шартын жасасу туралы тұтынушының өтініші болмаған жағдайда, жаңа энергиямен жабдықтаушы ұйым тұтынушыға энергиямен жабдықтау бойынша қызметтерді одан әрі алу ниетін білдірген жағдайда энергиямен жабдықтау шартын жасасу қажеттілігі туралы жазбаша хабарламаны жібереді.</w:t>
      </w:r>
    </w:p>
    <w:bookmarkEnd w:id="51"/>
    <w:bookmarkStart w:name="z65" w:id="52"/>
    <w:p>
      <w:pPr>
        <w:spacing w:after="0"/>
        <w:ind w:left="0"/>
        <w:jc w:val="both"/>
      </w:pPr>
      <w:r>
        <w:rPr>
          <w:rFonts w:ascii="Times New Roman"/>
          <w:b w:val="false"/>
          <w:i w:val="false"/>
          <w:color w:val="000000"/>
          <w:sz w:val="28"/>
        </w:rPr>
        <w:t>
      19. Хабарламаны алған сәттен бастап бір ай өткен соң тұтынушының электрмен жабдықтау шартын жасасу туралы өтініші болмаған кезде жаңа энергиямен жабдықтаушы ұйым бұрынғы энергиямен жабдықтаушы ұйым тұтынушысына электр энергиясын беруді тоқтады.</w:t>
      </w:r>
    </w:p>
    <w:bookmarkEnd w:id="52"/>
    <w:bookmarkStart w:name="z66" w:id="53"/>
    <w:p>
      <w:pPr>
        <w:spacing w:after="0"/>
        <w:ind w:left="0"/>
        <w:jc w:val="both"/>
      </w:pPr>
      <w:r>
        <w:rPr>
          <w:rFonts w:ascii="Times New Roman"/>
          <w:b w:val="false"/>
          <w:i w:val="false"/>
          <w:color w:val="000000"/>
          <w:sz w:val="28"/>
        </w:rPr>
        <w:t>
      20. Жаңа энергиямен жабдықтаушы ұйым бұрынғы энергиямен жабдықтаушы ұйымның өкiлдерiмен коммерциялық есепке алу аспаптарының көрсеткiштерiн жазып алуды жүргiзедi және үш жақты қабылдап алу-тапсыру актiсiн жасайды, оған энергия жабдықтаушы ұйымның беретiн және алатын өкiлдерi мен тұтынушылары қол қояды. Бұл тапсыру-қабылдап алу актiсi тараптардың өзара есеп айырысуы үшiн негiз болады. Тапсыру-қабылдап алу актiсiне сәйкес бұрынғы энергиямен жабдықтаушы ұйым түпкiлiктi есептесу үшiн тұтынушыға шот бередi.</w:t>
      </w:r>
    </w:p>
    <w:bookmarkEnd w:id="53"/>
    <w:bookmarkStart w:name="z67" w:id="54"/>
    <w:p>
      <w:pPr>
        <w:spacing w:after="0"/>
        <w:ind w:left="0"/>
        <w:jc w:val="both"/>
      </w:pPr>
      <w:r>
        <w:rPr>
          <w:rFonts w:ascii="Times New Roman"/>
          <w:b w:val="false"/>
          <w:i w:val="false"/>
          <w:color w:val="000000"/>
          <w:sz w:val="28"/>
        </w:rPr>
        <w:t>
      21. Тапсыру-қабылдап алу актiсiнiң көшiрмесi электр энергиясының теңгерiмiн жасау үшiн энергия беруші ұйымға берiледi.</w:t>
      </w:r>
    </w:p>
    <w:bookmarkEnd w:id="54"/>
    <w:bookmarkStart w:name="z68" w:id="55"/>
    <w:p>
      <w:pPr>
        <w:spacing w:after="0"/>
        <w:ind w:left="0"/>
        <w:jc w:val="both"/>
      </w:pPr>
      <w:r>
        <w:rPr>
          <w:rFonts w:ascii="Times New Roman"/>
          <w:b w:val="false"/>
          <w:i w:val="false"/>
          <w:color w:val="000000"/>
          <w:sz w:val="28"/>
        </w:rPr>
        <w:t>
      22. Электр энергиясын тұтынушылар электр энергиясының бөлшек сауда нарығында:</w:t>
      </w:r>
    </w:p>
    <w:bookmarkEnd w:id="55"/>
    <w:bookmarkStart w:name="z69" w:id="56"/>
    <w:p>
      <w:pPr>
        <w:spacing w:after="0"/>
        <w:ind w:left="0"/>
        <w:jc w:val="both"/>
      </w:pPr>
      <w:r>
        <w:rPr>
          <w:rFonts w:ascii="Times New Roman"/>
          <w:b w:val="false"/>
          <w:i w:val="false"/>
          <w:color w:val="000000"/>
          <w:sz w:val="28"/>
        </w:rPr>
        <w:t>
      1) жасасқан шарттардың талаптарына сәйкес электр энергиясын алады және тұтынады;</w:t>
      </w:r>
    </w:p>
    <w:bookmarkEnd w:id="56"/>
    <w:bookmarkStart w:name="z70" w:id="57"/>
    <w:p>
      <w:pPr>
        <w:spacing w:after="0"/>
        <w:ind w:left="0"/>
        <w:jc w:val="both"/>
      </w:pPr>
      <w:r>
        <w:rPr>
          <w:rFonts w:ascii="Times New Roman"/>
          <w:b w:val="false"/>
          <w:i w:val="false"/>
          <w:color w:val="000000"/>
          <w:sz w:val="28"/>
        </w:rPr>
        <w:t xml:space="preserve">
      2)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белгiленген тәртiппен есепке алу жүйесінің сараланған тарифтері бойынша электр энергиясын тұтыну үшін төлем жүргiзедi;</w:t>
      </w:r>
    </w:p>
    <w:bookmarkEnd w:id="57"/>
    <w:bookmarkStart w:name="z71" w:id="58"/>
    <w:p>
      <w:pPr>
        <w:spacing w:after="0"/>
        <w:ind w:left="0"/>
        <w:jc w:val="both"/>
      </w:pPr>
      <w:r>
        <w:rPr>
          <w:rFonts w:ascii="Times New Roman"/>
          <w:b w:val="false"/>
          <w:i w:val="false"/>
          <w:color w:val="000000"/>
          <w:sz w:val="28"/>
        </w:rPr>
        <w:t xml:space="preserve">
      3) тұтынушының меншiгiндегi </w:t>
      </w:r>
      <w:r>
        <w:rPr>
          <w:rFonts w:ascii="Times New Roman"/>
          <w:b w:val="false"/>
          <w:i w:val="false"/>
          <w:color w:val="000000"/>
          <w:sz w:val="28"/>
        </w:rPr>
        <w:t>электр қондырғылары</w:t>
      </w:r>
      <w:r>
        <w:rPr>
          <w:rFonts w:ascii="Times New Roman"/>
          <w:b w:val="false"/>
          <w:i w:val="false"/>
          <w:color w:val="000000"/>
          <w:sz w:val="28"/>
        </w:rPr>
        <w:t xml:space="preserve"> мен  </w:t>
      </w:r>
      <w:r>
        <w:rPr>
          <w:rFonts w:ascii="Times New Roman"/>
          <w:b w:val="false"/>
          <w:i w:val="false"/>
          <w:color w:val="000000"/>
          <w:sz w:val="28"/>
        </w:rPr>
        <w:t>электр энергиясының</w:t>
      </w:r>
      <w:r>
        <w:rPr>
          <w:rFonts w:ascii="Times New Roman"/>
          <w:b w:val="false"/>
          <w:i w:val="false"/>
          <w:color w:val="000000"/>
          <w:sz w:val="28"/>
        </w:rPr>
        <w:t xml:space="preserve"> коммерциялық есепке алу аспаптарын тиiстi техникалық күйде ұстайды;</w:t>
      </w:r>
    </w:p>
    <w:bookmarkEnd w:id="58"/>
    <w:bookmarkStart w:name="z72" w:id="59"/>
    <w:p>
      <w:pPr>
        <w:spacing w:after="0"/>
        <w:ind w:left="0"/>
        <w:jc w:val="both"/>
      </w:pPr>
      <w:r>
        <w:rPr>
          <w:rFonts w:ascii="Times New Roman"/>
          <w:b w:val="false"/>
          <w:i w:val="false"/>
          <w:color w:val="000000"/>
          <w:sz w:val="28"/>
        </w:rPr>
        <w:t>
      4) тұрмыстық тұтынушыларды қоспағанда, электрмен жабдықтау шартында белгiленген электр тұтыну режимiн сақтайды;</w:t>
      </w:r>
    </w:p>
    <w:bookmarkEnd w:id="59"/>
    <w:bookmarkStart w:name="z73" w:id="60"/>
    <w:p>
      <w:pPr>
        <w:spacing w:after="0"/>
        <w:ind w:left="0"/>
        <w:jc w:val="both"/>
      </w:pPr>
      <w:r>
        <w:rPr>
          <w:rFonts w:ascii="Times New Roman"/>
          <w:b w:val="false"/>
          <w:i w:val="false"/>
          <w:color w:val="000000"/>
          <w:sz w:val="28"/>
        </w:rPr>
        <w:t xml:space="preserve">
      5) энергиямен жабдықтаушы және энергия берушi ұйымдардың қызметкерлерiн коммерциялық есепке алу аспаптарына, сондай-ақ мемлекеттiк энергетикалық бақылау жөнiндегi органның қызметкерлерiн электр және энергия қондырғыларының техникалық жай-күйiн және пайдалану </w:t>
      </w:r>
      <w:r>
        <w:rPr>
          <w:rFonts w:ascii="Times New Roman"/>
          <w:b w:val="false"/>
          <w:i w:val="false"/>
          <w:color w:val="000000"/>
          <w:sz w:val="28"/>
        </w:rPr>
        <w:t>қауiпсiздiгiн</w:t>
      </w:r>
      <w:r>
        <w:rPr>
          <w:rFonts w:ascii="Times New Roman"/>
          <w:b w:val="false"/>
          <w:i w:val="false"/>
          <w:color w:val="000000"/>
          <w:sz w:val="28"/>
        </w:rPr>
        <w:t xml:space="preserve"> бақылауды жүзеге асыру үшiн жiбереді.</w:t>
      </w:r>
    </w:p>
    <w:bookmarkEnd w:id="60"/>
    <w:bookmarkStart w:name="z90" w:id="61"/>
    <w:p>
      <w:pPr>
        <w:spacing w:after="0"/>
        <w:ind w:left="0"/>
        <w:jc w:val="both"/>
      </w:pPr>
      <w:r>
        <w:rPr>
          <w:rFonts w:ascii="Times New Roman"/>
          <w:b w:val="false"/>
          <w:i w:val="false"/>
          <w:color w:val="000000"/>
          <w:sz w:val="28"/>
        </w:rPr>
        <w:t>
      22-1. Энергиямен жабдықтаушы ұйымды ауыстыру үшін тұтынушы жаңа энергиямен жабдықтаушы ұйымға энергиямен жабдықтаушы ұйымдарды ауыстыру туралы еркін нысандағы өтініш жібереді.</w:t>
      </w:r>
    </w:p>
    <w:bookmarkEnd w:id="61"/>
    <w:p>
      <w:pPr>
        <w:spacing w:after="0"/>
        <w:ind w:left="0"/>
        <w:jc w:val="both"/>
      </w:pPr>
      <w:r>
        <w:rPr>
          <w:rFonts w:ascii="Times New Roman"/>
          <w:b w:val="false"/>
          <w:i w:val="false"/>
          <w:color w:val="000000"/>
          <w:sz w:val="28"/>
        </w:rPr>
        <w:t>
      Жаңа энергиямен жабдықтаушы ұйым 1 (бір) жұмыс күні ішінде бұрынғы энергиямен жабдықтаушы ұйымды және энергия беруші ұйымды келіп түскен өтініш туралы хабардар етеді.</w:t>
      </w:r>
    </w:p>
    <w:p>
      <w:pPr>
        <w:spacing w:after="0"/>
        <w:ind w:left="0"/>
        <w:jc w:val="both"/>
      </w:pPr>
      <w:r>
        <w:rPr>
          <w:rFonts w:ascii="Times New Roman"/>
          <w:b w:val="false"/>
          <w:i w:val="false"/>
          <w:color w:val="000000"/>
          <w:sz w:val="28"/>
        </w:rPr>
        <w:t>
      Тұтынушы өтініш берген сәттен бастап 5 (бес) жұмыс күні ішінде энергиямен жабдықтаушы жаңа ұйым бұрынғы энергиямен жабдықтаушы ұйымның өкілдерімен және энергия беруші ұйымның өкілдерімен коммерциялық есепке алу аспаптарының көрсеткіштері санағын жүргізеді және қабылдап - беру актісін жасайды, оған энергиямен жабдықтаушы ұйымдардың өкілдері мен тұтынушы қол қояды. Осы қабылдау - беру актісі тараптардың өзара есеп айырысуы үшін негіз болады.</w:t>
      </w:r>
    </w:p>
    <w:p>
      <w:pPr>
        <w:spacing w:after="0"/>
        <w:ind w:left="0"/>
        <w:jc w:val="both"/>
      </w:pPr>
      <w:r>
        <w:rPr>
          <w:rFonts w:ascii="Times New Roman"/>
          <w:b w:val="false"/>
          <w:i w:val="false"/>
          <w:color w:val="000000"/>
          <w:sz w:val="28"/>
        </w:rPr>
        <w:t>
      Бұрынғы энергиямен жабдықтаушы ұйым қабылдау - беру актісі жасалған сәттен бастап 2 (екі) жұмыс күні ішінде түпкілікті есеп айырысу үшін тұтынушыға шот береді.</w:t>
      </w:r>
    </w:p>
    <w:p>
      <w:pPr>
        <w:spacing w:after="0"/>
        <w:ind w:left="0"/>
        <w:jc w:val="both"/>
      </w:pPr>
      <w:r>
        <w:rPr>
          <w:rFonts w:ascii="Times New Roman"/>
          <w:b w:val="false"/>
          <w:i w:val="false"/>
          <w:color w:val="000000"/>
          <w:sz w:val="28"/>
        </w:rPr>
        <w:t>
      Тұтынушы шоттарды өтеген сәттен бастап бұрынғы энергиямен жабдықтаушы ұйым 3 (үш) жұмыс күні ішінде жаңа энергиямен жабдықтаушы ұйымға электрмен жабдықтау шартын жасау үшін қажетті тиісті тұтынушының құжаттар пакетін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Энергетика министрінің 06.02.2020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62"/>
    <w:p>
      <w:pPr>
        <w:spacing w:after="0"/>
        <w:ind w:left="0"/>
        <w:jc w:val="left"/>
      </w:pPr>
      <w:r>
        <w:rPr>
          <w:rFonts w:ascii="Times New Roman"/>
          <w:b/>
          <w:i w:val="false"/>
          <w:color w:val="000000"/>
        </w:rPr>
        <w:t xml:space="preserve"> 3-тарау. Электр энергиясының бөлшек сауда нарығының жұмыс iстеу тәртібі</w:t>
      </w:r>
    </w:p>
    <w:bookmarkEnd w:id="62"/>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11.02.2021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63"/>
    <w:p>
      <w:pPr>
        <w:spacing w:after="0"/>
        <w:ind w:left="0"/>
        <w:jc w:val="both"/>
      </w:pPr>
      <w:r>
        <w:rPr>
          <w:rFonts w:ascii="Times New Roman"/>
          <w:b w:val="false"/>
          <w:i w:val="false"/>
          <w:color w:val="000000"/>
          <w:sz w:val="28"/>
        </w:rPr>
        <w:t>
      23. Электр энергиясының бөлшек сауда нарығында жасалатын электр энергиясын сатып алу-сату және беру электр энергиясын коммерциялық есепке алу жүйелерінің көрсеткіштеріне сәйкес желілеріне бөлшек сауда тұтынушылары қосылған энергия беруші ұйымдардың деректеріне сәйкес жүргізіледі.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24. Энергиямен жабдықтаушы ұйым тұтынушылар берген тұтыну туралы ақпарат бойынша, сондай-ақ электр тұтыну режимін сақтау жөніндегі талаптар қойылмайтын тұтынушыларды есепке ала отырып, алдағы тәулiктерге өтiнiмдердi қалыптастырады.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26. Осы Қағидалардың 5-1-тармағында көзделген жағдайды қоспағанда энергия беруші ұйым өз желілеріне қосылған электр энергиясының көтерме және бөлшек сауда нарықтары субъектілерінің тұтынуын ескере отырып, энергиямен жабдықтаушы ұйымдар мен көтерме тұтынушылардың тәулік сайын ұсынған өтінімдері негізінде өзінің тәуліктік графигін қалыптастырады.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20.12.2024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27. Жүйелік оператор келіскен және бекіткен энергия беруші ұйымның тәуліктік кестесі энергия беруші ұйымға, энергиямен жабдықтаушы ұйымдарға және көтерме тұтынушыларға орындау үшін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28. Энергиямен жабдықтаушы ұйымның тәуліктік кестеде бекітілген электр энергиясының мәлімделген көлемдерінен асып кету электр энергиясының теңгерімдеуші нарығында реттеледі.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29. Коммерциялық есепке алу аспаптарының көрсеткіштері негізінде есеп айырысу кезеңінің нәтижелері бойынша энергия беруші ұйым электр энергиясының электр энергиясының бөлшек сауда нарығында өзара есеп айырысу үшін негіз болып табылатын нақты теңгерімді жасайды. Электр энергиясының бөлшек сауда нарығында электр энергиясын жеткізу-тұтынудың нақты теңгерімінде электр энергиясының бөлшек сауда нарығының әрбір субъектісі бойынша мыналар көрсетіледі:</w:t>
      </w:r>
    </w:p>
    <w:bookmarkEnd w:id="68"/>
    <w:bookmarkStart w:name="z80" w:id="69"/>
    <w:p>
      <w:pPr>
        <w:spacing w:after="0"/>
        <w:ind w:left="0"/>
        <w:jc w:val="both"/>
      </w:pPr>
      <w:r>
        <w:rPr>
          <w:rFonts w:ascii="Times New Roman"/>
          <w:b w:val="false"/>
          <w:i w:val="false"/>
          <w:color w:val="000000"/>
          <w:sz w:val="28"/>
        </w:rPr>
        <w:t>
      1) электр энергиясының бөлшек сауда нарығы субъектілерінің әрқайсысы бойынша энергиямен жабдықтаушы ұйымдармен электр энергиясын сатып алу-сату шарттары бойынша электр энергиясының бөлшек сауда нарығында электр энергиясын жеткізудің (тұтынудың) түзетулерін ескере отырып, тәуліктік кестеге мәлімделген көлемі;</w:t>
      </w:r>
    </w:p>
    <w:bookmarkEnd w:id="69"/>
    <w:bookmarkStart w:name="z81" w:id="70"/>
    <w:p>
      <w:pPr>
        <w:spacing w:after="0"/>
        <w:ind w:left="0"/>
        <w:jc w:val="both"/>
      </w:pPr>
      <w:r>
        <w:rPr>
          <w:rFonts w:ascii="Times New Roman"/>
          <w:b w:val="false"/>
          <w:i w:val="false"/>
          <w:color w:val="000000"/>
          <w:sz w:val="28"/>
        </w:rPr>
        <w:t>
      2) коммерциялық есепке алу аспаптарында тіркелген электр энергиясының бөлшек сауда нарығына жеткізілген және тұтынылған электр энергиясының нақты саны.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30. Электр энергиясының импортына арналған мәмiлелер бойынша электр энергиясының бөлшек сауда нарығында туындаған қатынастар тиiстi шарттарда Қазақстан Республикасының электр энергетикасы заңнамасында және мемлекетаралық келісімдерде көзделген тәртiппен реттеледi.</w:t>
      </w:r>
    </w:p>
    <w:bookmarkEnd w:id="71"/>
    <w:bookmarkStart w:name="z83" w:id="72"/>
    <w:p>
      <w:pPr>
        <w:spacing w:after="0"/>
        <w:ind w:left="0"/>
        <w:jc w:val="both"/>
      </w:pPr>
      <w:r>
        <w:rPr>
          <w:rFonts w:ascii="Times New Roman"/>
          <w:b w:val="false"/>
          <w:i w:val="false"/>
          <w:color w:val="000000"/>
          <w:sz w:val="28"/>
        </w:rPr>
        <w:t>
      31. Электр энергиясының импорты, егер қатысушысы Қазақстан Республикасы болып табылатын ратификацияланған халықаралық шартпен өзгеше белгіленбесе, Қазақстан Республикасымен кеден заңнамасының талаптары орындалған жағдайда жүзеге асырылады.</w:t>
      </w:r>
    </w:p>
    <w:bookmarkEnd w:id="72"/>
    <w:bookmarkStart w:name="z84" w:id="73"/>
    <w:p>
      <w:pPr>
        <w:spacing w:after="0"/>
        <w:ind w:left="0"/>
        <w:jc w:val="both"/>
      </w:pPr>
      <w:r>
        <w:rPr>
          <w:rFonts w:ascii="Times New Roman"/>
          <w:b w:val="false"/>
          <w:i w:val="false"/>
          <w:color w:val="000000"/>
          <w:sz w:val="28"/>
        </w:rPr>
        <w:t>
      32. Энергия беруші ұйымдардың не желілердің өзге де иелерінің электр желілері арқылы беруге электр энергиясының нақты шығысы (электр энергиясының нақты ысырабы) тұтынушылар алған және басқа энергия беруші ұйымдардың желілеріне берілген электр энергиясының көлемін шегергендегі электр энергиясын жеткізу нүктелерінде белгіленген коммерциялық есепке алу жүйелерінің деректері бойынша генерациялайтын көздерден және басқа да энергия беруші ұйымдардан электр желісіне кірген электр энергиясының жиынтық көлемі арасындағы айырма ретінде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33. Энергия берушi ұйымдардың электр желiлерiндегi электр энергиясының нормативтiк шығысының шамасын анықтау "Электр энергетикасы саласындағы нормативтік техникалық құжаттарды бекіту туралы" Қазақстан Республикасы Энергетика министрінің 2016 жылғы 30 желтоқсандағы № 580 бұйрығына (Нормативтік құқықтық актілерді мемлекеттік тіркеу тізілімінде № 14771 болып тіркелген) </w:t>
      </w:r>
      <w:r>
        <w:rPr>
          <w:rFonts w:ascii="Times New Roman"/>
          <w:b w:val="false"/>
          <w:i w:val="false"/>
          <w:color w:val="000000"/>
          <w:sz w:val="28"/>
        </w:rPr>
        <w:t>30-қосымшаға</w:t>
      </w:r>
      <w:r>
        <w:rPr>
          <w:rFonts w:ascii="Times New Roman"/>
          <w:b w:val="false"/>
          <w:i w:val="false"/>
          <w:color w:val="000000"/>
          <w:sz w:val="28"/>
        </w:rPr>
        <w:t xml:space="preserve"> сәйкес бекітілген Электр желілеріндегі электр энергиясы шығындарының нормативтік шамасын есептеу әдістемесіне сәйкес белгіленген тәртіппен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34. Энергия беруші ұйымдардың желiлерiндегi осы Қағидалардың 33-тармағына сәйкес есептелген электр энергиясының нақты шығынының шамалары олардың желiлерiнде оны беру жөнiндегi электр энергиясының нормативтiк шығынының шамаларынан асып кеткен жағдайда электр энергиясының осы көлемдерi энергия беруші ұйымдардың шығындарына жатады.</w:t>
      </w:r>
    </w:p>
    <w:bookmarkEnd w:id="75"/>
    <w:bookmarkStart w:name="z87" w:id="76"/>
    <w:p>
      <w:pPr>
        <w:spacing w:after="0"/>
        <w:ind w:left="0"/>
        <w:jc w:val="both"/>
      </w:pPr>
      <w:r>
        <w:rPr>
          <w:rFonts w:ascii="Times New Roman"/>
          <w:b w:val="false"/>
          <w:i w:val="false"/>
          <w:color w:val="000000"/>
          <w:sz w:val="28"/>
        </w:rPr>
        <w:t xml:space="preserve">
      35. Энергия беруші ұйымдардың желілеріндегі электр энергиясының нормативтік технологиялық ысыраптарын өтеуге байланысты шығындары энергия беруші ұйымдардың тарифінде ескеріледі және оны Табиғи монополиялар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17-бабы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белгіленген тәртіппен осы энергия беруші ұйыммен электр энергиясын беруге шарт жасасқан энергия беруші ұйымның тұтынушылары төлейді.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36. Электр энергиясының бөлшек сауда нарығы субъектiлерi арасындағы қаржылық өзара есеп айырысулар электрмен жабдықтау, сатып алу-сату, қызметтер көрсету шарттарында белгіленген тәртiппен, мерзiмдер мен шарттарда жүргiзiледi.</w:t>
      </w:r>
    </w:p>
    <w:bookmarkEnd w:id="77"/>
    <w:bookmarkStart w:name="z89" w:id="78"/>
    <w:p>
      <w:pPr>
        <w:spacing w:after="0"/>
        <w:ind w:left="0"/>
        <w:jc w:val="both"/>
      </w:pPr>
      <w:r>
        <w:rPr>
          <w:rFonts w:ascii="Times New Roman"/>
          <w:b w:val="false"/>
          <w:i w:val="false"/>
          <w:color w:val="000000"/>
          <w:sz w:val="28"/>
        </w:rPr>
        <w:t>
      37. Электр энергиясын беру жөнiндегi нақты көрсетiлген қызметтер үшiн қаржылық өзара есеп айырысулар табиғи монополиялар саласында басшылықты жүзеге асыратын уәкілетті орган бекiткен тарифтер мен есептік бір ай ішінде электр энергиясының нақты теңгеріміне енгізілген, тұтынылған электр энергиясының мөлшерi бойынша жүргiзiледi.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25.12.2017 </w:t>
      </w:r>
      <w:r>
        <w:rPr>
          <w:rFonts w:ascii="Times New Roman"/>
          <w:b w:val="false"/>
          <w:i w:val="false"/>
          <w:color w:val="00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