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70608" w14:textId="bd706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Сұйытылған мұнай газын ішкі нарықта көтерме саудада өткізудің шекті бағасын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2015 жылғы 19 наурыздағы № 225 бұйрығы. Қазақстан Республикасы Әділет министрлігінде 2015 жылы 26 наурызда № 10522 тіркелді</w:t>
      </w:r>
    </w:p>
    <w:p>
      <w:pPr>
        <w:spacing w:after="0"/>
        <w:ind w:left="0"/>
        <w:jc w:val="both"/>
      </w:pPr>
      <w:bookmarkStart w:name="z1" w:id="0"/>
      <w:r>
        <w:rPr>
          <w:rFonts w:ascii="Times New Roman"/>
          <w:b w:val="false"/>
          <w:i w:val="false"/>
          <w:color w:val="000000"/>
          <w:sz w:val="28"/>
        </w:rPr>
        <w:t>
      «Газ және газбен жабдықтау туралы» Қазақстан Республикасының 2012 жылғы 9 қаңтардағы Заңы 6-бабының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Республикасының сұйытылған мұнай газын iшкi нарығында көтерме саудада өткiзудiң 2015 жылғы 30 маусымға дейiнгi кезеңге арналған шектi бағасы қосылған құн салығын есепке алмағанда, тоннасына 11 033, 91 теңге (он бір мың отыз үш теңге тоқсан бір тиын) мөлшерiнде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Энергетика министрлігінің Газ өнеркәсібін дамыту департаменті Қазақстан Республикасының заңнамасында белгіленген тәртіппен:</w:t>
      </w:r>
      <w:r>
        <w:br/>
      </w:r>
      <w:r>
        <w:rPr>
          <w:rFonts w:ascii="Times New Roman"/>
          <w:b w:val="false"/>
          <w:i w:val="false"/>
          <w:color w:val="000000"/>
          <w:sz w:val="28"/>
        </w:rPr>
        <w:t>
      1) Қазақстан Республикасының Әділет министрлігінде осы бұйрықтың мемлекеттік тіркелуін;</w:t>
      </w:r>
      <w:r>
        <w:br/>
      </w:r>
      <w:r>
        <w:rPr>
          <w:rFonts w:ascii="Times New Roman"/>
          <w:b w:val="false"/>
          <w:i w:val="false"/>
          <w:color w:val="000000"/>
          <w:sz w:val="28"/>
        </w:rPr>
        <w:t>
      2) Қазақстан Республикасының Әділет министрлігінде мемлекеттік тіркелгенінен кейін күнтізбелік он күн ішінде осы бұйрықты мерзімді баспасөз басылымдарында және «Әділет» ақпараттық құқықтық жүйесінде ресми жариялауға жолдануын;</w:t>
      </w:r>
      <w:r>
        <w:br/>
      </w: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орналастыруын;</w:t>
      </w:r>
      <w:r>
        <w:br/>
      </w: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Энергетика министрі                         В. Школьник</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_______________Е. Досаев</w:t>
      </w:r>
      <w:r>
        <w:br/>
      </w:r>
      <w:r>
        <w:rPr>
          <w:rFonts w:ascii="Times New Roman"/>
          <w:b w:val="false"/>
          <w:i w:val="false"/>
          <w:color w:val="000000"/>
          <w:sz w:val="28"/>
        </w:rPr>
        <w:t>
</w:t>
      </w:r>
      <w:r>
        <w:rPr>
          <w:rFonts w:ascii="Times New Roman"/>
          <w:b w:val="false"/>
          <w:i/>
          <w:color w:val="000000"/>
          <w:sz w:val="28"/>
        </w:rPr>
        <w:t>      «____» __________2015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