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5b4d6d" w14:textId="c5b4d6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Дериваттар тізбесін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Ауыл шаруашылығы министрінің 2015 жылғы 16 ақпандағы № 18-03/105 бұйрығы. Қазақстан Республикасының Әділет министрлігінде 2015 жылы 18 наурызда № 10482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Тақырып жаңа редакцияда – ҚР Экология және табиғи ресурстар министрінің 30.09.2026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220 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 Экология және табиғи ресурстар министрлігінің мәселелері" Қазақстан Республикасы Үкіметінің 2019 жылғы 5 шілдедегі № 479 қаулысымен бекітілген Қазақстан Республикасы Экология және табиғи ресурстар министрлігі туралы ереженің 15-тармағының </w:t>
      </w:r>
      <w:r>
        <w:rPr>
          <w:rFonts w:ascii="Times New Roman"/>
          <w:b w:val="false"/>
          <w:i w:val="false"/>
          <w:color w:val="000000"/>
          <w:sz w:val="28"/>
        </w:rPr>
        <w:t>222)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Кіріспе жаңа редакцияда – ҚР Экология және табиғи ресурстар министрінің 30.09.2026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220 </w:t>
      </w:r>
      <w:r>
        <w:rPr>
          <w:rFonts w:ascii="Times New Roman"/>
          <w:b w:val="false"/>
          <w:i w:val="false"/>
          <w:color w:val="ff0000"/>
          <w:sz w:val="28"/>
        </w:rPr>
        <w:t>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Қоса беріліп отырған дериваттар тізбесі (балық ресурстары мен басқа да су жануарларын қоспағанда) бекітілсін.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– ҚР Экология және табиғи ресурстар министрінің 30.09.2026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220 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Ауыл шаруашылығы министрлігінің Орман шаруашылығы және жануарлар дүниесі комитеті заңнамада белгіленген тәртіппен: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Республикасының Әділет министрлігінде мемлекеттік тіркелуін;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Қазақстан мемлекеттік тіркелгеннен кейін күнтізбелік он күн ішінде оның мерзімді баспа басылымдарында және "Әділет" ақпараттық-құқықтық жүйесінде ресми жариялауға жіберілуін;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бұйрықты Қазақстан Республикасы Ауыл шаруашылығы министрлігінің интернет-ресурсында жариялануын қамтамасыз етсін.</w:t>
      </w:r>
    </w:p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Мамытбеков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 шаруашылығы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2015 жылғы 16 ақпандағы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18-03/105 бұйрығымен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4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Дериваттар тізбесі (балық ресурстары мен басқа да су жануарларын қоспағанда)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Тақырып жаңа редакцияда – ҚР Экология және табиғи ресурстар министрінің 30.09.2026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220 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Ескерту. Тізбеге өзгеріс енгізілді - ҚР Ауыл шаруашылығы министрінің 26.10.2015 </w:t>
      </w:r>
      <w:r>
        <w:rPr>
          <w:rFonts w:ascii="Times New Roman"/>
          <w:b w:val="false"/>
          <w:i w:val="false"/>
          <w:color w:val="000000"/>
          <w:sz w:val="28"/>
        </w:rPr>
        <w:t>№ 18-03/947</w:t>
      </w:r>
      <w:r>
        <w:rPr>
          <w:rFonts w:ascii="Times New Roman"/>
          <w:b w:val="false"/>
          <w:i w:val="false"/>
          <w:color w:val="000000"/>
          <w:sz w:val="28"/>
        </w:rPr>
        <w:t xml:space="preserve"> (алғашқы ресми жарияланған күнінен кейін күнтізбелік он күн өткен соң қолданысқа енгізіледі); өзгеріс енгізілді  – ҚР Экология және табиғи ресурстар министрінің 30.09.2026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220 </w:t>
      </w:r>
      <w:r>
        <w:rPr>
          <w:rFonts w:ascii="Times New Roman"/>
          <w:b w:val="false"/>
          <w:i w:val="false"/>
          <w:color w:val="000000"/>
          <w:sz w:val="28"/>
        </w:rPr>
        <w:t>(алғашқы ресми жарияланған күнінен кейін күнтізбелік он күн өткен соң қолданысқа енгізіледі) бұйрықтарымен.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1. Өсімдіктер туындысы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Ағаш безі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Баданалар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Бүршік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Жеміс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Қосалқы сүрек ресурстары (материалдар)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Өркендер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Саңырауқұлақтар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Тамыр, тамырсабақ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Тұқым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Түйіндер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Шайыр және ағаш шырындары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Өсімдіктерден және олардың туындыларынан өндірілген өнім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Ағаш көмірі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Ағаш өнімдері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Гербарийлер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Жабайы өсімдіктерден алынатын май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Жиһаз бөлшектері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Өркеннен алынған шыбықтар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Кәдесыйлық бұйымдар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Жануарлар туындысы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Май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тасталды– ҚР Экология және табиғи ресурстар министрінің 30.09.2026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№ 220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(алғашқы ресми жарияланған күнінен кейін күнтізбелік он күн өткен соң қолданысқа енгізіледі) бұйрығымен.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Тері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Аю өті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тасталды– ҚР Экология және табиғи ресурстар министрінің 30.09.2026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№ 220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(алғашқы ресми жарияланған күнінен кейін күнтізбелік он күн өткен соң қолданысқа енгізіледі) бұйрығымен.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Мүйіз және тұяқ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тасталды– ҚР Экология және табиғи ресурстар министрінің 30.09.2026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№ 220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(алғашқы ресми жарияланған күнінен кейін күнтізбелік он күн өткен соң қолданысқа енгізіледі) бұйрығымен.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Жұмыртқа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Жануарлардан және оның туындыларынан өндірілген өнім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Галантериялық бұйымдар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Медициналық препараттар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Кәдесый бұйымдары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Тұлып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Зергерлік бұйымдар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Дериваттар тізбесі Құрып кету қаупі төнген жабайы фауна мен флора түрлерінің халықаралық саудасы туралы конвенцияның талаптарын орындау үшін әзірленген.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