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0265" w14:textId="ad40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мүліктік жалдаудың (жалға берудің) үлгілік шартын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17 наурыздағы № 211 бұйрығы. Қазақстан Республикасының Әділет министрлігінде 2015 жылы 17 наурызда № 10479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74-бабының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мүлікті мүліктік жалдаудың (жалға берудің)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мерзiмдi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жетекшiлiк ететiн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мемлекеттік тіркелген күннен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211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10" w:id="8"/>
    <w:p>
      <w:pPr>
        <w:spacing w:after="0"/>
        <w:ind w:left="0"/>
        <w:jc w:val="left"/>
      </w:pPr>
      <w:r>
        <w:rPr>
          <w:rFonts w:ascii="Times New Roman"/>
          <w:b/>
          <w:i w:val="false"/>
          <w:color w:val="000000"/>
        </w:rPr>
        <w:t xml:space="preserve"> Мемлекеттік мүлікті мүліктік жалдаудың (жалға берудің) үлгілік шарты</w:t>
      </w:r>
    </w:p>
    <w:bookmarkEnd w:id="8"/>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(объектінің атауы)</w:t>
      </w:r>
    </w:p>
    <w:p>
      <w:pPr>
        <w:spacing w:after="0"/>
        <w:ind w:left="0"/>
        <w:jc w:val="both"/>
      </w:pPr>
      <w:r>
        <w:rPr>
          <w:rFonts w:ascii="Times New Roman"/>
          <w:b w:val="false"/>
          <w:i w:val="false"/>
          <w:color w:val="000000"/>
          <w:sz w:val="28"/>
        </w:rPr>
        <w:t>
      _____________қ. №_____ 20___ жылғы "____"____________________</w:t>
      </w:r>
    </w:p>
    <w:p>
      <w:pPr>
        <w:spacing w:after="0"/>
        <w:ind w:left="0"/>
        <w:jc w:val="both"/>
      </w:pPr>
      <w:r>
        <w:rPr>
          <w:rFonts w:ascii="Times New Roman"/>
          <w:b w:val="false"/>
          <w:i w:val="false"/>
          <w:color w:val="000000"/>
          <w:sz w:val="28"/>
        </w:rPr>
        <w:t>
      Бұдан әрі "жалға беруші" деп аталатын _________________________атынан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(жалдауға берушінің (жалға берушінің) атауы)</w:t>
      </w:r>
    </w:p>
    <w:p>
      <w:pPr>
        <w:spacing w:after="0"/>
        <w:ind w:left="0"/>
        <w:jc w:val="both"/>
      </w:pPr>
      <w:r>
        <w:rPr>
          <w:rFonts w:ascii="Times New Roman"/>
          <w:b w:val="false"/>
          <w:i w:val="false"/>
          <w:color w:val="000000"/>
          <w:sz w:val="28"/>
        </w:rPr>
        <w:t>
      ____________________________________________20 жылғы "____"__________</w:t>
      </w:r>
    </w:p>
    <w:p>
      <w:pPr>
        <w:spacing w:after="0"/>
        <w:ind w:left="0"/>
        <w:jc w:val="both"/>
      </w:pPr>
      <w:r>
        <w:rPr>
          <w:rFonts w:ascii="Times New Roman"/>
          <w:b w:val="false"/>
          <w:i w:val="false"/>
          <w:color w:val="000000"/>
          <w:sz w:val="28"/>
        </w:rPr>
        <w:t>
      №____________ бекітілген</w:t>
      </w:r>
    </w:p>
    <w:p>
      <w:pPr>
        <w:spacing w:after="0"/>
        <w:ind w:left="0"/>
        <w:jc w:val="both"/>
      </w:pPr>
      <w:r>
        <w:rPr>
          <w:rFonts w:ascii="Times New Roman"/>
          <w:b w:val="false"/>
          <w:i w:val="false"/>
          <w:color w:val="000000"/>
          <w:sz w:val="28"/>
        </w:rPr>
        <w:t>
      __________________________________________туралы 20___________жылғы</w:t>
      </w:r>
    </w:p>
    <w:p>
      <w:pPr>
        <w:spacing w:after="0"/>
        <w:ind w:left="0"/>
        <w:jc w:val="both"/>
      </w:pPr>
      <w:r>
        <w:rPr>
          <w:rFonts w:ascii="Times New Roman"/>
          <w:b w:val="false"/>
          <w:i w:val="false"/>
          <w:color w:val="000000"/>
          <w:sz w:val="28"/>
        </w:rPr>
        <w:t>
      "_______"__________ №_________Ереженің негізінде әрекет ететін басшы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w:t>
      </w:r>
    </w:p>
    <w:p>
      <w:pPr>
        <w:spacing w:after="0"/>
        <w:ind w:left="0"/>
        <w:jc w:val="both"/>
      </w:pPr>
      <w:r>
        <w:rPr>
          <w:rFonts w:ascii="Times New Roman"/>
          <w:b w:val="false"/>
          <w:i w:val="false"/>
          <w:color w:val="000000"/>
          <w:sz w:val="28"/>
        </w:rPr>
        <w:t>
      бір тараптан және бұдан әрі "жалға алушы" деп аталатын</w:t>
      </w:r>
    </w:p>
    <w:p>
      <w:pPr>
        <w:spacing w:after="0"/>
        <w:ind w:left="0"/>
        <w:jc w:val="both"/>
      </w:pPr>
      <w:r>
        <w:rPr>
          <w:rFonts w:ascii="Times New Roman"/>
          <w:b w:val="false"/>
          <w:i w:val="false"/>
          <w:color w:val="000000"/>
          <w:sz w:val="28"/>
        </w:rPr>
        <w:t>
      ______________________________________________________________атынан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(жалдаушының (жалға алушының) атауы)</w:t>
      </w:r>
    </w:p>
    <w:p>
      <w:pPr>
        <w:spacing w:after="0"/>
        <w:ind w:left="0"/>
        <w:jc w:val="both"/>
      </w:pPr>
      <w:r>
        <w:rPr>
          <w:rFonts w:ascii="Times New Roman"/>
          <w:b w:val="false"/>
          <w:i w:val="false"/>
          <w:color w:val="000000"/>
          <w:sz w:val="28"/>
        </w:rPr>
        <w:t>
      _____________________________екінші тараптан, бірлесіп "тараптар" деп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(тегі, аты, әкесінің аты (болған жағдайда) </w:t>
      </w:r>
      <w:r>
        <w:rPr>
          <w:rFonts w:ascii="Times New Roman"/>
          <w:b w:val="false"/>
          <w:i w:val="false"/>
          <w:color w:val="000000"/>
          <w:sz w:val="28"/>
        </w:rPr>
        <w:t>аталатындар, төмендегі</w:t>
      </w:r>
    </w:p>
    <w:p>
      <w:pPr>
        <w:spacing w:after="0"/>
        <w:ind w:left="0"/>
        <w:jc w:val="both"/>
      </w:pPr>
      <w:r>
        <w:rPr>
          <w:rFonts w:ascii="Times New Roman"/>
          <w:b w:val="false"/>
          <w:i w:val="false"/>
          <w:color w:val="000000"/>
          <w:sz w:val="28"/>
        </w:rPr>
        <w:t>
      туралы осы шартты жасасты.</w:t>
      </w:r>
    </w:p>
    <w:bookmarkStart w:name="z19" w:id="9"/>
    <w:p>
      <w:pPr>
        <w:spacing w:after="0"/>
        <w:ind w:left="0"/>
        <w:jc w:val="left"/>
      </w:pPr>
      <w:r>
        <w:rPr>
          <w:rFonts w:ascii="Times New Roman"/>
          <w:b/>
          <w:i w:val="false"/>
          <w:color w:val="000000"/>
        </w:rPr>
        <w:t xml:space="preserve"> 1. Шарттың нысанасы</w:t>
      </w:r>
    </w:p>
    <w:bookmarkEnd w:id="9"/>
    <w:bookmarkStart w:name="z20" w:id="10"/>
    <w:p>
      <w:pPr>
        <w:spacing w:after="0"/>
        <w:ind w:left="0"/>
        <w:jc w:val="both"/>
      </w:pPr>
      <w:r>
        <w:rPr>
          <w:rFonts w:ascii="Times New Roman"/>
          <w:b w:val="false"/>
          <w:i w:val="false"/>
          <w:color w:val="000000"/>
          <w:sz w:val="28"/>
        </w:rPr>
        <w:t xml:space="preserve">
             1. Бұдан әрі "баланс ұстаушы" деп аталатын____________________ </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(баланс ұстаушының атауы)</w:t>
      </w:r>
    </w:p>
    <w:p>
      <w:pPr>
        <w:spacing w:after="0"/>
        <w:ind w:left="0"/>
        <w:jc w:val="both"/>
      </w:pPr>
      <w:r>
        <w:rPr>
          <w:rFonts w:ascii="Times New Roman"/>
          <w:b w:val="false"/>
          <w:i w:val="false"/>
          <w:color w:val="000000"/>
          <w:sz w:val="28"/>
        </w:rPr>
        <w:t>
      балансында тұрған, бұдан әрі "объекті" деп аталатын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(объектінің орналасқан жері мен қысқаша сипаттамасы)</w:t>
      </w:r>
    </w:p>
    <w:p>
      <w:pPr>
        <w:spacing w:after="0"/>
        <w:ind w:left="0"/>
        <w:jc w:val="both"/>
      </w:pPr>
      <w:r>
        <w:rPr>
          <w:rFonts w:ascii="Times New Roman"/>
          <w:b w:val="false"/>
          <w:i w:val="false"/>
          <w:color w:val="000000"/>
          <w:sz w:val="28"/>
        </w:rPr>
        <w:t>
      мекенжайында орналасқан______________________________________________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(объектінің атауы)</w:t>
      </w:r>
    </w:p>
    <w:p>
      <w:pPr>
        <w:spacing w:after="0"/>
        <w:ind w:left="0"/>
        <w:jc w:val="both"/>
      </w:pPr>
      <w:r>
        <w:rPr>
          <w:rFonts w:ascii="Times New Roman"/>
          <w:b w:val="false"/>
          <w:i w:val="false"/>
          <w:color w:val="000000"/>
          <w:sz w:val="28"/>
        </w:rPr>
        <w:t>
      1) 20 "____"_____________№____________бұйрығының негізінде;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(жалға берушінің атауы)</w:t>
      </w:r>
    </w:p>
    <w:p>
      <w:pPr>
        <w:spacing w:after="0"/>
        <w:ind w:left="0"/>
        <w:jc w:val="both"/>
      </w:pPr>
      <w:r>
        <w:rPr>
          <w:rFonts w:ascii="Times New Roman"/>
          <w:b w:val="false"/>
          <w:i w:val="false"/>
          <w:color w:val="000000"/>
          <w:sz w:val="28"/>
        </w:rPr>
        <w:t>
      2) 20 "____" _____________№ тендер нәтижелері туралы хаттамаға сәйкес</w:t>
      </w:r>
    </w:p>
    <w:p>
      <w:pPr>
        <w:spacing w:after="0"/>
        <w:ind w:left="0"/>
        <w:jc w:val="both"/>
      </w:pPr>
      <w:r>
        <w:rPr>
          <w:rFonts w:ascii="Times New Roman"/>
          <w:b w:val="false"/>
          <w:i w:val="false"/>
          <w:color w:val="000000"/>
          <w:sz w:val="28"/>
        </w:rPr>
        <w:t>
      тендер нәтижесі бойынша объектіні мүліктік жалдауға (жалға алуға)</w:t>
      </w:r>
    </w:p>
    <w:p>
      <w:pPr>
        <w:spacing w:after="0"/>
        <w:ind w:left="0"/>
        <w:jc w:val="both"/>
      </w:pPr>
      <w:r>
        <w:rPr>
          <w:rFonts w:ascii="Times New Roman"/>
          <w:b w:val="false"/>
          <w:i w:val="false"/>
          <w:color w:val="000000"/>
          <w:sz w:val="28"/>
        </w:rPr>
        <w:t>
      беру шарттың мәні болып табылады.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(объектінің белгіленуі не тендер шарттары)</w:t>
      </w:r>
    </w:p>
    <w:p>
      <w:pPr>
        <w:spacing w:after="0"/>
        <w:ind w:left="0"/>
        <w:jc w:val="both"/>
      </w:pPr>
      <w:r>
        <w:rPr>
          <w:rFonts w:ascii="Times New Roman"/>
          <w:b w:val="false"/>
          <w:i w:val="false"/>
          <w:color w:val="000000"/>
          <w:sz w:val="28"/>
        </w:rPr>
        <w:t>
      мақсатында пайдалану үшін, 20___________ жылғы "__"_________________</w:t>
      </w:r>
    </w:p>
    <w:p>
      <w:pPr>
        <w:spacing w:after="0"/>
        <w:ind w:left="0"/>
        <w:jc w:val="both"/>
      </w:pPr>
      <w:r>
        <w:rPr>
          <w:rFonts w:ascii="Times New Roman"/>
          <w:b w:val="false"/>
          <w:i w:val="false"/>
          <w:color w:val="000000"/>
          <w:sz w:val="28"/>
        </w:rPr>
        <w:t>
      бастап 20 жылғы "_____" аралығында объектіні жалға беруші мүліктік</w:t>
      </w:r>
    </w:p>
    <w:p>
      <w:pPr>
        <w:spacing w:after="0"/>
        <w:ind w:left="0"/>
        <w:jc w:val="both"/>
      </w:pPr>
      <w:r>
        <w:rPr>
          <w:rFonts w:ascii="Times New Roman"/>
          <w:b w:val="false"/>
          <w:i w:val="false"/>
          <w:color w:val="000000"/>
          <w:sz w:val="28"/>
        </w:rPr>
        <w:t>
      жалдауға (жалға алуға) береді, ал жалға алушы қабылдап алады.</w:t>
      </w:r>
    </w:p>
    <w:p>
      <w:pPr>
        <w:spacing w:after="0"/>
        <w:ind w:left="0"/>
        <w:jc w:val="both"/>
      </w:pPr>
      <w:r>
        <w:rPr>
          <w:rFonts w:ascii="Times New Roman"/>
          <w:b w:val="false"/>
          <w:i w:val="false"/>
          <w:color w:val="000000"/>
          <w:sz w:val="28"/>
        </w:rPr>
        <w:t>
      Көрсетілген мерзім аяқталғаннан кейін аталған шарттың әрекет етуі</w:t>
      </w:r>
    </w:p>
    <w:p>
      <w:pPr>
        <w:spacing w:after="0"/>
        <w:ind w:left="0"/>
        <w:jc w:val="both"/>
      </w:pPr>
      <w:r>
        <w:rPr>
          <w:rFonts w:ascii="Times New Roman"/>
          <w:b w:val="false"/>
          <w:i w:val="false"/>
          <w:color w:val="000000"/>
          <w:sz w:val="28"/>
        </w:rPr>
        <w:t>
      тоқтатылады.</w:t>
      </w:r>
    </w:p>
    <w:bookmarkStart w:name="z11" w:id="11"/>
    <w:p>
      <w:pPr>
        <w:spacing w:after="0"/>
        <w:ind w:left="0"/>
        <w:jc w:val="left"/>
      </w:pPr>
      <w:r>
        <w:rPr>
          <w:rFonts w:ascii="Times New Roman"/>
          <w:b/>
          <w:i w:val="false"/>
          <w:color w:val="000000"/>
        </w:rPr>
        <w:t xml:space="preserve"> 2. Жалпы шарттар</w:t>
      </w:r>
    </w:p>
    <w:bookmarkEnd w:id="11"/>
    <w:bookmarkStart w:name="z21" w:id="12"/>
    <w:p>
      <w:pPr>
        <w:spacing w:after="0"/>
        <w:ind w:left="0"/>
        <w:jc w:val="both"/>
      </w:pPr>
      <w:r>
        <w:rPr>
          <w:rFonts w:ascii="Times New Roman"/>
          <w:b w:val="false"/>
          <w:i w:val="false"/>
          <w:color w:val="000000"/>
          <w:sz w:val="28"/>
        </w:rPr>
        <w:t>
      3. Объектіні жалдауға беру жалға алушының, баланс ұстаушының өкілдері қол қоятын және жалға беруші бекітетін қабылдау-тапсыру актісі бойынша (беру сәтінде объектінің іс жүзіндегі жай-күйін көрсете отырып) жүзеге асырылады және осы шарттың ажырамас бөлігі болып табылады.</w:t>
      </w:r>
    </w:p>
    <w:bookmarkEnd w:id="12"/>
    <w:bookmarkStart w:name="z22" w:id="13"/>
    <w:p>
      <w:pPr>
        <w:spacing w:after="0"/>
        <w:ind w:left="0"/>
        <w:jc w:val="both"/>
      </w:pPr>
      <w:r>
        <w:rPr>
          <w:rFonts w:ascii="Times New Roman"/>
          <w:b w:val="false"/>
          <w:i w:val="false"/>
          <w:color w:val="000000"/>
          <w:sz w:val="28"/>
        </w:rPr>
        <w:t>
      4. Жалға берушінің шартқа қол қоюымен және баланс ұстаушының жазбаша келісімімен тапсырылатын объектінің беру сәтінде кепілдікке қойылмағандығын, сатылмағандығын, тыйым салынбағандығын және шартқа қатысы жоқ үшінші тұлғалармен шарттың әрекет етуі ішінде талап етілмейтіндігін куәландырады.</w:t>
      </w:r>
    </w:p>
    <w:bookmarkEnd w:id="13"/>
    <w:bookmarkStart w:name="z23" w:id="14"/>
    <w:p>
      <w:pPr>
        <w:spacing w:after="0"/>
        <w:ind w:left="0"/>
        <w:jc w:val="both"/>
      </w:pPr>
      <w:r>
        <w:rPr>
          <w:rFonts w:ascii="Times New Roman"/>
          <w:b w:val="false"/>
          <w:i w:val="false"/>
          <w:color w:val="000000"/>
          <w:sz w:val="28"/>
        </w:rPr>
        <w:t xml:space="preserve">
      5. Кемінде бір жыл мерзімге жасалған жылжымайтын мүлікті мүліктік жалға алу шарты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xml:space="preserve"> Қазақстан Республикасының Заңына сәйкес мемлекеттік тіркеуге жатады және осындай тіркеу сәтінен бастап жасалған деп есептеледі. Шартты мемлекеттік тіркеу Жалға алушының қаражаты есебінен жүзеге асырылады.</w:t>
      </w:r>
    </w:p>
    <w:bookmarkEnd w:id="14"/>
    <w:bookmarkStart w:name="z24" w:id="15"/>
    <w:p>
      <w:pPr>
        <w:spacing w:after="0"/>
        <w:ind w:left="0"/>
        <w:jc w:val="both"/>
      </w:pPr>
      <w:r>
        <w:rPr>
          <w:rFonts w:ascii="Times New Roman"/>
          <w:b w:val="false"/>
          <w:i w:val="false"/>
          <w:color w:val="000000"/>
          <w:sz w:val="28"/>
        </w:rPr>
        <w:t>
      6. Жалға алушы өрт пен электр қауіпсіздігін қамтамасыз етуге, жалдап отырған үй-жайлардағы техникалық құралдар мен инженерлік жабдықты дұрыс пайдалануға, сондай-ақ осы тармақта көзделген шарттардың тиісті түрде орындалмауының салдарына толық жауап береді.</w:t>
      </w:r>
    </w:p>
    <w:bookmarkEnd w:id="15"/>
    <w:bookmarkStart w:name="z12" w:id="16"/>
    <w:p>
      <w:pPr>
        <w:spacing w:after="0"/>
        <w:ind w:left="0"/>
        <w:jc w:val="left"/>
      </w:pPr>
      <w:r>
        <w:rPr>
          <w:rFonts w:ascii="Times New Roman"/>
          <w:b/>
          <w:i w:val="false"/>
          <w:color w:val="000000"/>
        </w:rPr>
        <w:t xml:space="preserve"> 3. Тараптардың құқықтары мен міндеттері</w:t>
      </w:r>
    </w:p>
    <w:bookmarkEnd w:id="16"/>
    <w:bookmarkStart w:name="z25" w:id="17"/>
    <w:p>
      <w:pPr>
        <w:spacing w:after="0"/>
        <w:ind w:left="0"/>
        <w:jc w:val="both"/>
      </w:pPr>
      <w:r>
        <w:rPr>
          <w:rFonts w:ascii="Times New Roman"/>
          <w:b w:val="false"/>
          <w:i w:val="false"/>
          <w:color w:val="000000"/>
          <w:sz w:val="28"/>
        </w:rPr>
        <w:t>
      7. Жалға берушінің:</w:t>
      </w:r>
    </w:p>
    <w:bookmarkEnd w:id="17"/>
    <w:p>
      <w:pPr>
        <w:spacing w:after="0"/>
        <w:ind w:left="0"/>
        <w:jc w:val="both"/>
      </w:pPr>
      <w:r>
        <w:rPr>
          <w:rFonts w:ascii="Times New Roman"/>
          <w:b w:val="false"/>
          <w:i w:val="false"/>
          <w:color w:val="000000"/>
          <w:sz w:val="28"/>
        </w:rPr>
        <w:t>
      1) баланс ұстаушымен келісу бойынша жалға алушыға объектіні, онда орналасқан желілер мен коммуникацияларды қайта жоспарлауға немесе қайта жабдықтауға жазбаша рұқсат беруге;</w:t>
      </w:r>
    </w:p>
    <w:p>
      <w:pPr>
        <w:spacing w:after="0"/>
        <w:ind w:left="0"/>
        <w:jc w:val="both"/>
      </w:pPr>
      <w:r>
        <w:rPr>
          <w:rFonts w:ascii="Times New Roman"/>
          <w:b w:val="false"/>
          <w:i w:val="false"/>
          <w:color w:val="000000"/>
          <w:sz w:val="28"/>
        </w:rPr>
        <w:t>
      2) жалға алушыға объектіні қосалқы жалға беруге жазбаша рұқсат беруге;</w:t>
      </w:r>
    </w:p>
    <w:p>
      <w:pPr>
        <w:spacing w:after="0"/>
        <w:ind w:left="0"/>
        <w:jc w:val="both"/>
      </w:pPr>
      <w:r>
        <w:rPr>
          <w:rFonts w:ascii="Times New Roman"/>
          <w:b w:val="false"/>
          <w:i w:val="false"/>
          <w:color w:val="000000"/>
          <w:sz w:val="28"/>
        </w:rPr>
        <w:t>
      3) жалдау ақысының уақтылы және толық аударылуын бақылауды жүзеге асыруға;</w:t>
      </w:r>
    </w:p>
    <w:p>
      <w:pPr>
        <w:spacing w:after="0"/>
        <w:ind w:left="0"/>
        <w:jc w:val="both"/>
      </w:pPr>
      <w:r>
        <w:rPr>
          <w:rFonts w:ascii="Times New Roman"/>
          <w:b w:val="false"/>
          <w:i w:val="false"/>
          <w:color w:val="000000"/>
          <w:sz w:val="28"/>
        </w:rPr>
        <w:t>
      4) жалдау ақысының уақтылы енгізілмегені үшін өсімпұл есептеуге;</w:t>
      </w:r>
    </w:p>
    <w:p>
      <w:pPr>
        <w:spacing w:after="0"/>
        <w:ind w:left="0"/>
        <w:jc w:val="both"/>
      </w:pPr>
      <w:r>
        <w:rPr>
          <w:rFonts w:ascii="Times New Roman"/>
          <w:b w:val="false"/>
          <w:i w:val="false"/>
          <w:color w:val="000000"/>
          <w:sz w:val="28"/>
        </w:rPr>
        <w:t>
      5) тараптардың келісуі бойынша шарттың мерзімін ұзартуға, шартқа өзгерістер мен толықтырулар енгізуге немесе оны бұзуға;</w:t>
      </w:r>
    </w:p>
    <w:p>
      <w:pPr>
        <w:spacing w:after="0"/>
        <w:ind w:left="0"/>
        <w:jc w:val="both"/>
      </w:pPr>
      <w:r>
        <w:rPr>
          <w:rFonts w:ascii="Times New Roman"/>
          <w:b w:val="false"/>
          <w:i w:val="false"/>
          <w:color w:val="000000"/>
          <w:sz w:val="28"/>
        </w:rPr>
        <w:t>
      6) объектінің мақсатты пайдаланылуына мониторингті жүзеге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Ұлттық экономика министрінің 03.06.2025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8. Жалға алушының:</w:t>
      </w:r>
    </w:p>
    <w:bookmarkEnd w:id="18"/>
    <w:p>
      <w:pPr>
        <w:spacing w:after="0"/>
        <w:ind w:left="0"/>
        <w:jc w:val="both"/>
      </w:pPr>
      <w:r>
        <w:rPr>
          <w:rFonts w:ascii="Times New Roman"/>
          <w:b w:val="false"/>
          <w:i w:val="false"/>
          <w:color w:val="000000"/>
          <w:sz w:val="28"/>
        </w:rPr>
        <w:t>
      1) жалдау ақысын аванспен төлеуге;</w:t>
      </w:r>
    </w:p>
    <w:p>
      <w:pPr>
        <w:spacing w:after="0"/>
        <w:ind w:left="0"/>
        <w:jc w:val="both"/>
      </w:pPr>
      <w:r>
        <w:rPr>
          <w:rFonts w:ascii="Times New Roman"/>
          <w:b w:val="false"/>
          <w:i w:val="false"/>
          <w:color w:val="000000"/>
          <w:sz w:val="28"/>
        </w:rPr>
        <w:t>
      2) баланс ұстаушының жазбаша келісімімен объектіні, онда орналасқан желілер мен коммуникацияларды қайта жоспарлауға немесе қайта жабдықтауға рұқсат алуға жалға берушіге өтініш жасауға;</w:t>
      </w:r>
    </w:p>
    <w:p>
      <w:pPr>
        <w:spacing w:after="0"/>
        <w:ind w:left="0"/>
        <w:jc w:val="both"/>
      </w:pPr>
      <w:r>
        <w:rPr>
          <w:rFonts w:ascii="Times New Roman"/>
          <w:b w:val="false"/>
          <w:i w:val="false"/>
          <w:color w:val="000000"/>
          <w:sz w:val="28"/>
        </w:rPr>
        <w:t>
      3) объектіні қосалқы жалға беруге рұқсат алу үшін жалға берушіге өтініш жасауға;</w:t>
      </w:r>
    </w:p>
    <w:p>
      <w:pPr>
        <w:spacing w:after="0"/>
        <w:ind w:left="0"/>
        <w:jc w:val="both"/>
      </w:pPr>
      <w:r>
        <w:rPr>
          <w:rFonts w:ascii="Times New Roman"/>
          <w:b w:val="false"/>
          <w:i w:val="false"/>
          <w:color w:val="000000"/>
          <w:sz w:val="28"/>
        </w:rPr>
        <w:t>
      4) жалға берушіге шартқа өзгерістер мен толықтырулар енгізу немесе оны бұзу туралы ұсыныстар енгізуге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03.06.2025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9. Жалға беруші:</w:t>
      </w:r>
    </w:p>
    <w:bookmarkEnd w:id="19"/>
    <w:bookmarkStart w:name="z36" w:id="20"/>
    <w:p>
      <w:pPr>
        <w:spacing w:after="0"/>
        <w:ind w:left="0"/>
        <w:jc w:val="both"/>
      </w:pPr>
      <w:r>
        <w:rPr>
          <w:rFonts w:ascii="Times New Roman"/>
          <w:b w:val="false"/>
          <w:i w:val="false"/>
          <w:color w:val="000000"/>
          <w:sz w:val="28"/>
        </w:rPr>
        <w:t>
      1) баланс ұстаушының объектіні қабылдау актісіне сәйкес жалға алушыға беруін және шартқа қол қойылғаннан кейін бес жұмыс күні ішінде оны бекітуді қамтамасыз етуге;</w:t>
      </w:r>
    </w:p>
    <w:bookmarkEnd w:id="20"/>
    <w:bookmarkStart w:name="z37" w:id="21"/>
    <w:p>
      <w:pPr>
        <w:spacing w:after="0"/>
        <w:ind w:left="0"/>
        <w:jc w:val="both"/>
      </w:pPr>
      <w:r>
        <w:rPr>
          <w:rFonts w:ascii="Times New Roman"/>
          <w:b w:val="false"/>
          <w:i w:val="false"/>
          <w:color w:val="000000"/>
          <w:sz w:val="28"/>
        </w:rPr>
        <w:t>
      2) шартта белгіленген тәртіппен жалға алушының объектіні иелену және пайдалануына кедергі келтірмеуге;</w:t>
      </w:r>
    </w:p>
    <w:bookmarkEnd w:id="21"/>
    <w:bookmarkStart w:name="z38" w:id="22"/>
    <w:p>
      <w:pPr>
        <w:spacing w:after="0"/>
        <w:ind w:left="0"/>
        <w:jc w:val="both"/>
      </w:pPr>
      <w:r>
        <w:rPr>
          <w:rFonts w:ascii="Times New Roman"/>
          <w:b w:val="false"/>
          <w:i w:val="false"/>
          <w:color w:val="000000"/>
          <w:sz w:val="28"/>
        </w:rPr>
        <w:t>
      3) шарт талаптарын немесе жалдау ақысының мөлшерін өзгерткен жағдайда, бұл туралы жалдау ақысын төлеудің кезекті мерзіміне дейін бір ай бұрын жалға алушыға хабарлауға;</w:t>
      </w:r>
    </w:p>
    <w:bookmarkEnd w:id="22"/>
    <w:bookmarkStart w:name="z39" w:id="23"/>
    <w:p>
      <w:pPr>
        <w:spacing w:after="0"/>
        <w:ind w:left="0"/>
        <w:jc w:val="both"/>
      </w:pPr>
      <w:r>
        <w:rPr>
          <w:rFonts w:ascii="Times New Roman"/>
          <w:b w:val="false"/>
          <w:i w:val="false"/>
          <w:color w:val="000000"/>
          <w:sz w:val="28"/>
        </w:rPr>
        <w:t>
      4) жалға алушыға жалдау ақысын төлеудің кезекті мерзіміне дейін күнтізбелік он күннен кешіктірмей мерзімі өткен жалдау төлемдері үшін өсімақылар мен айыппұлдар есептегені туралы хабарламаны жіберуге міндетті;</w:t>
      </w:r>
    </w:p>
    <w:bookmarkEnd w:id="23"/>
    <w:p>
      <w:pPr>
        <w:spacing w:after="0"/>
        <w:ind w:left="0"/>
        <w:jc w:val="both"/>
      </w:pPr>
      <w:r>
        <w:rPr>
          <w:rFonts w:ascii="Times New Roman"/>
          <w:b w:val="false"/>
          <w:i w:val="false"/>
          <w:color w:val="000000"/>
          <w:sz w:val="28"/>
        </w:rPr>
        <w:t>
      5) объектіні қабылдау-тапсыру актісін бекіткеннен кейін үш жұмыс күні ішінде осы шарт бойынша мәліметтердің мемлекеттік мүлік тізіліміне (бұдан әрі - тізілім) енгізілуін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24.07.2019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40" w:id="24"/>
    <w:p>
      <w:pPr>
        <w:spacing w:after="0"/>
        <w:ind w:left="0"/>
        <w:jc w:val="both"/>
      </w:pPr>
      <w:r>
        <w:rPr>
          <w:rFonts w:ascii="Times New Roman"/>
          <w:b w:val="false"/>
          <w:i w:val="false"/>
          <w:color w:val="000000"/>
          <w:sz w:val="28"/>
        </w:rPr>
        <w:t>
      10. Жалға алушы:</w:t>
      </w:r>
    </w:p>
    <w:bookmarkEnd w:id="24"/>
    <w:p>
      <w:pPr>
        <w:spacing w:after="0"/>
        <w:ind w:left="0"/>
        <w:jc w:val="both"/>
      </w:pPr>
      <w:r>
        <w:rPr>
          <w:rFonts w:ascii="Times New Roman"/>
          <w:b w:val="false"/>
          <w:i w:val="false"/>
          <w:color w:val="000000"/>
          <w:sz w:val="28"/>
        </w:rPr>
        <w:t xml:space="preserve">
      1)__________________________________________ кешіктірмей ай сайын </w:t>
      </w:r>
    </w:p>
    <w:p>
      <w:pPr>
        <w:spacing w:after="0"/>
        <w:ind w:left="0"/>
        <w:jc w:val="both"/>
      </w:pPr>
      <w:r>
        <w:rPr>
          <w:rFonts w:ascii="Times New Roman"/>
          <w:b w:val="false"/>
          <w:i w:val="false"/>
          <w:color w:val="000000"/>
          <w:sz w:val="28"/>
        </w:rPr>
        <w:t>
      (жалдау ақысын төлеу мерзімдері)</w:t>
      </w:r>
    </w:p>
    <w:p>
      <w:pPr>
        <w:spacing w:after="0"/>
        <w:ind w:left="0"/>
        <w:jc w:val="both"/>
      </w:pPr>
      <w:r>
        <w:rPr>
          <w:rFonts w:ascii="Times New Roman"/>
          <w:b w:val="false"/>
          <w:i w:val="false"/>
          <w:color w:val="000000"/>
          <w:sz w:val="28"/>
        </w:rPr>
        <w:t>
      жалдау ақысын, сондай-ақ басқа да жалдау төлемдерін (айыппұлдарды, өсімақыларды) енгізуге;</w:t>
      </w:r>
    </w:p>
    <w:p>
      <w:pPr>
        <w:spacing w:after="0"/>
        <w:ind w:left="0"/>
        <w:jc w:val="both"/>
      </w:pPr>
      <w:r>
        <w:rPr>
          <w:rFonts w:ascii="Times New Roman"/>
          <w:b w:val="false"/>
          <w:i w:val="false"/>
          <w:color w:val="000000"/>
          <w:sz w:val="28"/>
        </w:rPr>
        <w:t>
      2) төлем тапсырмасына немесе жалдау төлемін төлегендігі туралы түбіртектегі "төлемнің мақсаты" жолына мынадай мәліметтерді:</w:t>
      </w:r>
    </w:p>
    <w:p>
      <w:pPr>
        <w:spacing w:after="0"/>
        <w:ind w:left="0"/>
        <w:jc w:val="both"/>
      </w:pPr>
      <w:r>
        <w:rPr>
          <w:rFonts w:ascii="Times New Roman"/>
          <w:b w:val="false"/>
          <w:i w:val="false"/>
          <w:color w:val="000000"/>
          <w:sz w:val="28"/>
        </w:rPr>
        <w:t>
      жалға алушының жеке сәйкестендіру нөмірін немесе бизнес жеке сәйкестендіру нөмірін;</w:t>
      </w:r>
    </w:p>
    <w:p>
      <w:pPr>
        <w:spacing w:after="0"/>
        <w:ind w:left="0"/>
        <w:jc w:val="both"/>
      </w:pPr>
      <w:r>
        <w:rPr>
          <w:rFonts w:ascii="Times New Roman"/>
          <w:b w:val="false"/>
          <w:i w:val="false"/>
          <w:color w:val="000000"/>
          <w:sz w:val="28"/>
        </w:rPr>
        <w:t>
      тізілімнің веб-порталы беретін мүліктік жалдауға (жалға алуға) шартының сәйкестендіргішін енгізуге;</w:t>
      </w:r>
    </w:p>
    <w:p>
      <w:pPr>
        <w:spacing w:after="0"/>
        <w:ind w:left="0"/>
        <w:jc w:val="both"/>
      </w:pPr>
      <w:r>
        <w:rPr>
          <w:rFonts w:ascii="Times New Roman"/>
          <w:b w:val="false"/>
          <w:i w:val="false"/>
          <w:color w:val="000000"/>
          <w:sz w:val="28"/>
        </w:rPr>
        <w:t>
      3) жалдау ақысын (айыппұлдарды, өсімпұлдарды) енгізгеннен кейін бес жұмыс күні ішінде тізілімнің веб-порталында шарт бойынша есеп айырысуға салыстыруды жүргізуге;</w:t>
      </w:r>
    </w:p>
    <w:p>
      <w:pPr>
        <w:spacing w:after="0"/>
        <w:ind w:left="0"/>
        <w:jc w:val="both"/>
      </w:pPr>
      <w:r>
        <w:rPr>
          <w:rFonts w:ascii="Times New Roman"/>
          <w:b w:val="false"/>
          <w:i w:val="false"/>
          <w:color w:val="000000"/>
          <w:sz w:val="28"/>
        </w:rPr>
        <w:t>
      4) қабылданған объектіні шартта көзделген мақсаттарда ғана пайдалануға;</w:t>
      </w:r>
    </w:p>
    <w:p>
      <w:pPr>
        <w:spacing w:after="0"/>
        <w:ind w:left="0"/>
        <w:jc w:val="both"/>
      </w:pPr>
      <w:r>
        <w:rPr>
          <w:rFonts w:ascii="Times New Roman"/>
          <w:b w:val="false"/>
          <w:i w:val="false"/>
          <w:color w:val="000000"/>
          <w:sz w:val="28"/>
        </w:rPr>
        <w:t>
      5) объектіні тиісті тәртіпте ұстауға, объектіге немесе онда орналасқан инженерлік коммуникацияларға зақым келтіруі мүмкін әрекеттерді жасамауға;</w:t>
      </w:r>
    </w:p>
    <w:p>
      <w:pPr>
        <w:spacing w:after="0"/>
        <w:ind w:left="0"/>
        <w:jc w:val="both"/>
      </w:pPr>
      <w:r>
        <w:rPr>
          <w:rFonts w:ascii="Times New Roman"/>
          <w:b w:val="false"/>
          <w:i w:val="false"/>
          <w:color w:val="000000"/>
          <w:sz w:val="28"/>
        </w:rPr>
        <w:t>
      6) объектіні дұрыс жағдайда ұстауға, өз есебінен ағымдағы жөндеу жүргізуге және мүлікті ұстау бойынша шығыстарды көтеруге, сондай-ақ тараптармен келісілген мерзімдерде күрделі жөндеу жүргізуге;</w:t>
      </w:r>
    </w:p>
    <w:p>
      <w:pPr>
        <w:spacing w:after="0"/>
        <w:ind w:left="0"/>
        <w:jc w:val="both"/>
      </w:pPr>
      <w:r>
        <w:rPr>
          <w:rFonts w:ascii="Times New Roman"/>
          <w:b w:val="false"/>
          <w:i w:val="false"/>
          <w:color w:val="000000"/>
          <w:sz w:val="28"/>
        </w:rPr>
        <w:t>
      7) жалға алушының кінәсінен, сол сияқты табиғи тозуға байланысты объектінің жекелеген элементтері істен шыққан жағдайда, жөндеу жұмыстарын өз қаражаты есебінен жүргізуге;</w:t>
      </w:r>
    </w:p>
    <w:p>
      <w:pPr>
        <w:spacing w:after="0"/>
        <w:ind w:left="0"/>
        <w:jc w:val="both"/>
      </w:pPr>
      <w:r>
        <w:rPr>
          <w:rFonts w:ascii="Times New Roman"/>
          <w:b w:val="false"/>
          <w:i w:val="false"/>
          <w:color w:val="000000"/>
          <w:sz w:val="28"/>
        </w:rPr>
        <w:t>
      8) жалға берушінің алдын ала жазбаша рұқсатынсыз объектіні, онда орналасқан желілер мен коммуникацияларды қайта жоспарлауды немесе қайта жабдықтауды жүзеге асырмауға;</w:t>
      </w:r>
    </w:p>
    <w:p>
      <w:pPr>
        <w:spacing w:after="0"/>
        <w:ind w:left="0"/>
        <w:jc w:val="both"/>
      </w:pPr>
      <w:r>
        <w:rPr>
          <w:rFonts w:ascii="Times New Roman"/>
          <w:b w:val="false"/>
          <w:i w:val="false"/>
          <w:color w:val="000000"/>
          <w:sz w:val="28"/>
        </w:rPr>
        <w:t>
      9) объектіге және объект орналасқан жер учаскесіне жалға берушінің, санитариялық-элидемиологиялық қадағалау қызметі және объектіні пайдалану мен қолдану тәртібіне қатысты нормалардың сақталуын бақылайтын басқа да мемлекеттік органдардың өкілдерін кедергісіз жіберуге, олар белгілеген мерзімдерде тіркелген бұзушылықтарды жоюға;</w:t>
      </w:r>
    </w:p>
    <w:p>
      <w:pPr>
        <w:spacing w:after="0"/>
        <w:ind w:left="0"/>
        <w:jc w:val="both"/>
      </w:pPr>
      <w:r>
        <w:rPr>
          <w:rFonts w:ascii="Times New Roman"/>
          <w:b w:val="false"/>
          <w:i w:val="false"/>
          <w:color w:val="000000"/>
          <w:sz w:val="28"/>
        </w:rPr>
        <w:t>
      10) шарт бойынша өз құқықтарын кепілге бермеуге, оларды шаруашылық серіктестіктердің, акционерлік қоғамдардың жарғылық капиталына салым немесе өндірістік кооперативке жарна ретінде салмауға;</w:t>
      </w:r>
    </w:p>
    <w:p>
      <w:pPr>
        <w:spacing w:after="0"/>
        <w:ind w:left="0"/>
        <w:jc w:val="both"/>
      </w:pPr>
      <w:r>
        <w:rPr>
          <w:rFonts w:ascii="Times New Roman"/>
          <w:b w:val="false"/>
          <w:i w:val="false"/>
          <w:color w:val="000000"/>
          <w:sz w:val="28"/>
        </w:rPr>
        <w:t>
      11) осы шарттың аяқталу мерзіміне дейін он жұмыс күнінен кешіктірмей тізілімнің веб-порталында электрондық нысанда шарттың қолданылу мерзімін ұзартуға өтініш береді. Мұндай өтініштің болмауы жалға берушіге объектіні өзге заңды немесе жеке тұлғаларға мүліктік жалдауға (жалға алуға) негіз болады;</w:t>
      </w:r>
    </w:p>
    <w:p>
      <w:pPr>
        <w:spacing w:after="0"/>
        <w:ind w:left="0"/>
        <w:jc w:val="both"/>
      </w:pPr>
      <w:r>
        <w:rPr>
          <w:rFonts w:ascii="Times New Roman"/>
          <w:b w:val="false"/>
          <w:i w:val="false"/>
          <w:color w:val="000000"/>
          <w:sz w:val="28"/>
        </w:rPr>
        <w:t>
      12) шарт бұзылған немесе қолданылу мерзімі аяқталған кезде баланс ұстаушы мен жалға алушы және қол қойған жалға беруші электрондық цифрлық қолтаңбаны пайдалана отырып, тізілім веб-порталында бекітетін қабылдау-тапсыру актісіне сәйкес шарт бұзылған күннен немесе шарттың қолданылу мерзімі аяқталған күннен кешіктірмей объектіні баланс ұстаушыға қайтаруды қамтамасыз етуге міндетті;</w:t>
      </w:r>
    </w:p>
    <w:p>
      <w:pPr>
        <w:spacing w:after="0"/>
        <w:ind w:left="0"/>
        <w:jc w:val="both"/>
      </w:pPr>
      <w:r>
        <w:rPr>
          <w:rFonts w:ascii="Times New Roman"/>
          <w:b w:val="false"/>
          <w:i w:val="false"/>
          <w:color w:val="000000"/>
          <w:sz w:val="28"/>
        </w:rPr>
        <w:t>
      13) жалға алушының кінәсінен объекті пайдалануға жарамсыз жағдайға келтірілген жағдайда, өз қаражаты есебінен қалпына келтіру жұмыстарын жүзеге асыруға;</w:t>
      </w:r>
    </w:p>
    <w:p>
      <w:pPr>
        <w:spacing w:after="0"/>
        <w:ind w:left="0"/>
        <w:jc w:val="both"/>
      </w:pPr>
      <w:r>
        <w:rPr>
          <w:rFonts w:ascii="Times New Roman"/>
          <w:b w:val="false"/>
          <w:i w:val="false"/>
          <w:color w:val="000000"/>
          <w:sz w:val="28"/>
        </w:rPr>
        <w:t>
      14) объектіні жұмыс істемейтін немесе қанағаттанарлықсыз техникалық күйінде (нормативтік көрсеткіштерден асатын тозумен) қайтарған жағдайда, шығынды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24.07.2019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3" w:id="25"/>
    <w:p>
      <w:pPr>
        <w:spacing w:after="0"/>
        <w:ind w:left="0"/>
        <w:jc w:val="left"/>
      </w:pPr>
      <w:r>
        <w:rPr>
          <w:rFonts w:ascii="Times New Roman"/>
          <w:b/>
          <w:i w:val="false"/>
          <w:color w:val="000000"/>
        </w:rPr>
        <w:t xml:space="preserve"> 4. Жалдау ақысы мен есеп айырысу тәртібі</w:t>
      </w:r>
    </w:p>
    <w:bookmarkEnd w:id="25"/>
    <w:bookmarkStart w:name="z52" w:id="26"/>
    <w:p>
      <w:pPr>
        <w:spacing w:after="0"/>
        <w:ind w:left="0"/>
        <w:jc w:val="both"/>
      </w:pPr>
      <w:r>
        <w:rPr>
          <w:rFonts w:ascii="Times New Roman"/>
          <w:b w:val="false"/>
          <w:i w:val="false"/>
          <w:color w:val="000000"/>
          <w:sz w:val="28"/>
        </w:rPr>
        <w:t>
      11. Объектіні мүліктік жалдау үшін жалдау (жалға алу) ақысының мөлшері айына ________ теңгені құрайды (жалдау ақысының есебі шарттың ажырамас бөлігі болып табылатын шартқа қосымшада келтірілген).</w:t>
      </w:r>
    </w:p>
    <w:bookmarkEnd w:id="26"/>
    <w:bookmarkStart w:name="z53" w:id="27"/>
    <w:p>
      <w:pPr>
        <w:spacing w:after="0"/>
        <w:ind w:left="0"/>
        <w:jc w:val="both"/>
      </w:pPr>
      <w:r>
        <w:rPr>
          <w:rFonts w:ascii="Times New Roman"/>
          <w:b w:val="false"/>
          <w:i w:val="false"/>
          <w:color w:val="000000"/>
          <w:sz w:val="28"/>
        </w:rPr>
        <w:t>
      12. Мүліктік жалдау (жалға алу) үшін жалдау ақысы коммуналдық қызметтер үшін төлемдерді, ағымдағы және күрделі жөндеуге арналған аударымдарды, объектіге көрсетілген қызметтер және қорғау үшін төлемдерді қамтымайды. Бұл төлемдерді жалға алушы тікелей бағынысты қорғау, пайдалану, коммуналдық, санитарлық және қызметтер көрсететін басқа да қызметтерге төлейді.</w:t>
      </w:r>
    </w:p>
    <w:bookmarkEnd w:id="27"/>
    <w:bookmarkStart w:name="z18" w:id="28"/>
    <w:p>
      <w:pPr>
        <w:spacing w:after="0"/>
        <w:ind w:left="0"/>
        <w:jc w:val="both"/>
      </w:pPr>
      <w:r>
        <w:rPr>
          <w:rFonts w:ascii="Times New Roman"/>
          <w:b w:val="false"/>
          <w:i w:val="false"/>
          <w:color w:val="000000"/>
          <w:sz w:val="28"/>
        </w:rPr>
        <w:t>
      13. Ай сайынғы жалдау ақысын, сондай-ақ басқа да төлемдерді (айыппұлдарды, өсімпұлдарды) жалға алушы жергілікті өзін-өзі басқару органының қолма-қол ақшасының бақылау шотына не "Республикалық меншік иелігінде тұрған мүлікті жалға беруден түсетін кірістер" 201501 бюджеттік сыныптама кодына не "Коммуналдық меншік иелігінде тұрған мүлікті жалға беруден түсетін кірістер" 201504 бюджеттік сыныптама кодына не "Республикалық маңызы бар қалалардың, астананың коммуналдық меншігінде тұрған мүлікті жалға беруден түсетін кірістер" 201506 бюджеттік сыныптама кодына, аудандық маңызы бар қала, ауыл, кент, ауылдық округ әкімдерінің басқаруына берілген мемлекеттік мүлікті жалға беруден түсетін кірістерді қоспағанда, "Ауданның, облыстық маңызы бар қаланың коммуналдық меншігінде тұрған мүлікті жалға беруден түсетін кірістер" 201508 бюджеттік сыныптама кодына не "Аудандық маңызы бар қала, ауыл, кент, ауылдық округ коммуналдық меншігінде тұрған мүлікті жалға беруден түсетін кірістер" 201 бюджеттік сыныптама кодына бенефициар _______ БСК, бенефициар ____________ ЖСК аударады.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15.09.2017 </w:t>
      </w:r>
      <w:r>
        <w:rPr>
          <w:rFonts w:ascii="Times New Roman"/>
          <w:b w:val="false"/>
          <w:i w:val="false"/>
          <w:color w:val="00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54" w:id="29"/>
    <w:p>
      <w:pPr>
        <w:spacing w:after="0"/>
        <w:ind w:left="0"/>
        <w:jc w:val="both"/>
      </w:pPr>
      <w:r>
        <w:rPr>
          <w:rFonts w:ascii="Times New Roman"/>
          <w:b w:val="false"/>
          <w:i w:val="false"/>
          <w:color w:val="000000"/>
          <w:sz w:val="28"/>
        </w:rPr>
        <w:t>
      13. Ай сайынғы жалдау ақысын, сондай-ақ басқа да төлемдерді (айыппұлдарды, өсімпұлдарды) жалға алушы жергілікті өзін-өзі басқару органының қолма-қол ақшасының бақылау шотына не "Республикалық меншік иелігінде тұрған мүлікті жалға беруден түсетін кірістер" 201501 бюджеттік сыныптама кодына не "Коммуналдық меншік иелігінде тұрған мүлікті жалға беруден түсетін кірістер" 201504 бюджеттік сыныптама кодына не "Республикалық маңызы бар қалалардың, астананың коммуналдық меншігінде тұрған мүлікті жалға беруден түсетін кірістер" 201506 бюджеттік сыныптама кодына, аудандық маңызы бар қала, ауыл, кент, ауылдық округ әкімдерінің басқаруына берілген мемлекеттік мүлікті жалға беруден түсетін кірістерді қоспағанда, "Ауданның, облыстық маңызы бар қаланың коммуналдық меншігінде тұрған мүлікті жалға беруден түсетін кірістер" 201508 бюджеттік сыныптама кодына бенефициар ________ БСК, бенефициар ____________ ЖСК аударады.</w:t>
      </w:r>
    </w:p>
    <w:bookmarkEnd w:id="29"/>
    <w:bookmarkStart w:name="z55" w:id="30"/>
    <w:p>
      <w:pPr>
        <w:spacing w:after="0"/>
        <w:ind w:left="0"/>
        <w:jc w:val="both"/>
      </w:pPr>
      <w:r>
        <w:rPr>
          <w:rFonts w:ascii="Times New Roman"/>
          <w:b w:val="false"/>
          <w:i w:val="false"/>
          <w:color w:val="000000"/>
          <w:sz w:val="28"/>
        </w:rPr>
        <w:t>
      14. Тендер өткізбестен мүліктік жалдауға (жалға алуға) берілген жылжымайтын мүлік бойынша жалдау ақысының мөлшері, базалық мөлшерлемесі мен қолданылатын коэффициенттер мөлшері өзгертілген жағдайда, жалға берушінің талабы бойынша қайта қаралады.</w:t>
      </w:r>
    </w:p>
    <w:bookmarkEnd w:id="30"/>
    <w:p>
      <w:pPr>
        <w:spacing w:after="0"/>
        <w:ind w:left="0"/>
        <w:jc w:val="both"/>
      </w:pPr>
      <w:r>
        <w:rPr>
          <w:rFonts w:ascii="Times New Roman"/>
          <w:b w:val="false"/>
          <w:i w:val="false"/>
          <w:color w:val="000000"/>
          <w:sz w:val="28"/>
        </w:rPr>
        <w:t xml:space="preserve">
      Тендер өткізу арқылы мүліктік жалдауға (жалға алуға) берілген жылжымайтын мүлік бойынша жалдау ақысының есебі, егер жалға алушы тендерде ұсынған жалдау ақысының мөлшері Қазақстан Республикасы Ұлттық экономика министрінің 2015 жылғы 17 наурыздағы № 212 бұйрығымен бекітілген (Нормативтiк құқықтық актiлердiң мемлекеттiк тізілімінде № 10467 болып тіркелген) Мемлекеттік мүлікті мүліктік жалдауға беру қағидаларының </w:t>
      </w:r>
      <w:r>
        <w:rPr>
          <w:rFonts w:ascii="Times New Roman"/>
          <w:b w:val="false"/>
          <w:i w:val="false"/>
          <w:color w:val="000000"/>
          <w:sz w:val="28"/>
        </w:rPr>
        <w:t>49-тармағына</w:t>
      </w:r>
      <w:r>
        <w:rPr>
          <w:rFonts w:ascii="Times New Roman"/>
          <w:b w:val="false"/>
          <w:i w:val="false"/>
          <w:color w:val="000000"/>
          <w:sz w:val="28"/>
        </w:rPr>
        <w:t xml:space="preserve"> сәйкес есептелген жалгерлік ақысының мөлшерінен төмен болған жағдайда жалға берушінің талабына сәйкес өткізіледі. </w:t>
      </w:r>
    </w:p>
    <w:p>
      <w:pPr>
        <w:spacing w:after="0"/>
        <w:ind w:left="0"/>
        <w:jc w:val="both"/>
      </w:pPr>
      <w:r>
        <w:rPr>
          <w:rFonts w:ascii="Times New Roman"/>
          <w:b w:val="false"/>
          <w:i w:val="false"/>
          <w:color w:val="000000"/>
          <w:sz w:val="28"/>
        </w:rPr>
        <w:t>
      Жалдау ақысының мөлшері өзгерген кезде жалға беруші жалға алушыны жалдау ақысын енгізудің кезекті мерзіміне дейін күнтізбелік отыз күннен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24.07.2019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1"/>
    <w:p>
      <w:pPr>
        <w:spacing w:after="0"/>
        <w:ind w:left="0"/>
        <w:jc w:val="both"/>
      </w:pPr>
      <w:r>
        <w:rPr>
          <w:rFonts w:ascii="Times New Roman"/>
          <w:b w:val="false"/>
          <w:i w:val="false"/>
          <w:color w:val="000000"/>
          <w:sz w:val="28"/>
        </w:rPr>
        <w:t>
      15. Жалға алушы Шарттың 10-тармағының 1) тармақшасында көзделген жалдау ақысын төлеудің мерзімін бұзған жағдайда, жалға алушы әрбір мерзімі өткен күн үшін төленбеген сомадан 0,5% мөлшерінде өсімпұл төлейді.</w:t>
      </w:r>
    </w:p>
    <w:bookmarkEnd w:id="31"/>
    <w:bookmarkStart w:name="z57" w:id="32"/>
    <w:p>
      <w:pPr>
        <w:spacing w:after="0"/>
        <w:ind w:left="0"/>
        <w:jc w:val="both"/>
      </w:pPr>
      <w:r>
        <w:rPr>
          <w:rFonts w:ascii="Times New Roman"/>
          <w:b w:val="false"/>
          <w:i w:val="false"/>
          <w:color w:val="000000"/>
          <w:sz w:val="28"/>
        </w:rPr>
        <w:t>
      16. Осы шартта көзделген тұрақсыздық айыбын (айыппұл, өсімпұл) төлеу жалға алушыны орындалмаған міндеттемелерін тиісінше орындаудан босатпайды.</w:t>
      </w:r>
    </w:p>
    <w:bookmarkEnd w:id="32"/>
    <w:bookmarkStart w:name="z58" w:id="33"/>
    <w:p>
      <w:pPr>
        <w:spacing w:after="0"/>
        <w:ind w:left="0"/>
        <w:jc w:val="both"/>
      </w:pPr>
      <w:r>
        <w:rPr>
          <w:rFonts w:ascii="Times New Roman"/>
          <w:b w:val="false"/>
          <w:i w:val="false"/>
          <w:color w:val="000000"/>
          <w:sz w:val="28"/>
        </w:rPr>
        <w:t>
      17. Жалға алушының бастамасы бойынша шартты мерзімінен бұрын бұзған жағдайда, аванспен төленген жалдау ақысы қайтарылмайды.</w:t>
      </w:r>
    </w:p>
    <w:bookmarkEnd w:id="33"/>
    <w:bookmarkStart w:name="z14" w:id="34"/>
    <w:p>
      <w:pPr>
        <w:spacing w:after="0"/>
        <w:ind w:left="0"/>
        <w:jc w:val="left"/>
      </w:pPr>
      <w:r>
        <w:rPr>
          <w:rFonts w:ascii="Times New Roman"/>
          <w:b/>
          <w:i w:val="false"/>
          <w:color w:val="000000"/>
        </w:rPr>
        <w:t xml:space="preserve"> 5. Шартты мерзімінен бұрын бұзу шарттары</w:t>
      </w:r>
    </w:p>
    <w:bookmarkEnd w:id="34"/>
    <w:bookmarkStart w:name="z59" w:id="35"/>
    <w:p>
      <w:pPr>
        <w:spacing w:after="0"/>
        <w:ind w:left="0"/>
        <w:jc w:val="both"/>
      </w:pPr>
      <w:r>
        <w:rPr>
          <w:rFonts w:ascii="Times New Roman"/>
          <w:b w:val="false"/>
          <w:i w:val="false"/>
          <w:color w:val="000000"/>
          <w:sz w:val="28"/>
        </w:rPr>
        <w:t>
      18. Жалға алушы шартты бұзғанға дейін күнтізбелік отыз күннен кешіктірмей бұл туралы жалға берушіні жазбаша ескерте отырып, шартты мерзімінен бұрын бұзуға құқылы.</w:t>
      </w:r>
    </w:p>
    <w:bookmarkEnd w:id="35"/>
    <w:bookmarkStart w:name="z60" w:id="36"/>
    <w:p>
      <w:pPr>
        <w:spacing w:after="0"/>
        <w:ind w:left="0"/>
        <w:jc w:val="both"/>
      </w:pPr>
      <w:r>
        <w:rPr>
          <w:rFonts w:ascii="Times New Roman"/>
          <w:b w:val="false"/>
          <w:i w:val="false"/>
          <w:color w:val="000000"/>
          <w:sz w:val="28"/>
        </w:rPr>
        <w:t>
      19. Жалға берушінің талабы бойынша мүліктік жалдауға (жалға алуға) беру шарты бұзылуы мүмкін және объект жалға берушіге мынадай:</w:t>
      </w:r>
    </w:p>
    <w:bookmarkEnd w:id="36"/>
    <w:bookmarkStart w:name="z61" w:id="37"/>
    <w:p>
      <w:pPr>
        <w:spacing w:after="0"/>
        <w:ind w:left="0"/>
        <w:jc w:val="both"/>
      </w:pPr>
      <w:r>
        <w:rPr>
          <w:rFonts w:ascii="Times New Roman"/>
          <w:b w:val="false"/>
          <w:i w:val="false"/>
          <w:color w:val="000000"/>
          <w:sz w:val="28"/>
        </w:rPr>
        <w:t>
      1) егер жалға берушінің жасаған жазбаша ескертуіне қарамастан, жалға алушы объектіні шарттың талаптарын немесе объектінің мақсатын елеулі бұза отырып пайдаланған;</w:t>
      </w:r>
    </w:p>
    <w:bookmarkEnd w:id="37"/>
    <w:bookmarkStart w:name="z62" w:id="38"/>
    <w:p>
      <w:pPr>
        <w:spacing w:after="0"/>
        <w:ind w:left="0"/>
        <w:jc w:val="both"/>
      </w:pPr>
      <w:r>
        <w:rPr>
          <w:rFonts w:ascii="Times New Roman"/>
          <w:b w:val="false"/>
          <w:i w:val="false"/>
          <w:color w:val="000000"/>
          <w:sz w:val="28"/>
        </w:rPr>
        <w:t>
      2) егер жалға алушы шарт бойынша берілген объектіні нысаналы мақсаты бойынша пайдаланбаған;</w:t>
      </w:r>
    </w:p>
    <w:bookmarkEnd w:id="38"/>
    <w:bookmarkStart w:name="z63" w:id="39"/>
    <w:p>
      <w:pPr>
        <w:spacing w:after="0"/>
        <w:ind w:left="0"/>
        <w:jc w:val="both"/>
      </w:pPr>
      <w:r>
        <w:rPr>
          <w:rFonts w:ascii="Times New Roman"/>
          <w:b w:val="false"/>
          <w:i w:val="false"/>
          <w:color w:val="000000"/>
          <w:sz w:val="28"/>
        </w:rPr>
        <w:t>
      3) егер жалға алушы қасақана немесе байқаусызда объектіні елеулі нашарлатқан;</w:t>
      </w:r>
    </w:p>
    <w:bookmarkEnd w:id="39"/>
    <w:bookmarkStart w:name="z64" w:id="40"/>
    <w:p>
      <w:pPr>
        <w:spacing w:after="0"/>
        <w:ind w:left="0"/>
        <w:jc w:val="both"/>
      </w:pPr>
      <w:r>
        <w:rPr>
          <w:rFonts w:ascii="Times New Roman"/>
          <w:b w:val="false"/>
          <w:i w:val="false"/>
          <w:color w:val="000000"/>
          <w:sz w:val="28"/>
        </w:rPr>
        <w:t>
      4) егер жалға алушы шартта белгіленген төлем мерзімі өткеннен кейін объектіні пайдаланғаны үшін ай сайынғы жалдау ақысын екі рет қатарынан төлемесе;</w:t>
      </w:r>
    </w:p>
    <w:bookmarkEnd w:id="40"/>
    <w:bookmarkStart w:name="z65" w:id="41"/>
    <w:p>
      <w:pPr>
        <w:spacing w:after="0"/>
        <w:ind w:left="0"/>
        <w:jc w:val="both"/>
      </w:pPr>
      <w:r>
        <w:rPr>
          <w:rFonts w:ascii="Times New Roman"/>
          <w:b w:val="false"/>
          <w:i w:val="false"/>
          <w:color w:val="000000"/>
          <w:sz w:val="28"/>
        </w:rPr>
        <w:t>
      5) егер жалға алушы шартта белгіленген мерзімде, ал олар шартта болмаған кезде, Қазақстан Республикасының заңнамалық актілеріне немесе шартқа сәйкес күрделі жөндеу міндеттемесі жалға алушыға жүктелген жағдайларда ақылға қонымды мерзімдерде объектіге күрделі жөндеу жүргізбесе, жалға беруші жалға алушыға өз міндеттемелерін ақылға қонымды мерзімде орындау мүмкіндігін бергеннен кейін ғана шартты мерзімнен бұрын жоюды талап етуге құқылы;</w:t>
      </w:r>
    </w:p>
    <w:bookmarkEnd w:id="41"/>
    <w:bookmarkStart w:name="z66" w:id="42"/>
    <w:p>
      <w:pPr>
        <w:spacing w:after="0"/>
        <w:ind w:left="0"/>
        <w:jc w:val="both"/>
      </w:pPr>
      <w:r>
        <w:rPr>
          <w:rFonts w:ascii="Times New Roman"/>
          <w:b w:val="false"/>
          <w:i w:val="false"/>
          <w:color w:val="000000"/>
          <w:sz w:val="28"/>
        </w:rPr>
        <w:t>
      6) жалға алушыға басқа объектіні оның жазбаша келісімінен кейін берген;</w:t>
      </w:r>
    </w:p>
    <w:bookmarkEnd w:id="42"/>
    <w:bookmarkStart w:name="z67" w:id="43"/>
    <w:p>
      <w:pPr>
        <w:spacing w:after="0"/>
        <w:ind w:left="0"/>
        <w:jc w:val="both"/>
      </w:pPr>
      <w:r>
        <w:rPr>
          <w:rFonts w:ascii="Times New Roman"/>
          <w:b w:val="false"/>
          <w:i w:val="false"/>
          <w:color w:val="000000"/>
          <w:sz w:val="28"/>
        </w:rPr>
        <w:t>
      7) жалға беруші объектіні алып қою туралы шешім қабылдаған;</w:t>
      </w:r>
    </w:p>
    <w:bookmarkEnd w:id="43"/>
    <w:bookmarkStart w:name="z68" w:id="44"/>
    <w:p>
      <w:pPr>
        <w:spacing w:after="0"/>
        <w:ind w:left="0"/>
        <w:jc w:val="both"/>
      </w:pPr>
      <w:r>
        <w:rPr>
          <w:rFonts w:ascii="Times New Roman"/>
          <w:b w:val="false"/>
          <w:i w:val="false"/>
          <w:color w:val="000000"/>
          <w:sz w:val="28"/>
        </w:rPr>
        <w:t>
      8) жалға берушінің атына баланс ұстаушы жазбаша өтініш жазған жағдайларда қайтарылады.</w:t>
      </w:r>
    </w:p>
    <w:bookmarkEnd w:id="44"/>
    <w:p>
      <w:pPr>
        <w:spacing w:after="0"/>
        <w:ind w:left="0"/>
        <w:jc w:val="both"/>
      </w:pPr>
      <w:r>
        <w:rPr>
          <w:rFonts w:ascii="Times New Roman"/>
          <w:b w:val="false"/>
          <w:i w:val="false"/>
          <w:color w:val="000000"/>
          <w:sz w:val="28"/>
        </w:rPr>
        <w:t>
      Шарт жалға алушының талабы бойынша мерзімінен бұрын мынадай:</w:t>
      </w:r>
    </w:p>
    <w:p>
      <w:pPr>
        <w:spacing w:after="0"/>
        <w:ind w:left="0"/>
        <w:jc w:val="both"/>
      </w:pPr>
      <w:r>
        <w:rPr>
          <w:rFonts w:ascii="Times New Roman"/>
          <w:b w:val="false"/>
          <w:i w:val="false"/>
          <w:color w:val="000000"/>
          <w:sz w:val="28"/>
        </w:rPr>
        <w:t>
      1) баланс ұстаушы шарттың талаптарына немесе объектінің мәніне сәйкес жалға алушының пайдалануына объектіні бермеген не объектіні пайдалануға кедергі жасаған;</w:t>
      </w:r>
    </w:p>
    <w:p>
      <w:pPr>
        <w:spacing w:after="0"/>
        <w:ind w:left="0"/>
        <w:jc w:val="both"/>
      </w:pPr>
      <w:r>
        <w:rPr>
          <w:rFonts w:ascii="Times New Roman"/>
          <w:b w:val="false"/>
          <w:i w:val="false"/>
          <w:color w:val="000000"/>
          <w:sz w:val="28"/>
        </w:rPr>
        <w:t>
      2) объектінің баланс ұстаушысы шартпен белгіленген мерзімде, ал олар шартта болмаған жағдайда - ақылға қонымды мерзімдерде оған салынған объектіні күрделі жөндеу міндеттемелерін орындамаған;</w:t>
      </w:r>
    </w:p>
    <w:p>
      <w:pPr>
        <w:spacing w:after="0"/>
        <w:ind w:left="0"/>
        <w:jc w:val="both"/>
      </w:pPr>
      <w:r>
        <w:rPr>
          <w:rFonts w:ascii="Times New Roman"/>
          <w:b w:val="false"/>
          <w:i w:val="false"/>
          <w:color w:val="000000"/>
          <w:sz w:val="28"/>
        </w:rPr>
        <w:t>
      3) жалға алушыға берілген объектілердің оны пайдалануға кедергі жасайтын, олар шарт жасасқан кезде жалға берушімен келісілмеген ақаулары болған және шартты жасасқан кезде объектіні қараған және оның жұмыс істейтінін тексеру уақытында анықталуы мүмкін болмаған;</w:t>
      </w:r>
    </w:p>
    <w:p>
      <w:pPr>
        <w:spacing w:after="0"/>
        <w:ind w:left="0"/>
        <w:jc w:val="both"/>
      </w:pPr>
      <w:r>
        <w:rPr>
          <w:rFonts w:ascii="Times New Roman"/>
          <w:b w:val="false"/>
          <w:i w:val="false"/>
          <w:color w:val="000000"/>
          <w:sz w:val="28"/>
        </w:rPr>
        <w:t>
      4) егер объекті жалға алушының жауап беруі мүмкін емес жағдаяттар салдарынан пайдалануға жарамай қалған жағдайларда бұзылды.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45"/>
    <w:p>
      <w:pPr>
        <w:spacing w:after="0"/>
        <w:ind w:left="0"/>
        <w:jc w:val="both"/>
      </w:pPr>
      <w:r>
        <w:rPr>
          <w:rFonts w:ascii="Times New Roman"/>
          <w:b w:val="false"/>
          <w:i w:val="false"/>
          <w:color w:val="000000"/>
          <w:sz w:val="28"/>
        </w:rPr>
        <w:t>
      20. Шартты мерзімінен бұрын бір тарапты бұзу сот тәртібімен шағымдалуы мүмкін. Сот шешімі күшіне енгенге дейін объекті жалға алушыда сақталады, ол шартқа сәйкес жалдау ақысын төлеуді жалғастырады.</w:t>
      </w:r>
    </w:p>
    <w:bookmarkEnd w:id="45"/>
    <w:bookmarkStart w:name="z15" w:id="46"/>
    <w:p>
      <w:pPr>
        <w:spacing w:after="0"/>
        <w:ind w:left="0"/>
        <w:jc w:val="left"/>
      </w:pPr>
      <w:r>
        <w:rPr>
          <w:rFonts w:ascii="Times New Roman"/>
          <w:b/>
          <w:i w:val="false"/>
          <w:color w:val="000000"/>
        </w:rPr>
        <w:t xml:space="preserve"> 6. Ерекше жағдайлар</w:t>
      </w:r>
    </w:p>
    <w:bookmarkEnd w:id="46"/>
    <w:bookmarkStart w:name="z70" w:id="47"/>
    <w:p>
      <w:pPr>
        <w:spacing w:after="0"/>
        <w:ind w:left="0"/>
        <w:jc w:val="both"/>
      </w:pPr>
      <w:r>
        <w:rPr>
          <w:rFonts w:ascii="Times New Roman"/>
          <w:b w:val="false"/>
          <w:i w:val="false"/>
          <w:color w:val="000000"/>
          <w:sz w:val="28"/>
        </w:rPr>
        <w:t>
      21. Шарт әрбір тарап үшін біреуден бірдей заңдық күші бар қазақ және орыс тілдерінде үш данада жасалады.</w:t>
      </w:r>
    </w:p>
    <w:bookmarkEnd w:id="47"/>
    <w:bookmarkStart w:name="z71" w:id="48"/>
    <w:p>
      <w:pPr>
        <w:spacing w:after="0"/>
        <w:ind w:left="0"/>
        <w:jc w:val="both"/>
      </w:pPr>
      <w:r>
        <w:rPr>
          <w:rFonts w:ascii="Times New Roman"/>
          <w:b w:val="false"/>
          <w:i w:val="false"/>
          <w:color w:val="000000"/>
          <w:sz w:val="28"/>
        </w:rPr>
        <w:t>
      22. Шартқа өзгерістер мен толықтырулар тараптардың қосымша келісімге қол қоюы жолымен енгізіледі. Егер оларды осыған уәкілетті тұлғалар жасаған болса шартқа енгізілген өзгерістер мен толықтырулардың күші болады. Барлық қосымшалар мен қосымша келісімдер осы шарттың ажырамас бөлігі болып табылады.</w:t>
      </w:r>
    </w:p>
    <w:bookmarkEnd w:id="48"/>
    <w:bookmarkStart w:name="z72" w:id="49"/>
    <w:p>
      <w:pPr>
        <w:spacing w:after="0"/>
        <w:ind w:left="0"/>
        <w:jc w:val="both"/>
      </w:pPr>
      <w:r>
        <w:rPr>
          <w:rFonts w:ascii="Times New Roman"/>
          <w:b w:val="false"/>
          <w:i w:val="false"/>
          <w:color w:val="000000"/>
          <w:sz w:val="28"/>
        </w:rPr>
        <w:t>
      23. Егер жалға алушы өз қаражаты есебінен және баланс ұстаушының келісімімен және мемлекеттік мүлік жөніндегі уәкілетті органның (жергілікті атқарушы органдардың) жазбаша рұқсатымен объекті үшін зиянсыз ажырамас жақсартулар жүргізген жағдайда, егер Қазақстан Республикасының заңнамалық актілерінде өзгеше көзделмесе, жалға алушы шарт тоқтатылғаннан кейін осы жақсартулардың құнын баланс ұстаушы арқылы өтеуге құқығы бар. Жалға алушы жүргізген объектінің ажырайтын жақсартулары оның меншігі болып табылады. Егер Қазақстан Республикасының заңнамалық актілерінде өзгеше көзделмесе, жалға беруші мен баланс ұстаушының келісімінсіз жалға алушы жасаған ажырамас жақсартулардың құны өтеуге жатпайды.</w:t>
      </w:r>
    </w:p>
    <w:bookmarkEnd w:id="49"/>
    <w:bookmarkStart w:name="z73" w:id="50"/>
    <w:p>
      <w:pPr>
        <w:spacing w:after="0"/>
        <w:ind w:left="0"/>
        <w:jc w:val="both"/>
      </w:pPr>
      <w:r>
        <w:rPr>
          <w:rFonts w:ascii="Times New Roman"/>
          <w:b w:val="false"/>
          <w:i w:val="false"/>
          <w:color w:val="000000"/>
          <w:sz w:val="28"/>
        </w:rPr>
        <w:t>
      24. Мүліктік жалдау (жалдау) үшін жалдау ақысын есептеу объектіні қабылдау-тапсыру актісі бойынша баланс ұстаушыға қайтарылғанға дейін жүргізіледі.</w:t>
      </w:r>
    </w:p>
    <w:bookmarkEnd w:id="50"/>
    <w:p>
      <w:pPr>
        <w:spacing w:after="0"/>
        <w:ind w:left="0"/>
        <w:jc w:val="both"/>
      </w:pPr>
      <w:r>
        <w:rPr>
          <w:rFonts w:ascii="Times New Roman"/>
          <w:b w:val="false"/>
          <w:i w:val="false"/>
          <w:color w:val="000000"/>
          <w:sz w:val="28"/>
        </w:rPr>
        <w:t>
      Жалға алушы мен баланс ұстаушы ЭЦҚ пайдалана отырып, тізілім веб-порталында қол қойған және жалға беруші бекіткен қабылдау-тапсыру актісі мүліктік жалдау (жалдау) шартын бұзу және бұзу фактісін растайтын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5" w:id="51"/>
    <w:p>
      <w:pPr>
        <w:spacing w:after="0"/>
        <w:ind w:left="0"/>
        <w:jc w:val="left"/>
      </w:pPr>
      <w:r>
        <w:rPr>
          <w:rFonts w:ascii="Times New Roman"/>
          <w:b/>
          <w:i w:val="false"/>
          <w:color w:val="000000"/>
        </w:rPr>
        <w:t xml:space="preserve"> 6-1. Форс-мажор</w:t>
      </w:r>
    </w:p>
    <w:bookmarkEnd w:id="51"/>
    <w:p>
      <w:pPr>
        <w:spacing w:after="0"/>
        <w:ind w:left="0"/>
        <w:jc w:val="both"/>
      </w:pPr>
      <w:r>
        <w:rPr>
          <w:rFonts w:ascii="Times New Roman"/>
          <w:b w:val="false"/>
          <w:i w:val="false"/>
          <w:color w:val="ff0000"/>
          <w:sz w:val="28"/>
        </w:rPr>
        <w:t xml:space="preserve">
      Ескерту. Үлгілік шарт 6-1-тараумен толықтырылды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52"/>
    <w:p>
      <w:pPr>
        <w:spacing w:after="0"/>
        <w:ind w:left="0"/>
        <w:jc w:val="both"/>
      </w:pPr>
      <w:r>
        <w:rPr>
          <w:rFonts w:ascii="Times New Roman"/>
          <w:b w:val="false"/>
          <w:i w:val="false"/>
          <w:color w:val="000000"/>
          <w:sz w:val="28"/>
        </w:rPr>
        <w:t>
      24-1. Егер осы Шарт бойынша міндеттемелердің орындалмауы немесе тиісінше орындалмауы еңсерілмейтін күш мән-жайларының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Тараптар осы Шарт бойынша міндеттемелерін тиісінше орындау үшін өздеріне байланысты барлық шараларды қабылдаған жағдайда, Тараптар міндеттемелерін орындамағаны немесе тиісінше орындамағаны үшін жауапкершіліктен босатылады.</w:t>
      </w:r>
    </w:p>
    <w:bookmarkEnd w:id="52"/>
    <w:bookmarkStart w:name="z77" w:id="53"/>
    <w:p>
      <w:pPr>
        <w:spacing w:after="0"/>
        <w:ind w:left="0"/>
        <w:jc w:val="both"/>
      </w:pPr>
      <w:r>
        <w:rPr>
          <w:rFonts w:ascii="Times New Roman"/>
          <w:b w:val="false"/>
          <w:i w:val="false"/>
          <w:color w:val="000000"/>
          <w:sz w:val="28"/>
        </w:rPr>
        <w:t>
      24-2. Осы Шарт бойынша міндеттемелерді орындау мерзімі еңсерілмейтін күш мән-жайлары болған, сондай-ақ осы мән-жайлардан туындаған салдар болған уақытқа тең мерзімге ауыстырылады.</w:t>
      </w:r>
    </w:p>
    <w:bookmarkEnd w:id="53"/>
    <w:bookmarkStart w:name="z78" w:id="54"/>
    <w:p>
      <w:pPr>
        <w:spacing w:after="0"/>
        <w:ind w:left="0"/>
        <w:jc w:val="both"/>
      </w:pPr>
      <w:r>
        <w:rPr>
          <w:rFonts w:ascii="Times New Roman"/>
          <w:b w:val="false"/>
          <w:i w:val="false"/>
          <w:color w:val="000000"/>
          <w:sz w:val="28"/>
        </w:rPr>
        <w:t>
      24-3. Еңсерілмейтін күш мән-жайлары туындаған жағдайда Тараптардың кез келгені күнтізбелік отыз күн ішінде екінші Тарапты осындай мән-жайлардың туындағаны туралы жазбаша хабардар етеді.</w:t>
      </w:r>
    </w:p>
    <w:bookmarkEnd w:id="54"/>
    <w:p>
      <w:pPr>
        <w:spacing w:after="0"/>
        <w:ind w:left="0"/>
        <w:jc w:val="both"/>
      </w:pPr>
      <w:r>
        <w:rPr>
          <w:rFonts w:ascii="Times New Roman"/>
          <w:b w:val="false"/>
          <w:i w:val="false"/>
          <w:color w:val="000000"/>
          <w:sz w:val="28"/>
        </w:rPr>
        <w:t>
      Хабарлама мынадай тәсілдердің бірімен жіберіледі: қабылданғаны туралы хабарламасы бар тапсырыс хатпен, телефонограмма немесе жеделхат арқылы, абоненттің ұялы телефон нөміріне қысқа мәтіндік хабарламаны жібере отырып, "электрондық үкімет" веб-порталындағы пайдаланушының шотына. "электрондық үкімет" веб-порталы, ұялы телефон нөмірі немесе электрондық пошта мекенжайы арқылы мәтіндік хабарлама.</w:t>
      </w:r>
    </w:p>
    <w:p>
      <w:pPr>
        <w:spacing w:after="0"/>
        <w:ind w:left="0"/>
        <w:jc w:val="both"/>
      </w:pPr>
      <w:r>
        <w:rPr>
          <w:rFonts w:ascii="Times New Roman"/>
          <w:b w:val="false"/>
          <w:i w:val="false"/>
          <w:color w:val="000000"/>
          <w:sz w:val="28"/>
        </w:rPr>
        <w:t>
      Жалға беруші немесе жалға алушы (тараптар) тұрғылықты (орналасқан жері), жұмыс орнының мекенжайлары, ұялы байланыстың абоненттік нөмірі, шартта өздері көрсеткен электрондық пошта мекенжайының сенімді екенін, хабарламаның (хабарландыру) сенімділігін өз қолымен растайды. көрсетілген контактілерге жіберілген (мекен-жайы), орынды және жеткілікті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Алып тасталды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55"/>
    <w:p>
      <w:pPr>
        <w:spacing w:after="0"/>
        <w:ind w:left="0"/>
        <w:jc w:val="left"/>
      </w:pPr>
      <w:r>
        <w:rPr>
          <w:rFonts w:ascii="Times New Roman"/>
          <w:b/>
          <w:i w:val="false"/>
          <w:color w:val="000000"/>
        </w:rPr>
        <w:t xml:space="preserve"> 7. Дауларды қарау тәртібі</w:t>
      </w:r>
    </w:p>
    <w:bookmarkEnd w:id="55"/>
    <w:bookmarkStart w:name="z74" w:id="56"/>
    <w:p>
      <w:pPr>
        <w:spacing w:after="0"/>
        <w:ind w:left="0"/>
        <w:jc w:val="both"/>
      </w:pPr>
      <w:r>
        <w:rPr>
          <w:rFonts w:ascii="Times New Roman"/>
          <w:b w:val="false"/>
          <w:i w:val="false"/>
          <w:color w:val="000000"/>
          <w:sz w:val="28"/>
        </w:rPr>
        <w:t>
      25. Осы шарттан немесе оған байланысты тараптар арасында туындауы мүмкін даулар келіссөздер жолымен, ал келісімге қол жеткізбеген жағдайда - сот тәртібімен шешіледі.</w:t>
      </w:r>
    </w:p>
    <w:bookmarkEnd w:id="56"/>
    <w:bookmarkStart w:name="z17" w:id="57"/>
    <w:p>
      <w:pPr>
        <w:spacing w:after="0"/>
        <w:ind w:left="0"/>
        <w:jc w:val="left"/>
      </w:pPr>
      <w:r>
        <w:rPr>
          <w:rFonts w:ascii="Times New Roman"/>
          <w:b/>
          <w:i w:val="false"/>
          <w:color w:val="000000"/>
        </w:rPr>
        <w:t xml:space="preserve"> 8. Тараптардың заңды мекенжайлары мен банктік деректемелері</w:t>
      </w:r>
    </w:p>
    <w:bookmarkEnd w:id="57"/>
    <w:p>
      <w:pPr>
        <w:spacing w:after="0"/>
        <w:ind w:left="0"/>
        <w:jc w:val="both"/>
      </w:pPr>
      <w:r>
        <w:rPr>
          <w:rFonts w:ascii="Times New Roman"/>
          <w:b w:val="false"/>
          <w:i w:val="false"/>
          <w:color w:val="000000"/>
          <w:sz w:val="28"/>
        </w:rPr>
        <w:t>
      ЖАЛҒА БЕРУШІ:                              ЖАЛҒА АЛУШЫ:</w:t>
      </w:r>
    </w:p>
    <w:p>
      <w:pPr>
        <w:spacing w:after="0"/>
        <w:ind w:left="0"/>
        <w:jc w:val="both"/>
      </w:pPr>
      <w:r>
        <w:rPr>
          <w:rFonts w:ascii="Times New Roman"/>
          <w:b w:val="false"/>
          <w:i w:val="false"/>
          <w:color w:val="000000"/>
          <w:sz w:val="28"/>
        </w:rPr>
        <w:t>
      Басшы_______________________               _________________________</w:t>
      </w:r>
    </w:p>
    <w:p>
      <w:pPr>
        <w:spacing w:after="0"/>
        <w:ind w:left="0"/>
        <w:jc w:val="both"/>
      </w:pPr>
      <w:r>
        <w:rPr>
          <w:rFonts w:ascii="Times New Roman"/>
          <w:b w:val="false"/>
          <w:i w:val="false"/>
          <w:color w:val="000000"/>
          <w:sz w:val="28"/>
        </w:rPr>
        <w:t>
            (жалға берушінің атауы)</w:t>
      </w:r>
    </w:p>
    <w:p>
      <w:pPr>
        <w:spacing w:after="0"/>
        <w:ind w:left="0"/>
        <w:jc w:val="both"/>
      </w:pPr>
      <w:r>
        <w:rPr>
          <w:rFonts w:ascii="Times New Roman"/>
          <w:b w:val="false"/>
          <w:i w:val="false"/>
          <w:color w:val="000000"/>
          <w:sz w:val="28"/>
        </w:rPr>
        <w:t>
      ____________________________               _________________________</w:t>
      </w:r>
    </w:p>
    <w:p>
      <w:pPr>
        <w:spacing w:after="0"/>
        <w:ind w:left="0"/>
        <w:jc w:val="both"/>
      </w:pPr>
      <w:r>
        <w:rPr>
          <w:rFonts w:ascii="Times New Roman"/>
          <w:b w:val="false"/>
          <w:i w:val="false"/>
          <w:color w:val="000000"/>
          <w:sz w:val="28"/>
        </w:rPr>
        <w:t>
      ____________________________               _________________________</w:t>
      </w:r>
    </w:p>
    <w:p>
      <w:pPr>
        <w:spacing w:after="0"/>
        <w:ind w:left="0"/>
        <w:jc w:val="both"/>
      </w:pPr>
      <w:r>
        <w:rPr>
          <w:rFonts w:ascii="Times New Roman"/>
          <w:b w:val="false"/>
          <w:i w:val="false"/>
          <w:color w:val="000000"/>
          <w:sz w:val="28"/>
        </w:rPr>
        <w:t xml:space="preserve">
         (орналасқан жері)                       (жалға алушының атауы мен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