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2d1c" w14:textId="9aa2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кемелерін жабдықтау жөніндегі қағидаларды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92 бұйрығы. Қазақстан Республикасының Әділет министрлігінде 2015 жылы 6 наурызда № 10405 тіркелді</w:t>
      </w:r>
    </w:p>
    <w:p>
      <w:pPr>
        <w:spacing w:after="0"/>
        <w:ind w:left="0"/>
        <w:jc w:val="both"/>
      </w:pPr>
      <w:bookmarkStart w:name="z1" w:id="0"/>
      <w:r>
        <w:rPr>
          <w:rFonts w:ascii="Times New Roman"/>
          <w:b w:val="false"/>
          <w:i w:val="false"/>
          <w:color w:val="000000"/>
          <w:sz w:val="28"/>
        </w:rPr>
        <w:t>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Теңіз кемелерін жабдықтау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тәртіпте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осы бұйрықтың 2-тармағының 1), 2) және 3) тармақшаларында көзделген іс-шаралардың орындалуы туралы мәлiметтердi Қазақстан Республикасы Инвестициялар және даму министрлiгiнiң Заң департаментiне ұсынуды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30 қаңтардағы </w:t>
      </w:r>
      <w:r>
        <w:br/>
      </w:r>
      <w:r>
        <w:rPr>
          <w:rFonts w:ascii="Times New Roman"/>
          <w:b w:val="false"/>
          <w:i w:val="false"/>
          <w:color w:val="000000"/>
          <w:sz w:val="28"/>
        </w:rPr>
        <w:t>
№ 92 бұйрығымен бекiтiлген</w:t>
      </w:r>
    </w:p>
    <w:bookmarkEnd w:id="1"/>
    <w:bookmarkStart w:name="z11" w:id="2"/>
    <w:p>
      <w:pPr>
        <w:spacing w:after="0"/>
        <w:ind w:left="0"/>
        <w:jc w:val="left"/>
      </w:pPr>
      <w:r>
        <w:rPr>
          <w:rFonts w:ascii="Times New Roman"/>
          <w:b/>
          <w:i w:val="false"/>
          <w:color w:val="000000"/>
        </w:rPr>
        <w:t xml:space="preserve"> 
Теңiз кемелерiн жабдықтау жөнiндегi қағидалар</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Теңiз кемелерiн жабдықтау жөнiндегi қағидалар (бұдан әрi – Қағидалар) «Сауда мақсатында теңiзде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теңiз кемелерiн жабдықтау жөнiндегi тәртiптi айқындайды. </w:t>
      </w:r>
      <w:r>
        <w:br/>
      </w:r>
      <w:r>
        <w:rPr>
          <w:rFonts w:ascii="Times New Roman"/>
          <w:b w:val="false"/>
          <w:i w:val="false"/>
          <w:color w:val="000000"/>
          <w:sz w:val="28"/>
        </w:rPr>
        <w:t>
</w:t>
      </w:r>
      <w:r>
        <w:rPr>
          <w:rFonts w:ascii="Times New Roman"/>
          <w:b w:val="false"/>
          <w:i w:val="false"/>
          <w:color w:val="000000"/>
          <w:sz w:val="28"/>
        </w:rPr>
        <w:t>
      2. Осы Қағидалардың әрекетi кеме тiзiлiмдерінде </w:t>
      </w:r>
      <w:r>
        <w:rPr>
          <w:rFonts w:ascii="Times New Roman"/>
          <w:b w:val="false"/>
          <w:i w:val="false"/>
          <w:color w:val="000000"/>
          <w:sz w:val="28"/>
        </w:rPr>
        <w:t>мемлекеттiк</w:t>
      </w:r>
      <w:r>
        <w:rPr>
          <w:rFonts w:ascii="Times New Roman"/>
          <w:b w:val="false"/>
          <w:i w:val="false"/>
          <w:color w:val="000000"/>
          <w:sz w:val="28"/>
        </w:rPr>
        <w:t> </w:t>
      </w:r>
      <w:r>
        <w:rPr>
          <w:rFonts w:ascii="Times New Roman"/>
          <w:b w:val="false"/>
          <w:i w:val="false"/>
          <w:color w:val="000000"/>
          <w:sz w:val="28"/>
        </w:rPr>
        <w:t>тiркеуге</w:t>
      </w:r>
      <w:r>
        <w:rPr>
          <w:rFonts w:ascii="Times New Roman"/>
          <w:b w:val="false"/>
          <w:i w:val="false"/>
          <w:color w:val="000000"/>
          <w:sz w:val="28"/>
        </w:rPr>
        <w:t xml:space="preserve"> жататын теңiз кемелерiне қолданылады. </w:t>
      </w:r>
      <w:r>
        <w:br/>
      </w:r>
      <w:r>
        <w:rPr>
          <w:rFonts w:ascii="Times New Roman"/>
          <w:b w:val="false"/>
          <w:i w:val="false"/>
          <w:color w:val="000000"/>
          <w:sz w:val="28"/>
        </w:rPr>
        <w:t>
</w:t>
      </w:r>
      <w:r>
        <w:rPr>
          <w:rFonts w:ascii="Times New Roman"/>
          <w:b w:val="false"/>
          <w:i w:val="false"/>
          <w:color w:val="000000"/>
          <w:sz w:val="28"/>
        </w:rPr>
        <w:t>
      3. Теңiз кемелерiнiң жабдықтары халықаралық талаптарға сәйкестiк мәнiне куәландыруға жататын құтқару және дабыл құралдарынан, радиожабдықтан және навигациялық жабдықтан тұрады.</w:t>
      </w:r>
    </w:p>
    <w:bookmarkEnd w:id="4"/>
    <w:bookmarkStart w:name="z16" w:id="5"/>
    <w:p>
      <w:pPr>
        <w:spacing w:after="0"/>
        <w:ind w:left="0"/>
        <w:jc w:val="left"/>
      </w:pPr>
      <w:r>
        <w:rPr>
          <w:rFonts w:ascii="Times New Roman"/>
          <w:b/>
          <w:i w:val="false"/>
          <w:color w:val="000000"/>
        </w:rPr>
        <w:t xml:space="preserve"> 
2. Теңiз кемелерiн құтқару құралдарымен жабдықтау тәртiбi</w:t>
      </w:r>
    </w:p>
    <w:bookmarkEnd w:id="5"/>
    <w:bookmarkStart w:name="z17" w:id="6"/>
    <w:p>
      <w:pPr>
        <w:spacing w:after="0"/>
        <w:ind w:left="0"/>
        <w:jc w:val="both"/>
      </w:pPr>
      <w:r>
        <w:rPr>
          <w:rFonts w:ascii="Times New Roman"/>
          <w:b w:val="false"/>
          <w:i w:val="false"/>
          <w:color w:val="000000"/>
          <w:sz w:val="28"/>
        </w:rPr>
        <w:t>
      4. Барлық теңiз кемелерi олардың мақсатына және жүзу ауданына қарамастан, құрамына мыналар кiретiн құтқару құралдарымен жабдықталады:</w:t>
      </w:r>
      <w:r>
        <w:br/>
      </w:r>
      <w:r>
        <w:rPr>
          <w:rFonts w:ascii="Times New Roman"/>
          <w:b w:val="false"/>
          <w:i w:val="false"/>
          <w:color w:val="000000"/>
          <w:sz w:val="28"/>
        </w:rPr>
        <w:t>
</w:t>
      </w:r>
      <w:r>
        <w:rPr>
          <w:rFonts w:ascii="Times New Roman"/>
          <w:b w:val="false"/>
          <w:i w:val="false"/>
          <w:color w:val="000000"/>
          <w:sz w:val="28"/>
        </w:rPr>
        <w:t xml:space="preserve">
      1) құтқарушы және кезекшi қайықшалар; </w:t>
      </w:r>
      <w:r>
        <w:br/>
      </w:r>
      <w:r>
        <w:rPr>
          <w:rFonts w:ascii="Times New Roman"/>
          <w:b w:val="false"/>
          <w:i w:val="false"/>
          <w:color w:val="000000"/>
          <w:sz w:val="28"/>
        </w:rPr>
        <w:t>
</w:t>
      </w:r>
      <w:r>
        <w:rPr>
          <w:rFonts w:ascii="Times New Roman"/>
          <w:b w:val="false"/>
          <w:i w:val="false"/>
          <w:color w:val="000000"/>
          <w:sz w:val="28"/>
        </w:rPr>
        <w:t xml:space="preserve">
      2) құтқару салдары; </w:t>
      </w:r>
      <w:r>
        <w:br/>
      </w:r>
      <w:r>
        <w:rPr>
          <w:rFonts w:ascii="Times New Roman"/>
          <w:b w:val="false"/>
          <w:i w:val="false"/>
          <w:color w:val="000000"/>
          <w:sz w:val="28"/>
        </w:rPr>
        <w:t>
</w:t>
      </w:r>
      <w:r>
        <w:rPr>
          <w:rFonts w:ascii="Times New Roman"/>
          <w:b w:val="false"/>
          <w:i w:val="false"/>
          <w:color w:val="000000"/>
          <w:sz w:val="28"/>
        </w:rPr>
        <w:t xml:space="preserve">
      3) құтқару дөңгелектерi; </w:t>
      </w:r>
      <w:r>
        <w:br/>
      </w:r>
      <w:r>
        <w:rPr>
          <w:rFonts w:ascii="Times New Roman"/>
          <w:b w:val="false"/>
          <w:i w:val="false"/>
          <w:color w:val="000000"/>
          <w:sz w:val="28"/>
        </w:rPr>
        <w:t>
</w:t>
      </w:r>
      <w:r>
        <w:rPr>
          <w:rFonts w:ascii="Times New Roman"/>
          <w:b w:val="false"/>
          <w:i w:val="false"/>
          <w:color w:val="000000"/>
          <w:sz w:val="28"/>
        </w:rPr>
        <w:t xml:space="preserve">
      4) құтқару кеудешелерi; </w:t>
      </w:r>
      <w:r>
        <w:br/>
      </w:r>
      <w:r>
        <w:rPr>
          <w:rFonts w:ascii="Times New Roman"/>
          <w:b w:val="false"/>
          <w:i w:val="false"/>
          <w:color w:val="000000"/>
          <w:sz w:val="28"/>
        </w:rPr>
        <w:t>
</w:t>
      </w:r>
      <w:r>
        <w:rPr>
          <w:rFonts w:ascii="Times New Roman"/>
          <w:b w:val="false"/>
          <w:i w:val="false"/>
          <w:color w:val="000000"/>
          <w:sz w:val="28"/>
        </w:rPr>
        <w:t xml:space="preserve">
      5) гидротермокостюмдер; </w:t>
      </w:r>
      <w:r>
        <w:br/>
      </w:r>
      <w:r>
        <w:rPr>
          <w:rFonts w:ascii="Times New Roman"/>
          <w:b w:val="false"/>
          <w:i w:val="false"/>
          <w:color w:val="000000"/>
          <w:sz w:val="28"/>
        </w:rPr>
        <w:t>
</w:t>
      </w:r>
      <w:r>
        <w:rPr>
          <w:rFonts w:ascii="Times New Roman"/>
          <w:b w:val="false"/>
          <w:i w:val="false"/>
          <w:color w:val="000000"/>
          <w:sz w:val="28"/>
        </w:rPr>
        <w:t xml:space="preserve">
      6) жылу қорғау құралдары; </w:t>
      </w:r>
      <w:r>
        <w:br/>
      </w:r>
      <w:r>
        <w:rPr>
          <w:rFonts w:ascii="Times New Roman"/>
          <w:b w:val="false"/>
          <w:i w:val="false"/>
          <w:color w:val="000000"/>
          <w:sz w:val="28"/>
        </w:rPr>
        <w:t>
</w:t>
      </w:r>
      <w:r>
        <w:rPr>
          <w:rFonts w:ascii="Times New Roman"/>
          <w:b w:val="false"/>
          <w:i w:val="false"/>
          <w:color w:val="000000"/>
          <w:sz w:val="28"/>
        </w:rPr>
        <w:t xml:space="preserve">
      7) түсiрiп-отырғызатын сырғымалар; </w:t>
      </w:r>
      <w:r>
        <w:br/>
      </w:r>
      <w:r>
        <w:rPr>
          <w:rFonts w:ascii="Times New Roman"/>
          <w:b w:val="false"/>
          <w:i w:val="false"/>
          <w:color w:val="000000"/>
          <w:sz w:val="28"/>
        </w:rPr>
        <w:t>
</w:t>
      </w:r>
      <w:r>
        <w:rPr>
          <w:rFonts w:ascii="Times New Roman"/>
          <w:b w:val="false"/>
          <w:i w:val="false"/>
          <w:color w:val="000000"/>
          <w:sz w:val="28"/>
        </w:rPr>
        <w:t xml:space="preserve">
      8) түсiргiш құрылғының шығырлары. </w:t>
      </w:r>
      <w:r>
        <w:br/>
      </w:r>
      <w:r>
        <w:rPr>
          <w:rFonts w:ascii="Times New Roman"/>
          <w:b w:val="false"/>
          <w:i w:val="false"/>
          <w:color w:val="000000"/>
          <w:sz w:val="28"/>
        </w:rPr>
        <w:t>
</w:t>
      </w:r>
      <w:r>
        <w:rPr>
          <w:rFonts w:ascii="Times New Roman"/>
          <w:b w:val="false"/>
          <w:i w:val="false"/>
          <w:color w:val="000000"/>
          <w:sz w:val="28"/>
        </w:rPr>
        <w:t xml:space="preserve">
      5. Кеменiң борты арқылы түсiрiлетiн құтқару қайықшалары еспелi бұрамадан алыста, кеменiң тұмсығына орналастырылады және түсiру құрылғыларына бекiтiледi. </w:t>
      </w:r>
      <w:r>
        <w:br/>
      </w:r>
      <w:r>
        <w:rPr>
          <w:rFonts w:ascii="Times New Roman"/>
          <w:b w:val="false"/>
          <w:i w:val="false"/>
          <w:color w:val="000000"/>
          <w:sz w:val="28"/>
        </w:rPr>
        <w:t xml:space="preserve">
      Кезекшi қайықшалар оларды түсiруге және көтеруге ыңғайлы жерде бес минуттан аспайтын уақыт iшiнде түсiруге әрдайым дайын жағдайда орналастырылады. </w:t>
      </w:r>
      <w:r>
        <w:br/>
      </w:r>
      <w:r>
        <w:rPr>
          <w:rFonts w:ascii="Times New Roman"/>
          <w:b w:val="false"/>
          <w:i w:val="false"/>
          <w:color w:val="000000"/>
          <w:sz w:val="28"/>
        </w:rPr>
        <w:t xml:space="preserve">
      Құтқару және кезекшi қайықшалардың көлемi және оларға сиятын адамдардың саны оларға анық және шайылмайтын белгiлермен жазылады. </w:t>
      </w:r>
      <w:r>
        <w:br/>
      </w:r>
      <w:r>
        <w:rPr>
          <w:rFonts w:ascii="Times New Roman"/>
          <w:b w:val="false"/>
          <w:i w:val="false"/>
          <w:color w:val="000000"/>
          <w:sz w:val="28"/>
        </w:rPr>
        <w:t>
</w:t>
      </w:r>
      <w:r>
        <w:rPr>
          <w:rFonts w:ascii="Times New Roman"/>
          <w:b w:val="false"/>
          <w:i w:val="false"/>
          <w:color w:val="000000"/>
          <w:sz w:val="28"/>
        </w:rPr>
        <w:t xml:space="preserve">
      6. Құтқару салдары олардың бекiтпесiн қолмен босатып алатындай етiп орналастырылады. </w:t>
      </w:r>
      <w:r>
        <w:br/>
      </w:r>
      <w:r>
        <w:rPr>
          <w:rFonts w:ascii="Times New Roman"/>
          <w:b w:val="false"/>
          <w:i w:val="false"/>
          <w:color w:val="000000"/>
          <w:sz w:val="28"/>
        </w:rPr>
        <w:t xml:space="preserve">
      Құтқару салдарына олар көтере алатын адамдардың саны анық және шайылмайтын белгiлермен басылады. </w:t>
      </w:r>
      <w:r>
        <w:br/>
      </w:r>
      <w:r>
        <w:rPr>
          <w:rFonts w:ascii="Times New Roman"/>
          <w:b w:val="false"/>
          <w:i w:val="false"/>
          <w:color w:val="000000"/>
          <w:sz w:val="28"/>
        </w:rPr>
        <w:t>
</w:t>
      </w:r>
      <w:r>
        <w:rPr>
          <w:rFonts w:ascii="Times New Roman"/>
          <w:b w:val="false"/>
          <w:i w:val="false"/>
          <w:color w:val="000000"/>
          <w:sz w:val="28"/>
        </w:rPr>
        <w:t>
      7. Кемеде құтқару дөңгелектерi кеменiң екi бортында да және мүмкiндiгiнше барлық ашық палубаларда оңай қол жететiндей етiп орналастырылады.</w:t>
      </w:r>
      <w:r>
        <w:br/>
      </w:r>
      <w:r>
        <w:rPr>
          <w:rFonts w:ascii="Times New Roman"/>
          <w:b w:val="false"/>
          <w:i w:val="false"/>
          <w:color w:val="000000"/>
          <w:sz w:val="28"/>
        </w:rPr>
        <w:t>
      Әрбiр құтқару дөңгелегiнде кеменiң атауы мен тiркелген порты латын әлiпбиiнiң баспа әрiптерiмен басылады.</w:t>
      </w:r>
      <w:r>
        <w:br/>
      </w:r>
      <w:r>
        <w:rPr>
          <w:rFonts w:ascii="Times New Roman"/>
          <w:b w:val="false"/>
          <w:i w:val="false"/>
          <w:color w:val="000000"/>
          <w:sz w:val="28"/>
        </w:rPr>
        <w:t xml:space="preserve">
      Құтқару дөңгелектерiнiң кемiнде жартысы суда сөнбеуге тиiс өздiгiнен тұтанатын оттармен жабдықталады. Осы оттар оларды дөңгелектерге бекiту үшiн қажеттi құралмен бiрге оларға арналған дөңгелектерге жақын орналастырылады. </w:t>
      </w:r>
      <w:r>
        <w:br/>
      </w:r>
      <w:r>
        <w:rPr>
          <w:rFonts w:ascii="Times New Roman"/>
          <w:b w:val="false"/>
          <w:i w:val="false"/>
          <w:color w:val="000000"/>
          <w:sz w:val="28"/>
        </w:rPr>
        <w:t>
</w:t>
      </w:r>
      <w:r>
        <w:rPr>
          <w:rFonts w:ascii="Times New Roman"/>
          <w:b w:val="false"/>
          <w:i w:val="false"/>
          <w:color w:val="000000"/>
          <w:sz w:val="28"/>
        </w:rPr>
        <w:t xml:space="preserve">
      8. Теңiз кемесiндегi әрбiр адам үшiн құтқару кеудешесi көзделедi. </w:t>
      </w:r>
      <w:r>
        <w:br/>
      </w:r>
      <w:r>
        <w:rPr>
          <w:rFonts w:ascii="Times New Roman"/>
          <w:b w:val="false"/>
          <w:i w:val="false"/>
          <w:color w:val="000000"/>
          <w:sz w:val="28"/>
        </w:rPr>
        <w:t xml:space="preserve">
      Теңiз кемесiнде құтқару кеудешелерi кез келген уақытта пайдалануға дайын болатындай етiп сақталады. </w:t>
      </w:r>
      <w:r>
        <w:br/>
      </w:r>
      <w:r>
        <w:rPr>
          <w:rFonts w:ascii="Times New Roman"/>
          <w:b w:val="false"/>
          <w:i w:val="false"/>
          <w:color w:val="000000"/>
          <w:sz w:val="28"/>
        </w:rPr>
        <w:t xml:space="preserve">
      Вахталық персоналдарға арналған құтқару кеудешелерi вахта болу орындарында (көпiршеде, радиорубкада және машина бөлiмiнде) сақталады. </w:t>
      </w:r>
      <w:r>
        <w:br/>
      </w:r>
      <w:r>
        <w:rPr>
          <w:rFonts w:ascii="Times New Roman"/>
          <w:b w:val="false"/>
          <w:i w:val="false"/>
          <w:color w:val="000000"/>
          <w:sz w:val="28"/>
        </w:rPr>
        <w:t>
</w:t>
      </w:r>
      <w:r>
        <w:rPr>
          <w:rFonts w:ascii="Times New Roman"/>
          <w:b w:val="false"/>
          <w:i w:val="false"/>
          <w:color w:val="000000"/>
          <w:sz w:val="28"/>
        </w:rPr>
        <w:t xml:space="preserve">
      9. Теңiз кемесi командасының әрбiр мүшесi үшiн гидротермокостюм көзделедi. </w:t>
      </w:r>
      <w:r>
        <w:br/>
      </w:r>
      <w:r>
        <w:rPr>
          <w:rFonts w:ascii="Times New Roman"/>
          <w:b w:val="false"/>
          <w:i w:val="false"/>
          <w:color w:val="000000"/>
          <w:sz w:val="28"/>
        </w:rPr>
        <w:t xml:space="preserve">
      Гидротермокостюм су өткiзбейтiн материалдан жасалады және адам организмiн суық суда суық өтуден сақтауға арналған. </w:t>
      </w:r>
      <w:r>
        <w:br/>
      </w:r>
      <w:r>
        <w:rPr>
          <w:rFonts w:ascii="Times New Roman"/>
          <w:b w:val="false"/>
          <w:i w:val="false"/>
          <w:color w:val="000000"/>
          <w:sz w:val="28"/>
        </w:rPr>
        <w:t xml:space="preserve">
      Егер гидротермокостюм құтқару кеудешесiн киюдi талап етсе, онда құтқару кеудешесi гидрокостюмнiң сыртынан киiледi. </w:t>
      </w:r>
      <w:r>
        <w:br/>
      </w:r>
      <w:r>
        <w:rPr>
          <w:rFonts w:ascii="Times New Roman"/>
          <w:b w:val="false"/>
          <w:i w:val="false"/>
          <w:color w:val="000000"/>
          <w:sz w:val="28"/>
        </w:rPr>
        <w:t>
</w:t>
      </w:r>
      <w:r>
        <w:rPr>
          <w:rFonts w:ascii="Times New Roman"/>
          <w:b w:val="false"/>
          <w:i w:val="false"/>
          <w:color w:val="000000"/>
          <w:sz w:val="28"/>
        </w:rPr>
        <w:t xml:space="preserve">
      10. Теңiз кемесiндегi әрбiр адам үшiн жылу қорғау құралы көзделедi. </w:t>
      </w:r>
      <w:r>
        <w:br/>
      </w:r>
      <w:r>
        <w:rPr>
          <w:rFonts w:ascii="Times New Roman"/>
          <w:b w:val="false"/>
          <w:i w:val="false"/>
          <w:color w:val="000000"/>
          <w:sz w:val="28"/>
        </w:rPr>
        <w:t xml:space="preserve">
      Су өткiзбейтiн материалдан жасалатын жылу қорғау құралы құтқару кеудешесiнiң сыртынан киiледi және бетiн қоспағанда, адамның барлық денесiн жауып тұрады және төменгi ауа температурасы кезiнде өз функциясын атқарады. </w:t>
      </w:r>
      <w:r>
        <w:br/>
      </w:r>
      <w:r>
        <w:rPr>
          <w:rFonts w:ascii="Times New Roman"/>
          <w:b w:val="false"/>
          <w:i w:val="false"/>
          <w:color w:val="000000"/>
          <w:sz w:val="28"/>
        </w:rPr>
        <w:t>
</w:t>
      </w:r>
      <w:r>
        <w:rPr>
          <w:rFonts w:ascii="Times New Roman"/>
          <w:b w:val="false"/>
          <w:i w:val="false"/>
          <w:color w:val="000000"/>
          <w:sz w:val="28"/>
        </w:rPr>
        <w:t>
      11. Қолайсыз жағдайлар кезiнде құтқару және кезекшi қайықшалардың қауiпсiз түсiрiлуiн қамтамасыз ету үшiн теңiз кемесiнiң палубасында орналасқан жерден не құтқару немесе кезекшi қайықшадан бiр адам әрекетке келтiретiн түсiрiп-отырғызатын сырғымалар қолданылады.</w:t>
      </w:r>
      <w:r>
        <w:br/>
      </w:r>
      <w:r>
        <w:rPr>
          <w:rFonts w:ascii="Times New Roman"/>
          <w:b w:val="false"/>
          <w:i w:val="false"/>
          <w:color w:val="000000"/>
          <w:sz w:val="28"/>
        </w:rPr>
        <w:t>
</w:t>
      </w:r>
      <w:r>
        <w:rPr>
          <w:rFonts w:ascii="Times New Roman"/>
          <w:b w:val="false"/>
          <w:i w:val="false"/>
          <w:color w:val="000000"/>
          <w:sz w:val="28"/>
        </w:rPr>
        <w:t xml:space="preserve">
      12. Түсiру құрылғыларының шығырлары құтқару және кезекшi қайықшаларды пайдалану жүзеге асырылатын жағдайларда тростың босаңсуының туындауын болдырмайтын автоматты жоғары жылдамдықты қатайту құрылғысымен жабдықталады. </w:t>
      </w:r>
      <w:r>
        <w:br/>
      </w:r>
      <w:r>
        <w:rPr>
          <w:rFonts w:ascii="Times New Roman"/>
          <w:b w:val="false"/>
          <w:i w:val="false"/>
          <w:color w:val="000000"/>
          <w:sz w:val="28"/>
        </w:rPr>
        <w:t>
</w:t>
      </w:r>
      <w:r>
        <w:rPr>
          <w:rFonts w:ascii="Times New Roman"/>
          <w:b w:val="false"/>
          <w:i w:val="false"/>
          <w:color w:val="000000"/>
          <w:sz w:val="28"/>
        </w:rPr>
        <w:t>
      13.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санамаланған барлық құтқару құралдары әрбiр он екi айда техникалық қызмет көрсетуден өтедi.</w:t>
      </w:r>
    </w:p>
    <w:bookmarkEnd w:id="6"/>
    <w:bookmarkStart w:name="z35" w:id="7"/>
    <w:p>
      <w:pPr>
        <w:spacing w:after="0"/>
        <w:ind w:left="0"/>
        <w:jc w:val="left"/>
      </w:pPr>
      <w:r>
        <w:rPr>
          <w:rFonts w:ascii="Times New Roman"/>
          <w:b/>
          <w:i w:val="false"/>
          <w:color w:val="000000"/>
        </w:rPr>
        <w:t xml:space="preserve"> 
3. Теңiз кемелерiн дабыл құралдарымен жабдықтау тәртiбi</w:t>
      </w:r>
    </w:p>
    <w:bookmarkEnd w:id="7"/>
    <w:bookmarkStart w:name="z36" w:id="8"/>
    <w:p>
      <w:pPr>
        <w:spacing w:after="0"/>
        <w:ind w:left="0"/>
        <w:jc w:val="both"/>
      </w:pPr>
      <w:r>
        <w:rPr>
          <w:rFonts w:ascii="Times New Roman"/>
          <w:b w:val="false"/>
          <w:i w:val="false"/>
          <w:color w:val="000000"/>
          <w:sz w:val="28"/>
        </w:rPr>
        <w:t>
      14. Барлық теңiз кемелерi оның мақсатына және жүзу ауданына қарамастан, құрамына мыналар кiретiн дабыл беру құралдарымен жабдықталады:</w:t>
      </w:r>
      <w:r>
        <w:br/>
      </w:r>
      <w:r>
        <w:rPr>
          <w:rFonts w:ascii="Times New Roman"/>
          <w:b w:val="false"/>
          <w:i w:val="false"/>
          <w:color w:val="000000"/>
          <w:sz w:val="28"/>
        </w:rPr>
        <w:t>
</w:t>
      </w:r>
      <w:r>
        <w:rPr>
          <w:rFonts w:ascii="Times New Roman"/>
          <w:b w:val="false"/>
          <w:i w:val="false"/>
          <w:color w:val="000000"/>
          <w:sz w:val="28"/>
        </w:rPr>
        <w:t xml:space="preserve">
      1) дабыл-айырғыш фонарьлар (2 тополық, оң борттың 1 борттық, сол борттың 1 борттық, 1 артқы, 2 ақ шеңберлi, 2 қызыл шеңберлi); </w:t>
      </w:r>
      <w:r>
        <w:br/>
      </w:r>
      <w:r>
        <w:rPr>
          <w:rFonts w:ascii="Times New Roman"/>
          <w:b w:val="false"/>
          <w:i w:val="false"/>
          <w:color w:val="000000"/>
          <w:sz w:val="28"/>
        </w:rPr>
        <w:t>
</w:t>
      </w:r>
      <w:r>
        <w:rPr>
          <w:rFonts w:ascii="Times New Roman"/>
          <w:b w:val="false"/>
          <w:i w:val="false"/>
          <w:color w:val="000000"/>
          <w:sz w:val="28"/>
        </w:rPr>
        <w:t xml:space="preserve">
      2) дабыл-жарқылдақ фонарьлар (маневр көрсететiн 1 фонарь, күндiзгi дабыл беретiн 1 шам); </w:t>
      </w:r>
      <w:r>
        <w:br/>
      </w:r>
      <w:r>
        <w:rPr>
          <w:rFonts w:ascii="Times New Roman"/>
          <w:b w:val="false"/>
          <w:i w:val="false"/>
          <w:color w:val="000000"/>
          <w:sz w:val="28"/>
        </w:rPr>
        <w:t>
</w:t>
      </w:r>
      <w:r>
        <w:rPr>
          <w:rFonts w:ascii="Times New Roman"/>
          <w:b w:val="false"/>
          <w:i w:val="false"/>
          <w:color w:val="000000"/>
          <w:sz w:val="28"/>
        </w:rPr>
        <w:t xml:space="preserve">
      3) дыбыстық дабыл құралдары (1 ысқырғыш, 1 қоңырау, 1 даңғыра); </w:t>
      </w:r>
      <w:r>
        <w:br/>
      </w:r>
      <w:r>
        <w:rPr>
          <w:rFonts w:ascii="Times New Roman"/>
          <w:b w:val="false"/>
          <w:i w:val="false"/>
          <w:color w:val="000000"/>
          <w:sz w:val="28"/>
        </w:rPr>
        <w:t>
</w:t>
      </w:r>
      <w:r>
        <w:rPr>
          <w:rFonts w:ascii="Times New Roman"/>
          <w:b w:val="false"/>
          <w:i w:val="false"/>
          <w:color w:val="000000"/>
          <w:sz w:val="28"/>
        </w:rPr>
        <w:t xml:space="preserve">
      4) дабыл фигуралары (3 шар, 1 конус, 1 ромб); </w:t>
      </w:r>
      <w:r>
        <w:br/>
      </w:r>
      <w:r>
        <w:rPr>
          <w:rFonts w:ascii="Times New Roman"/>
          <w:b w:val="false"/>
          <w:i w:val="false"/>
          <w:color w:val="000000"/>
          <w:sz w:val="28"/>
        </w:rPr>
        <w:t>
</w:t>
      </w:r>
      <w:r>
        <w:rPr>
          <w:rFonts w:ascii="Times New Roman"/>
          <w:b w:val="false"/>
          <w:i w:val="false"/>
          <w:color w:val="000000"/>
          <w:sz w:val="28"/>
        </w:rPr>
        <w:t xml:space="preserve">
      5) пиротехникалық дабыл құралдары (12 парашюттiк зымыран); </w:t>
      </w:r>
      <w:r>
        <w:br/>
      </w:r>
      <w:r>
        <w:rPr>
          <w:rFonts w:ascii="Times New Roman"/>
          <w:b w:val="false"/>
          <w:i w:val="false"/>
          <w:color w:val="000000"/>
          <w:sz w:val="28"/>
        </w:rPr>
        <w:t>
</w:t>
      </w:r>
      <w:r>
        <w:rPr>
          <w:rFonts w:ascii="Times New Roman"/>
          <w:b w:val="false"/>
          <w:i w:val="false"/>
          <w:color w:val="000000"/>
          <w:sz w:val="28"/>
        </w:rPr>
        <w:t xml:space="preserve">
      6) радиолокациялық шағылыстырғыштар (1 радиолокациялық шағылыстырғыш). </w:t>
      </w:r>
      <w:r>
        <w:br/>
      </w:r>
      <w:r>
        <w:rPr>
          <w:rFonts w:ascii="Times New Roman"/>
          <w:b w:val="false"/>
          <w:i w:val="false"/>
          <w:color w:val="000000"/>
          <w:sz w:val="28"/>
        </w:rPr>
        <w:t>
</w:t>
      </w:r>
      <w:r>
        <w:rPr>
          <w:rFonts w:ascii="Times New Roman"/>
          <w:b w:val="false"/>
          <w:i w:val="false"/>
          <w:color w:val="000000"/>
          <w:sz w:val="28"/>
        </w:rPr>
        <w:t>
      Осы тармақтың 5 тармақшасы рейдте және портта жүзетін теңіз кемелеріне қолданылмайды.</w:t>
      </w:r>
      <w:r>
        <w:br/>
      </w:r>
      <w:r>
        <w:rPr>
          <w:rFonts w:ascii="Times New Roman"/>
          <w:b w:val="false"/>
          <w:i w:val="false"/>
          <w:color w:val="000000"/>
          <w:sz w:val="28"/>
        </w:rPr>
        <w:t>
</w:t>
      </w:r>
      <w:r>
        <w:rPr>
          <w:rFonts w:ascii="Times New Roman"/>
          <w:b w:val="false"/>
          <w:i w:val="false"/>
          <w:color w:val="000000"/>
          <w:sz w:val="28"/>
        </w:rPr>
        <w:t>
      15. Дабыл беру құралдары кез келген уақытта пайдалануға дайын күйiнде болатындай етiп теңiз кемесiне орнатылады және онда сақталады.</w:t>
      </w:r>
      <w:r>
        <w:br/>
      </w:r>
      <w:r>
        <w:rPr>
          <w:rFonts w:ascii="Times New Roman"/>
          <w:b w:val="false"/>
          <w:i w:val="false"/>
          <w:color w:val="000000"/>
          <w:sz w:val="28"/>
        </w:rPr>
        <w:t>
</w:t>
      </w:r>
      <w:r>
        <w:rPr>
          <w:rFonts w:ascii="Times New Roman"/>
          <w:b w:val="false"/>
          <w:i w:val="false"/>
          <w:color w:val="000000"/>
          <w:sz w:val="28"/>
        </w:rPr>
        <w:t>
      16. Негiзгi және қосалқы жиынтық фонарьлар үшiн оларды орнатуға штаттық орындар көзделедi.</w:t>
      </w:r>
    </w:p>
    <w:bookmarkEnd w:id="8"/>
    <w:bookmarkStart w:name="z46" w:id="9"/>
    <w:p>
      <w:pPr>
        <w:spacing w:after="0"/>
        <w:ind w:left="0"/>
        <w:jc w:val="left"/>
      </w:pPr>
      <w:r>
        <w:rPr>
          <w:rFonts w:ascii="Times New Roman"/>
          <w:b/>
          <w:i w:val="false"/>
          <w:color w:val="000000"/>
        </w:rPr>
        <w:t xml:space="preserve"> 
4. Теңiз кемелерiн радиожабдықтау жөнiндегi тәртiп</w:t>
      </w:r>
    </w:p>
    <w:bookmarkEnd w:id="9"/>
    <w:bookmarkStart w:name="z47" w:id="10"/>
    <w:p>
      <w:pPr>
        <w:spacing w:after="0"/>
        <w:ind w:left="0"/>
        <w:jc w:val="both"/>
      </w:pPr>
      <w:r>
        <w:rPr>
          <w:rFonts w:ascii="Times New Roman"/>
          <w:b w:val="false"/>
          <w:i w:val="false"/>
          <w:color w:val="000000"/>
          <w:sz w:val="28"/>
        </w:rPr>
        <w:t>
      17. Барлық теңiз кемелерi оның мақсатына және жүзу ауданына қарамастан, құрамына мыналар кiретiн кеме радиожабдығымен жабдықталады:</w:t>
      </w:r>
      <w:r>
        <w:br/>
      </w:r>
      <w:r>
        <w:rPr>
          <w:rFonts w:ascii="Times New Roman"/>
          <w:b w:val="false"/>
          <w:i w:val="false"/>
          <w:color w:val="000000"/>
          <w:sz w:val="28"/>
        </w:rPr>
        <w:t>
</w:t>
      </w:r>
      <w:r>
        <w:rPr>
          <w:rFonts w:ascii="Times New Roman"/>
          <w:b w:val="false"/>
          <w:i w:val="false"/>
          <w:color w:val="000000"/>
          <w:sz w:val="28"/>
        </w:rPr>
        <w:t xml:space="preserve">
      1) радиобайланыс құралдары (радиоқондырғының ультрақысқа толқындары (УҚТ), аралық толқындары (АТ) және аралық пен қысқа толқындар (АТ/ҚТ); </w:t>
      </w:r>
      <w:r>
        <w:br/>
      </w:r>
      <w:r>
        <w:rPr>
          <w:rFonts w:ascii="Times New Roman"/>
          <w:b w:val="false"/>
          <w:i w:val="false"/>
          <w:color w:val="000000"/>
          <w:sz w:val="28"/>
        </w:rPr>
        <w:t>
</w:t>
      </w:r>
      <w:r>
        <w:rPr>
          <w:rFonts w:ascii="Times New Roman"/>
          <w:b w:val="false"/>
          <w:i w:val="false"/>
          <w:color w:val="000000"/>
          <w:sz w:val="28"/>
        </w:rPr>
        <w:t xml:space="preserve">
      2) жылжымалы спутниктiк байланыстың Халықаралық ұйымының кеме жер станциясы (англ. International Maritime Satellite Organization – INMARSAT, қаз. ИНМАРСАТ); </w:t>
      </w:r>
      <w:r>
        <w:br/>
      </w:r>
      <w:r>
        <w:rPr>
          <w:rFonts w:ascii="Times New Roman"/>
          <w:b w:val="false"/>
          <w:i w:val="false"/>
          <w:color w:val="000000"/>
          <w:sz w:val="28"/>
        </w:rPr>
        <w:t>
</w:t>
      </w:r>
      <w:r>
        <w:rPr>
          <w:rFonts w:ascii="Times New Roman"/>
          <w:b w:val="false"/>
          <w:i w:val="false"/>
          <w:color w:val="000000"/>
          <w:sz w:val="28"/>
        </w:rPr>
        <w:t xml:space="preserve">
      3) теңiздегi қауiпсiздiк жөнiндегi ақпаратты қабылдауға арналған кемеге навигациялық, гидрометеорологиялық ақпаратты және 518 кГц жиiлiкте апат туралы ақпаратты хабарлайтын халықаралық автоматтандырылған хабарлау жүйесінің құрылғысы (Navigational Telex – NAVTEX, қаз. НАВТЕКС); </w:t>
      </w:r>
      <w:r>
        <w:br/>
      </w:r>
      <w:r>
        <w:rPr>
          <w:rFonts w:ascii="Times New Roman"/>
          <w:b w:val="false"/>
          <w:i w:val="false"/>
          <w:color w:val="000000"/>
          <w:sz w:val="28"/>
        </w:rPr>
        <w:t>
</w:t>
      </w:r>
      <w:r>
        <w:rPr>
          <w:rFonts w:ascii="Times New Roman"/>
          <w:b w:val="false"/>
          <w:i w:val="false"/>
          <w:color w:val="000000"/>
          <w:sz w:val="28"/>
        </w:rPr>
        <w:t xml:space="preserve">
      4) аварияға ұшыраған теңiз кемелерi мен ұшақтарды табу және тұрған жерiн анықтау халықаралық спутниктiк жүйесiнiң (КОСПАС – Аварияға ұшыраған кемелерді табатын ғарыштық жүйесі, САРСАТ (SARSAT – Search and Rescue Satellite) – табу және құтқаруға арналған спутниктік іздеу жүйесі, қаз. КОСПАС-САРСАТ) немесе жылжымалы спутниктiк байланыстың Халықаралық ұйымының (ИНМАРСАТ) спутниктiк автоматты радиобуйы; </w:t>
      </w:r>
      <w:r>
        <w:br/>
      </w:r>
      <w:r>
        <w:rPr>
          <w:rFonts w:ascii="Times New Roman"/>
          <w:b w:val="false"/>
          <w:i w:val="false"/>
          <w:color w:val="000000"/>
          <w:sz w:val="28"/>
        </w:rPr>
        <w:t>
</w:t>
      </w:r>
      <w:r>
        <w:rPr>
          <w:rFonts w:ascii="Times New Roman"/>
          <w:b w:val="false"/>
          <w:i w:val="false"/>
          <w:color w:val="000000"/>
          <w:sz w:val="28"/>
        </w:rPr>
        <w:t xml:space="preserve">
      5) автоматты радиобуйдiң УҚТ (радиоқондырғының ультрақысқа толқындары); </w:t>
      </w:r>
      <w:r>
        <w:br/>
      </w:r>
      <w:r>
        <w:rPr>
          <w:rFonts w:ascii="Times New Roman"/>
          <w:b w:val="false"/>
          <w:i w:val="false"/>
          <w:color w:val="000000"/>
          <w:sz w:val="28"/>
        </w:rPr>
        <w:t>
</w:t>
      </w:r>
      <w:r>
        <w:rPr>
          <w:rFonts w:ascii="Times New Roman"/>
          <w:b w:val="false"/>
          <w:i w:val="false"/>
          <w:color w:val="000000"/>
          <w:sz w:val="28"/>
        </w:rPr>
        <w:t xml:space="preserve">
      6) радиолокациялық жауап бергiш (кемелiк); </w:t>
      </w:r>
      <w:r>
        <w:br/>
      </w:r>
      <w:r>
        <w:rPr>
          <w:rFonts w:ascii="Times New Roman"/>
          <w:b w:val="false"/>
          <w:i w:val="false"/>
          <w:color w:val="000000"/>
          <w:sz w:val="28"/>
        </w:rPr>
        <w:t>
</w:t>
      </w:r>
      <w:r>
        <w:rPr>
          <w:rFonts w:ascii="Times New Roman"/>
          <w:b w:val="false"/>
          <w:i w:val="false"/>
          <w:color w:val="000000"/>
          <w:sz w:val="28"/>
        </w:rPr>
        <w:t xml:space="preserve">
      7) қабылдағыш; </w:t>
      </w:r>
      <w:r>
        <w:br/>
      </w:r>
      <w:r>
        <w:rPr>
          <w:rFonts w:ascii="Times New Roman"/>
          <w:b w:val="false"/>
          <w:i w:val="false"/>
          <w:color w:val="000000"/>
          <w:sz w:val="28"/>
        </w:rPr>
        <w:t>
</w:t>
      </w:r>
      <w:r>
        <w:rPr>
          <w:rFonts w:ascii="Times New Roman"/>
          <w:b w:val="false"/>
          <w:i w:val="false"/>
          <w:color w:val="000000"/>
          <w:sz w:val="28"/>
        </w:rPr>
        <w:t xml:space="preserve">
      8) радиоқондырғы; </w:t>
      </w:r>
      <w:r>
        <w:br/>
      </w:r>
      <w:r>
        <w:rPr>
          <w:rFonts w:ascii="Times New Roman"/>
          <w:b w:val="false"/>
          <w:i w:val="false"/>
          <w:color w:val="000000"/>
          <w:sz w:val="28"/>
        </w:rPr>
        <w:t>
</w:t>
      </w:r>
      <w:r>
        <w:rPr>
          <w:rFonts w:ascii="Times New Roman"/>
          <w:b w:val="false"/>
          <w:i w:val="false"/>
          <w:color w:val="000000"/>
          <w:sz w:val="28"/>
        </w:rPr>
        <w:t xml:space="preserve">
      9) антенна құрылғысы; </w:t>
      </w:r>
      <w:r>
        <w:br/>
      </w:r>
      <w:r>
        <w:rPr>
          <w:rFonts w:ascii="Times New Roman"/>
          <w:b w:val="false"/>
          <w:i w:val="false"/>
          <w:color w:val="000000"/>
          <w:sz w:val="28"/>
        </w:rPr>
        <w:t>
</w:t>
      </w:r>
      <w:r>
        <w:rPr>
          <w:rFonts w:ascii="Times New Roman"/>
          <w:b w:val="false"/>
          <w:i w:val="false"/>
          <w:color w:val="000000"/>
          <w:sz w:val="28"/>
        </w:rPr>
        <w:t>
      10) жерге тарту;</w:t>
      </w:r>
      <w:r>
        <w:br/>
      </w:r>
      <w:r>
        <w:rPr>
          <w:rFonts w:ascii="Times New Roman"/>
          <w:b w:val="false"/>
          <w:i w:val="false"/>
          <w:color w:val="000000"/>
          <w:sz w:val="28"/>
        </w:rPr>
        <w:t>
</w:t>
      </w:r>
      <w:r>
        <w:rPr>
          <w:rFonts w:ascii="Times New Roman"/>
          <w:b w:val="false"/>
          <w:i w:val="false"/>
          <w:color w:val="000000"/>
          <w:sz w:val="28"/>
        </w:rPr>
        <w:t xml:space="preserve">
      12) зарядтау құрылғысы; </w:t>
      </w:r>
      <w:r>
        <w:br/>
      </w:r>
      <w:r>
        <w:rPr>
          <w:rFonts w:ascii="Times New Roman"/>
          <w:b w:val="false"/>
          <w:i w:val="false"/>
          <w:color w:val="000000"/>
          <w:sz w:val="28"/>
        </w:rPr>
        <w:t>
</w:t>
      </w:r>
      <w:r>
        <w:rPr>
          <w:rFonts w:ascii="Times New Roman"/>
          <w:b w:val="false"/>
          <w:i w:val="false"/>
          <w:color w:val="000000"/>
          <w:sz w:val="28"/>
        </w:rPr>
        <w:t xml:space="preserve">
      13) кабель желiсi. </w:t>
      </w:r>
      <w:r>
        <w:br/>
      </w:r>
      <w:r>
        <w:rPr>
          <w:rFonts w:ascii="Times New Roman"/>
          <w:b w:val="false"/>
          <w:i w:val="false"/>
          <w:color w:val="000000"/>
          <w:sz w:val="28"/>
        </w:rPr>
        <w:t>
</w:t>
      </w:r>
      <w:r>
        <w:rPr>
          <w:rFonts w:ascii="Times New Roman"/>
          <w:b w:val="false"/>
          <w:i w:val="false"/>
          <w:color w:val="000000"/>
          <w:sz w:val="28"/>
        </w:rPr>
        <w:t>
      18. Әрбiр теңiз кемесi:</w:t>
      </w:r>
      <w:r>
        <w:br/>
      </w:r>
      <w:r>
        <w:rPr>
          <w:rFonts w:ascii="Times New Roman"/>
          <w:b w:val="false"/>
          <w:i w:val="false"/>
          <w:color w:val="000000"/>
          <w:sz w:val="28"/>
        </w:rPr>
        <w:t>
</w:t>
      </w:r>
      <w:r>
        <w:rPr>
          <w:rFonts w:ascii="Times New Roman"/>
          <w:b w:val="false"/>
          <w:i w:val="false"/>
          <w:color w:val="000000"/>
          <w:sz w:val="28"/>
        </w:rPr>
        <w:t xml:space="preserve">
      1) кемiнде екi жеке тәуелсiз құралдармен «кеме-жағалау» бағытындағы апат туралы құлақтандырулар берудi; </w:t>
      </w:r>
      <w:r>
        <w:br/>
      </w:r>
      <w:r>
        <w:rPr>
          <w:rFonts w:ascii="Times New Roman"/>
          <w:b w:val="false"/>
          <w:i w:val="false"/>
          <w:color w:val="000000"/>
          <w:sz w:val="28"/>
        </w:rPr>
        <w:t>
</w:t>
      </w:r>
      <w:r>
        <w:rPr>
          <w:rFonts w:ascii="Times New Roman"/>
          <w:b w:val="false"/>
          <w:i w:val="false"/>
          <w:color w:val="000000"/>
          <w:sz w:val="28"/>
        </w:rPr>
        <w:t xml:space="preserve">
      2) «жағалау-кеме» бағытындағы апат туралы құлақтандыруларды қабылдауды; </w:t>
      </w:r>
      <w:r>
        <w:br/>
      </w:r>
      <w:r>
        <w:rPr>
          <w:rFonts w:ascii="Times New Roman"/>
          <w:b w:val="false"/>
          <w:i w:val="false"/>
          <w:color w:val="000000"/>
          <w:sz w:val="28"/>
        </w:rPr>
        <w:t>
</w:t>
      </w:r>
      <w:r>
        <w:rPr>
          <w:rFonts w:ascii="Times New Roman"/>
          <w:b w:val="false"/>
          <w:i w:val="false"/>
          <w:color w:val="000000"/>
          <w:sz w:val="28"/>
        </w:rPr>
        <w:t xml:space="preserve">
      3) «кеме-кеме» бағытындағы апат туралы құлақтандыруды берудi және қабылдауды; </w:t>
      </w:r>
      <w:r>
        <w:br/>
      </w:r>
      <w:r>
        <w:rPr>
          <w:rFonts w:ascii="Times New Roman"/>
          <w:b w:val="false"/>
          <w:i w:val="false"/>
          <w:color w:val="000000"/>
          <w:sz w:val="28"/>
        </w:rPr>
        <w:t>
</w:t>
      </w:r>
      <w:r>
        <w:rPr>
          <w:rFonts w:ascii="Times New Roman"/>
          <w:b w:val="false"/>
          <w:i w:val="false"/>
          <w:color w:val="000000"/>
          <w:sz w:val="28"/>
        </w:rPr>
        <w:t xml:space="preserve">
      4) iздеу мен құтқаруды үйлестiру үшiн хабарларды берудi және қабылдауды; </w:t>
      </w:r>
      <w:r>
        <w:br/>
      </w:r>
      <w:r>
        <w:rPr>
          <w:rFonts w:ascii="Times New Roman"/>
          <w:b w:val="false"/>
          <w:i w:val="false"/>
          <w:color w:val="000000"/>
          <w:sz w:val="28"/>
        </w:rPr>
        <w:t>
</w:t>
      </w:r>
      <w:r>
        <w:rPr>
          <w:rFonts w:ascii="Times New Roman"/>
          <w:b w:val="false"/>
          <w:i w:val="false"/>
          <w:color w:val="000000"/>
          <w:sz w:val="28"/>
        </w:rPr>
        <w:t xml:space="preserve">
      5) апат болған жерден хабарларды берудi және қабылдауды; </w:t>
      </w:r>
      <w:r>
        <w:br/>
      </w:r>
      <w:r>
        <w:rPr>
          <w:rFonts w:ascii="Times New Roman"/>
          <w:b w:val="false"/>
          <w:i w:val="false"/>
          <w:color w:val="000000"/>
          <w:sz w:val="28"/>
        </w:rPr>
        <w:t>
</w:t>
      </w:r>
      <w:r>
        <w:rPr>
          <w:rFonts w:ascii="Times New Roman"/>
          <w:b w:val="false"/>
          <w:i w:val="false"/>
          <w:color w:val="000000"/>
          <w:sz w:val="28"/>
        </w:rPr>
        <w:t xml:space="preserve">
      6) теңiздегi қауiпсiздiк жөнiнде ақпаратты берудi және қабылдауды; </w:t>
      </w:r>
      <w:r>
        <w:br/>
      </w:r>
      <w:r>
        <w:rPr>
          <w:rFonts w:ascii="Times New Roman"/>
          <w:b w:val="false"/>
          <w:i w:val="false"/>
          <w:color w:val="000000"/>
          <w:sz w:val="28"/>
        </w:rPr>
        <w:t>
</w:t>
      </w:r>
      <w:r>
        <w:rPr>
          <w:rFonts w:ascii="Times New Roman"/>
          <w:b w:val="false"/>
          <w:i w:val="false"/>
          <w:color w:val="000000"/>
          <w:sz w:val="28"/>
        </w:rPr>
        <w:t xml:space="preserve">
      7) кемелердiң маневрi кезiндегi өзара iс-қимылды келiсу жөнiндегi радиоалмасуды және кеме қозғалысын басқару қызметтерiнiң жұмыс iстеуi үшiн ақпарат берудi; </w:t>
      </w:r>
      <w:r>
        <w:br/>
      </w:r>
      <w:r>
        <w:rPr>
          <w:rFonts w:ascii="Times New Roman"/>
          <w:b w:val="false"/>
          <w:i w:val="false"/>
          <w:color w:val="000000"/>
          <w:sz w:val="28"/>
        </w:rPr>
        <w:t>
</w:t>
      </w:r>
      <w:r>
        <w:rPr>
          <w:rFonts w:ascii="Times New Roman"/>
          <w:b w:val="false"/>
          <w:i w:val="false"/>
          <w:color w:val="000000"/>
          <w:sz w:val="28"/>
        </w:rPr>
        <w:t xml:space="preserve">
      8) жалпы мақсаттағы радиохабарларды берудi және қабылдауды; </w:t>
      </w:r>
      <w:r>
        <w:br/>
      </w:r>
      <w:r>
        <w:rPr>
          <w:rFonts w:ascii="Times New Roman"/>
          <w:b w:val="false"/>
          <w:i w:val="false"/>
          <w:color w:val="000000"/>
          <w:sz w:val="28"/>
        </w:rPr>
        <w:t>
</w:t>
      </w:r>
      <w:r>
        <w:rPr>
          <w:rFonts w:ascii="Times New Roman"/>
          <w:b w:val="false"/>
          <w:i w:val="false"/>
          <w:color w:val="000000"/>
          <w:sz w:val="28"/>
        </w:rPr>
        <w:t xml:space="preserve">
      9) «көпiрше-көпiрше» хабарларын берудi және қабылдауды қамтамасыз етуге қабiлеттi байланыс құралдарымен жарақталады. </w:t>
      </w:r>
      <w:r>
        <w:br/>
      </w:r>
      <w:r>
        <w:rPr>
          <w:rFonts w:ascii="Times New Roman"/>
          <w:b w:val="false"/>
          <w:i w:val="false"/>
          <w:color w:val="000000"/>
          <w:sz w:val="28"/>
        </w:rPr>
        <w:t>
</w:t>
      </w:r>
      <w:r>
        <w:rPr>
          <w:rFonts w:ascii="Times New Roman"/>
          <w:b w:val="false"/>
          <w:i w:val="false"/>
          <w:color w:val="000000"/>
          <w:sz w:val="28"/>
        </w:rPr>
        <w:t xml:space="preserve">
      19. Радиожабдық механикалық, электр немесе өзге де көзден шыққан зиянды шулар оның тиiмдi қолданылуына бөгет болмайтындай, оның қауiпсiздiгiнiң жоғары дәрежесi қамтамасыз етiлетiндей, сондай-ақ судың зиянды әсерiнен, қоршаған орта температурасының кенет өзгеруiнен және басқа да қолайсыз жағдайлардан қорғалуы қамтамасыз етiлетiндей етiп орналастырылады. </w:t>
      </w:r>
      <w:r>
        <w:br/>
      </w:r>
      <w:r>
        <w:rPr>
          <w:rFonts w:ascii="Times New Roman"/>
          <w:b w:val="false"/>
          <w:i w:val="false"/>
          <w:color w:val="000000"/>
          <w:sz w:val="28"/>
        </w:rPr>
        <w:t>
</w:t>
      </w:r>
      <w:r>
        <w:rPr>
          <w:rFonts w:ascii="Times New Roman"/>
          <w:b w:val="false"/>
          <w:i w:val="false"/>
          <w:color w:val="000000"/>
          <w:sz w:val="28"/>
        </w:rPr>
        <w:t xml:space="preserve">
      20. Теңiз кемесiнде радиожабдықты орналастыру үшiн металл қалқасы бар арнайы үй-жайлар көзделуі тиiс. </w:t>
      </w:r>
      <w:r>
        <w:br/>
      </w:r>
      <w:r>
        <w:rPr>
          <w:rFonts w:ascii="Times New Roman"/>
          <w:b w:val="false"/>
          <w:i w:val="false"/>
          <w:color w:val="000000"/>
          <w:sz w:val="28"/>
        </w:rPr>
        <w:t>
</w:t>
      </w:r>
      <w:r>
        <w:rPr>
          <w:rFonts w:ascii="Times New Roman"/>
          <w:b w:val="false"/>
          <w:i w:val="false"/>
          <w:color w:val="000000"/>
          <w:sz w:val="28"/>
        </w:rPr>
        <w:t>
      21. Теңiз кемесiнде орнатылған байланыс құралдары пайдалану және қызмет көрсету үшiн оларға еркiн қол жеткiзу қамтамасыз етiлетiндей, ал оларды қолдану теңiз кемесiн басқаруға бөгет болмайтындай және персонал үшiн қауiп төндiрмейтiндей етiп орналастырылады.</w:t>
      </w:r>
    </w:p>
    <w:bookmarkEnd w:id="10"/>
    <w:bookmarkStart w:name="z74" w:id="11"/>
    <w:p>
      <w:pPr>
        <w:spacing w:after="0"/>
        <w:ind w:left="0"/>
        <w:jc w:val="left"/>
      </w:pPr>
      <w:r>
        <w:rPr>
          <w:rFonts w:ascii="Times New Roman"/>
          <w:b/>
          <w:i w:val="false"/>
          <w:color w:val="000000"/>
        </w:rPr>
        <w:t xml:space="preserve"> 
5. Теңiз кемелерiн навигациялық жабдықтау жөнiндегi тәртiп</w:t>
      </w:r>
    </w:p>
    <w:bookmarkEnd w:id="11"/>
    <w:bookmarkStart w:name="z75" w:id="12"/>
    <w:p>
      <w:pPr>
        <w:spacing w:after="0"/>
        <w:ind w:left="0"/>
        <w:jc w:val="both"/>
      </w:pPr>
      <w:r>
        <w:rPr>
          <w:rFonts w:ascii="Times New Roman"/>
          <w:b w:val="false"/>
          <w:i w:val="false"/>
          <w:color w:val="000000"/>
          <w:sz w:val="28"/>
        </w:rPr>
        <w:t>
      22. Барлық теңiз кемелерi олардың мақсатына және жүзу ауданына қарамастан, құрамына мыналар кiретiн навигациялық жабдықпен жабдықталады:</w:t>
      </w:r>
      <w:r>
        <w:br/>
      </w:r>
      <w:r>
        <w:rPr>
          <w:rFonts w:ascii="Times New Roman"/>
          <w:b w:val="false"/>
          <w:i w:val="false"/>
          <w:color w:val="000000"/>
          <w:sz w:val="28"/>
        </w:rPr>
        <w:t>
</w:t>
      </w:r>
      <w:r>
        <w:rPr>
          <w:rFonts w:ascii="Times New Roman"/>
          <w:b w:val="false"/>
          <w:i w:val="false"/>
          <w:color w:val="000000"/>
          <w:sz w:val="28"/>
        </w:rPr>
        <w:t xml:space="preserve">
      1) жолдың бас магниттiк компасы; </w:t>
      </w:r>
      <w:r>
        <w:br/>
      </w:r>
      <w:r>
        <w:rPr>
          <w:rFonts w:ascii="Times New Roman"/>
          <w:b w:val="false"/>
          <w:i w:val="false"/>
          <w:color w:val="000000"/>
          <w:sz w:val="28"/>
        </w:rPr>
        <w:t>
</w:t>
      </w:r>
      <w:r>
        <w:rPr>
          <w:rFonts w:ascii="Times New Roman"/>
          <w:b w:val="false"/>
          <w:i w:val="false"/>
          <w:color w:val="000000"/>
          <w:sz w:val="28"/>
        </w:rPr>
        <w:t xml:space="preserve">
      2) қайықша компасы; </w:t>
      </w:r>
      <w:r>
        <w:br/>
      </w:r>
      <w:r>
        <w:rPr>
          <w:rFonts w:ascii="Times New Roman"/>
          <w:b w:val="false"/>
          <w:i w:val="false"/>
          <w:color w:val="000000"/>
          <w:sz w:val="28"/>
        </w:rPr>
        <w:t>
</w:t>
      </w:r>
      <w:r>
        <w:rPr>
          <w:rFonts w:ascii="Times New Roman"/>
          <w:b w:val="false"/>
          <w:i w:val="false"/>
          <w:color w:val="000000"/>
          <w:sz w:val="28"/>
        </w:rPr>
        <w:t xml:space="preserve">
      3) гидроскопиялық компас. </w:t>
      </w:r>
      <w:r>
        <w:br/>
      </w:r>
      <w:r>
        <w:rPr>
          <w:rFonts w:ascii="Times New Roman"/>
          <w:b w:val="false"/>
          <w:i w:val="false"/>
          <w:color w:val="000000"/>
          <w:sz w:val="28"/>
        </w:rPr>
        <w:t>
</w:t>
      </w:r>
      <w:r>
        <w:rPr>
          <w:rFonts w:ascii="Times New Roman"/>
          <w:b w:val="false"/>
          <w:i w:val="false"/>
          <w:color w:val="000000"/>
          <w:sz w:val="28"/>
        </w:rPr>
        <w:t>
      23. Кеменiң навигациялық жабдығы мен оны навигациялық жарақтандыру кеме жүргiзушiнi кеменiң тұрған жерi, бағыты және жылдамдығы туралы дұрыс ақпаратпен, сондай-ақ ұйғарылған аудандарда және пайдалану жағдайларында теңiз кемесiнiң қозғалысын қауiпсiз басқаруға мүмкiндiк беретiн ақпаратпен үздiксiз қамтамасыз етiлуі тиiс.</w:t>
      </w:r>
      <w:r>
        <w:br/>
      </w:r>
      <w:r>
        <w:rPr>
          <w:rFonts w:ascii="Times New Roman"/>
          <w:b w:val="false"/>
          <w:i w:val="false"/>
          <w:color w:val="000000"/>
          <w:sz w:val="28"/>
        </w:rPr>
        <w:t>
</w:t>
      </w:r>
      <w:r>
        <w:rPr>
          <w:rFonts w:ascii="Times New Roman"/>
          <w:b w:val="false"/>
          <w:i w:val="false"/>
          <w:color w:val="000000"/>
          <w:sz w:val="28"/>
        </w:rPr>
        <w:t>
      24. Теңiз кемесiнде орнатылған навигация құралдары пайдалану және қызмет көрсету үшiн оларға еркiн қол жеткiзу қамтамасыз етiлетiндей, ал оларды қолдану теңiз кемесiн басқаруға бөгет болмайтындай және персонал үшiн қауiп төндiрмейтiндей етiп орналастырылады.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