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e6df" w14:textId="78ae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туралы электрондық ақпараттық ресурстардың тізбесін және оларды мемлекеттік органдардың интернет-ресурстарында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89 бұйрығы. Қазақстан Республикасының Әділет министрлігінде 2015 жылы 6 наурызда № 10395 тіркелді. Күші жойылды - Қазақстан Республикасы Инвестициялар және даму министрінің м.а. 2016 жылғы 28 қаңтардағы № 116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28.01.2016 </w:t>
      </w:r>
      <w:r>
        <w:rPr>
          <w:rFonts w:ascii="Times New Roman"/>
          <w:b w:val="false"/>
          <w:i w:val="false"/>
          <w:color w:val="ff0000"/>
          <w:sz w:val="28"/>
        </w:rPr>
        <w:t>№ 116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«Ақпараттандыру туралы» 2007 жылғы 11 қаңтардағы Қазақстан Республикасы Заңының 6 бабы </w:t>
      </w:r>
      <w:r>
        <w:rPr>
          <w:rFonts w:ascii="Times New Roman"/>
          <w:b w:val="false"/>
          <w:i w:val="false"/>
          <w:color w:val="000000"/>
          <w:sz w:val="28"/>
        </w:rPr>
        <w:t>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 туралы электрондық ақпараттық ресурстардың тізбесі;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интернет-ресурстарында мемлекеттік органдар туралы электрондық ақпараттық ресурстарды орналастыру қағидалары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Инвестициялар және даму министрлігінің Байланыс, ақпараттандыру және ақпарат комитеті (С.С. Сарсенов): </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министрлігіне заңнамада белгіленген тәртіппен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 </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интернет-ресурсына және мемлекеттік органдардың интранет-порталына орналастыруды;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3) тармақшаларында көзделген іс-шаралардың орындалуы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Инвестициялар және даму вице-министрі А.Қ. Жұмағалиевке жүктелсін. </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30 қаңтардағы    </w:t>
      </w:r>
      <w:r>
        <w:br/>
      </w:r>
      <w:r>
        <w:rPr>
          <w:rFonts w:ascii="Times New Roman"/>
          <w:b w:val="false"/>
          <w:i w:val="false"/>
          <w:color w:val="000000"/>
          <w:sz w:val="28"/>
        </w:rPr>
        <w:t xml:space="preserve">
№ 89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Мемлекеттік органдар туралы электрондық ақпараттық</w:t>
      </w:r>
      <w:r>
        <w:br/>
      </w:r>
      <w:r>
        <w:rPr>
          <w:rFonts w:ascii="Times New Roman"/>
          <w:b/>
          <w:i w:val="false"/>
          <w:color w:val="000000"/>
        </w:rPr>
        <w:t>
ресурстардың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6027"/>
        <w:gridCol w:w="7265"/>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ресурстардың өлшемдері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 Мемлекеттік Елтаңба</w:t>
            </w:r>
          </w:p>
        </w:tc>
      </w:tr>
      <w:tr>
        <w:trPr>
          <w:trHeight w:val="21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туралы жалпы ақпарат</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Почталық мекенжайы</w:t>
            </w:r>
            <w:r>
              <w:br/>
            </w:r>
            <w:r>
              <w:rPr>
                <w:rFonts w:ascii="Times New Roman"/>
                <w:b w:val="false"/>
                <w:i w:val="false"/>
                <w:color w:val="000000"/>
                <w:sz w:val="20"/>
              </w:rPr>
              <w:t>
2. Электрондық почтаның мекенжайы</w:t>
            </w:r>
            <w:r>
              <w:br/>
            </w:r>
            <w:r>
              <w:rPr>
                <w:rFonts w:ascii="Times New Roman"/>
                <w:b w:val="false"/>
                <w:i w:val="false"/>
                <w:color w:val="000000"/>
                <w:sz w:val="20"/>
              </w:rPr>
              <w:t xml:space="preserve">
3. Анықтамалық қызметтердің телефондары </w:t>
            </w:r>
            <w:r>
              <w:br/>
            </w:r>
            <w:r>
              <w:rPr>
                <w:rFonts w:ascii="Times New Roman"/>
                <w:b w:val="false"/>
                <w:i w:val="false"/>
                <w:color w:val="000000"/>
                <w:sz w:val="20"/>
              </w:rPr>
              <w:t>
4. Өкілеттіктерінің сипаттамасы</w:t>
            </w:r>
            <w:r>
              <w:br/>
            </w:r>
            <w:r>
              <w:rPr>
                <w:rFonts w:ascii="Times New Roman"/>
                <w:b w:val="false"/>
                <w:i w:val="false"/>
                <w:color w:val="000000"/>
                <w:sz w:val="20"/>
              </w:rPr>
              <w:t xml:space="preserve">
5. Өкілеттіктерін, міндеттері мен функцияларын анықтайтын заңдардың, нормативтік актілердің тізбесі </w:t>
            </w:r>
            <w:r>
              <w:br/>
            </w:r>
            <w:r>
              <w:rPr>
                <w:rFonts w:ascii="Times New Roman"/>
                <w:b w:val="false"/>
                <w:i w:val="false"/>
                <w:color w:val="000000"/>
                <w:sz w:val="20"/>
              </w:rPr>
              <w:t>
6. Мемлекеттік органның таңбасы (олар бар болған жағдайда)</w:t>
            </w:r>
            <w:r>
              <w:br/>
            </w:r>
            <w:r>
              <w:rPr>
                <w:rFonts w:ascii="Times New Roman"/>
                <w:b w:val="false"/>
                <w:i w:val="false"/>
                <w:color w:val="000000"/>
                <w:sz w:val="20"/>
              </w:rPr>
              <w:t>
7. Мемлекеттік органның құрылғаны туралы тарихи анықтама</w:t>
            </w:r>
          </w:p>
        </w:tc>
      </w:tr>
      <w:tr>
        <w:trPr>
          <w:trHeight w:val="51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Ережелері </w:t>
            </w:r>
            <w:r>
              <w:br/>
            </w:r>
            <w:r>
              <w:rPr>
                <w:rFonts w:ascii="Times New Roman"/>
                <w:b w:val="false"/>
                <w:i w:val="false"/>
                <w:color w:val="000000"/>
                <w:sz w:val="20"/>
              </w:rPr>
              <w:t>
2. Құрылымдық бөлімшелердің тізбесі</w:t>
            </w:r>
            <w:r>
              <w:br/>
            </w:r>
            <w:r>
              <w:rPr>
                <w:rFonts w:ascii="Times New Roman"/>
                <w:b w:val="false"/>
                <w:i w:val="false"/>
                <w:color w:val="000000"/>
                <w:sz w:val="20"/>
              </w:rPr>
              <w:t>
3. Ведомстволық бағынысты ұйымдардың тізбесі</w:t>
            </w:r>
            <w:r>
              <w:br/>
            </w:r>
            <w:r>
              <w:rPr>
                <w:rFonts w:ascii="Times New Roman"/>
                <w:b w:val="false"/>
                <w:i w:val="false"/>
                <w:color w:val="000000"/>
                <w:sz w:val="20"/>
              </w:rPr>
              <w:t>
4. Ведомстволық бағынысты ұйымдардың почталық мекенжайы, электрондық почтаның мекенжайы, анықтамалық қызмет телефондары (көрсетілген ұйымдар бар болған кезде)</w:t>
            </w:r>
            <w:r>
              <w:br/>
            </w:r>
            <w:r>
              <w:rPr>
                <w:rFonts w:ascii="Times New Roman"/>
                <w:b w:val="false"/>
                <w:i w:val="false"/>
                <w:color w:val="000000"/>
                <w:sz w:val="20"/>
              </w:rPr>
              <w:t xml:space="preserve">
5. Бірінші басшылар туралы мәліметтер </w:t>
            </w:r>
            <w:r>
              <w:br/>
            </w:r>
            <w:r>
              <w:rPr>
                <w:rFonts w:ascii="Times New Roman"/>
                <w:b w:val="false"/>
                <w:i w:val="false"/>
                <w:color w:val="000000"/>
                <w:sz w:val="20"/>
              </w:rPr>
              <w:t xml:space="preserve">
6. Құрылымдық бөлімшелердің басшылары туралы мәліметтер </w:t>
            </w:r>
            <w:r>
              <w:br/>
            </w:r>
            <w:r>
              <w:rPr>
                <w:rFonts w:ascii="Times New Roman"/>
                <w:b w:val="false"/>
                <w:i w:val="false"/>
                <w:color w:val="000000"/>
                <w:sz w:val="20"/>
              </w:rPr>
              <w:t>
7. Аумақтық органдардың тізбесі (олар бар болған кезде), аумақтық органдардың міндеттері мен функциялары, аумақтық органдардың почталық мекенжайы, электрондық почтасының мекенжайы, анықтамалық қызмет телефондары, аумақтық органдардың басшылары туралы мәліметтер</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қолдау</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органның қарамағындағы жалпы пайдаланымдағы ақпараттық жүйелердің, деректер банкінің, тізілімдердің, тіркелімдердің тізбелері. Азаматтар мен ұйымдарға ұсынылатын ақпараттық ресурстар мен қызметтердің тізбесі.</w:t>
            </w:r>
            <w:r>
              <w:br/>
            </w:r>
            <w:r>
              <w:rPr>
                <w:rFonts w:ascii="Times New Roman"/>
                <w:b w:val="false"/>
                <w:i w:val="false"/>
                <w:color w:val="000000"/>
                <w:sz w:val="20"/>
              </w:rPr>
              <w:t>
2. Ақпараттық-коммуникациялық технологиялар жоспарларын іске асыру және ақпараттық жүйелерді әзірлеу туралы ақпарат.</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құзыретіне қатысты бөлігінде саланы дамытудың жай-күйі мен серпінін сипаттайтын статистикалық деректер мен көрсеткіштер</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қызметі туралы ақпараттық сипаттағы талдамалық баяндамалар мен шолулар тоқсан сайын, бір реттен кем емес</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норма шығару қызметі</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Соңғы өзгерістермен мемлекеттік орган қабылдаған нормативтік құқықтық актілер</w:t>
            </w:r>
            <w:r>
              <w:br/>
            </w:r>
            <w:r>
              <w:rPr>
                <w:rFonts w:ascii="Times New Roman"/>
                <w:b w:val="false"/>
                <w:i w:val="false"/>
                <w:color w:val="000000"/>
                <w:sz w:val="20"/>
              </w:rPr>
              <w:t>
2. Заңнамалық және заңға тәуелді актілер жобаларының мәтіндері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қызметін жүзеге асыруға рұқсат беру құжаттарын беру бойынша жұмыс</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органның рұқсат беру іс-әрекеттерін (лицензиялау, аккредиттеу, тіркеу және басқалары) жүзеге асыру тәртібі</w:t>
            </w:r>
            <w:r>
              <w:br/>
            </w:r>
            <w:r>
              <w:rPr>
                <w:rFonts w:ascii="Times New Roman"/>
                <w:b w:val="false"/>
                <w:i w:val="false"/>
                <w:color w:val="000000"/>
                <w:sz w:val="20"/>
              </w:rPr>
              <w:t>
2. Заңдар мен өзге де нормативтік құқықтық актілерге сәйкес орган қарауға қабылдайтын өтініш құжаттарының нысандары</w:t>
            </w:r>
            <w:r>
              <w:br/>
            </w:r>
            <w:r>
              <w:rPr>
                <w:rFonts w:ascii="Times New Roman"/>
                <w:b w:val="false"/>
                <w:i w:val="false"/>
                <w:color w:val="000000"/>
                <w:sz w:val="20"/>
              </w:rPr>
              <w:t xml:space="preserve">
3. Міндетті ведомстволық есеп және мемлекеттік органның бақылау және қадағалау қызметінің нәтижелері туралы басқа ақпарат </w:t>
            </w:r>
            <w:r>
              <w:br/>
            </w:r>
            <w:r>
              <w:rPr>
                <w:rFonts w:ascii="Times New Roman"/>
                <w:b w:val="false"/>
                <w:i w:val="false"/>
                <w:color w:val="000000"/>
                <w:sz w:val="20"/>
              </w:rPr>
              <w:t>
4. Қауіптілік деңгейін бағалау, тексеру парақтарының нысандары және міндетті ведомстволық есеп өлшемдері бойынша бірлескен бұйрықтар</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қызметі</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Нысаналы бағдарламалар мен тұжырымдамалардың жобалары туралы мәліметтер</w:t>
            </w:r>
            <w:r>
              <w:br/>
            </w:r>
            <w:r>
              <w:rPr>
                <w:rFonts w:ascii="Times New Roman"/>
                <w:b w:val="false"/>
                <w:i w:val="false"/>
                <w:color w:val="000000"/>
                <w:sz w:val="20"/>
              </w:rPr>
              <w:t>
2. Басшылар мен басшылар орынбасарларының ресми сөйлеген сөздері мен мәлімдемелерінің мәтіндері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Конкурстар, тендерлер өткізу</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Ашық конкурстар, аукциондар, тендерлер, сараптамалар және басқа да іс-шаралар туралы мәліметтер және оларды өткізу шарттары </w:t>
            </w:r>
            <w:r>
              <w:br/>
            </w:r>
            <w:r>
              <w:rPr>
                <w:rFonts w:ascii="Times New Roman"/>
                <w:b w:val="false"/>
                <w:i w:val="false"/>
                <w:color w:val="000000"/>
                <w:sz w:val="20"/>
              </w:rPr>
              <w:t>
2. Оларға заңды және жеке тұлғалардың қатысу тәртібі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Халықпен жұмыс жасау</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органның азаматтарды қабылдау және олардың өтінішін қарау тәртібі</w:t>
            </w:r>
            <w:r>
              <w:br/>
            </w:r>
            <w:r>
              <w:rPr>
                <w:rFonts w:ascii="Times New Roman"/>
                <w:b w:val="false"/>
                <w:i w:val="false"/>
                <w:color w:val="000000"/>
                <w:sz w:val="20"/>
              </w:rPr>
              <w:t xml:space="preserve">
2. Құзыретіне азаматтарды қабылдауды ұйымдастыру және азаматтар мен ұйымдардың өтінішін қарауды қамтамасыз ету жататын бөлімше басшысының немесе өзге лауазымды адамның тегі, аты және әкесінің аты </w:t>
            </w:r>
            <w:r>
              <w:br/>
            </w:r>
            <w:r>
              <w:rPr>
                <w:rFonts w:ascii="Times New Roman"/>
                <w:b w:val="false"/>
                <w:i w:val="false"/>
                <w:color w:val="000000"/>
                <w:sz w:val="20"/>
              </w:rPr>
              <w:t xml:space="preserve">
3. Мемлекеттік органның қызметі туралы ауызша нысанда ақпарат беретін құрылымдық бөлімшелердің атауы, лауазымды адамның тегі, аты және әкесінің аты </w:t>
            </w:r>
            <w:r>
              <w:br/>
            </w:r>
            <w:r>
              <w:rPr>
                <w:rFonts w:ascii="Times New Roman"/>
                <w:b w:val="false"/>
                <w:i w:val="false"/>
                <w:color w:val="000000"/>
                <w:sz w:val="20"/>
              </w:rPr>
              <w:t xml:space="preserve">
4. Азаматтарды қабылдау және олардың өтініштерін қарау мәселелері бойынша азаматтарға ақпарат алуға мүмкіндік беретін байланыс телефондары, азаматтарды қабылдау жүргізілетін мекенжай, қабылдау уақыты, сондай-ақ қабылдауға жазылу тәртібі </w:t>
            </w:r>
            <w:r>
              <w:br/>
            </w:r>
            <w:r>
              <w:rPr>
                <w:rFonts w:ascii="Times New Roman"/>
                <w:b w:val="false"/>
                <w:i w:val="false"/>
                <w:color w:val="000000"/>
                <w:sz w:val="20"/>
              </w:rPr>
              <w:t>
5. Азаматтар мен ұйымдардың мемлекеттік органға өтініштеріне шолулар, мұндай өтініштерді қарау нәтижелері туралы және қабылданған шаралар туралы қорытылған ақпарат</w:t>
            </w:r>
            <w:r>
              <w:br/>
            </w:r>
            <w:r>
              <w:rPr>
                <w:rFonts w:ascii="Times New Roman"/>
                <w:b w:val="false"/>
                <w:i w:val="false"/>
                <w:color w:val="000000"/>
                <w:sz w:val="20"/>
              </w:rPr>
              <w:t>
6. Коммуналдық тұрғын-үй қорынан баспанаға немесе жергілікті атқарушы органмен жеке тұрғын-үй қорынан жалға алынған баспанаға мұқтаждарды есепке алатын бөлек тізім (жергілікті атқарушы органдарға)</w:t>
            </w:r>
            <w:r>
              <w:br/>
            </w:r>
            <w:r>
              <w:rPr>
                <w:rFonts w:ascii="Times New Roman"/>
                <w:b w:val="false"/>
                <w:i w:val="false"/>
                <w:color w:val="000000"/>
                <w:sz w:val="20"/>
              </w:rPr>
              <w:t>
7. Баспанаға мұқтаждар есебінің тізімімен белгіленген олардың кезегін көрете отырып, коммуналдық тұрғын-үй қорынан баспанаға немесе жергілікті атқарушы органмен жеке тұрғын-үй қорынан жалға алынған баспанаға қол жеткізген адамдардың тізімі (жергілікті атқарушы органдар үшін)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қамтамасыз ету</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1.Азаматтардың мемлекеттік қызметке кіру тәртібі, мемлекеттік қызметтің бос лауазымдары туралы мәліметтер</w:t>
            </w:r>
            <w:r>
              <w:br/>
            </w:r>
            <w:r>
              <w:rPr>
                <w:rFonts w:ascii="Times New Roman"/>
                <w:b w:val="false"/>
                <w:i w:val="false"/>
                <w:color w:val="000000"/>
                <w:sz w:val="20"/>
              </w:rPr>
              <w:t xml:space="preserve">
2. Мемлекеттік қызметтің бос лауазымдарына орналасуға кандидаттарға қойылатын біліктілік талаптары </w:t>
            </w:r>
            <w:r>
              <w:br/>
            </w:r>
            <w:r>
              <w:rPr>
                <w:rFonts w:ascii="Times New Roman"/>
                <w:b w:val="false"/>
                <w:i w:val="false"/>
                <w:color w:val="000000"/>
                <w:sz w:val="20"/>
              </w:rPr>
              <w:t>
3. Бос лауазымдарды атқаруға қатысты ақпарат алуға болатын телефондардың нөмірі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маңызды өлшемдер</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«Сұрақ-жауап» сервисінің болуы</w:t>
            </w:r>
            <w:r>
              <w:br/>
            </w:r>
            <w:r>
              <w:rPr>
                <w:rFonts w:ascii="Times New Roman"/>
                <w:b w:val="false"/>
                <w:i w:val="false"/>
                <w:color w:val="000000"/>
                <w:sz w:val="20"/>
              </w:rPr>
              <w:t xml:space="preserve">
2. Жаңалыққа жазылу мүмкіншілігі </w:t>
            </w:r>
            <w:r>
              <w:br/>
            </w:r>
            <w:r>
              <w:rPr>
                <w:rFonts w:ascii="Times New Roman"/>
                <w:b w:val="false"/>
                <w:i w:val="false"/>
                <w:color w:val="000000"/>
                <w:sz w:val="20"/>
              </w:rPr>
              <w:t>
3. Мемлекеттік, орыс және ағылшын тілдерінде негізгі бөлімдердің болуы</w:t>
            </w:r>
            <w:r>
              <w:br/>
            </w:r>
            <w:r>
              <w:rPr>
                <w:rFonts w:ascii="Times New Roman"/>
                <w:b w:val="false"/>
                <w:i w:val="false"/>
                <w:color w:val="000000"/>
                <w:sz w:val="20"/>
              </w:rPr>
              <w:t xml:space="preserve">
4. Интерактивті сұрақтар </w:t>
            </w:r>
            <w:r>
              <w:br/>
            </w:r>
            <w:r>
              <w:rPr>
                <w:rFonts w:ascii="Times New Roman"/>
                <w:b w:val="false"/>
                <w:i w:val="false"/>
                <w:color w:val="000000"/>
                <w:sz w:val="20"/>
              </w:rPr>
              <w:t>
5. Жаңалықтар таспасы</w:t>
            </w:r>
            <w:r>
              <w:br/>
            </w:r>
            <w:r>
              <w:rPr>
                <w:rFonts w:ascii="Times New Roman"/>
                <w:b w:val="false"/>
                <w:i w:val="false"/>
                <w:color w:val="000000"/>
                <w:sz w:val="20"/>
              </w:rPr>
              <w:t>
6. Жаңалықтар мұрағаты</w:t>
            </w:r>
          </w:p>
        </w:tc>
      </w:tr>
    </w:tbl>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30 қаңтардағы    </w:t>
      </w:r>
      <w:r>
        <w:br/>
      </w:r>
      <w:r>
        <w:rPr>
          <w:rFonts w:ascii="Times New Roman"/>
          <w:b w:val="false"/>
          <w:i w:val="false"/>
          <w:color w:val="000000"/>
          <w:sz w:val="28"/>
        </w:rPr>
        <w:t xml:space="preserve">
№ 89 бұйрығына          </w:t>
      </w:r>
      <w:r>
        <w:br/>
      </w:r>
      <w:r>
        <w:rPr>
          <w:rFonts w:ascii="Times New Roman"/>
          <w:b w:val="false"/>
          <w:i w:val="false"/>
          <w:color w:val="000000"/>
          <w:sz w:val="28"/>
        </w:rPr>
        <w:t xml:space="preserve">
2-қосымша            </w:t>
      </w:r>
    </w:p>
    <w:bookmarkEnd w:id="2"/>
    <w:bookmarkStart w:name="z14" w:id="3"/>
    <w:p>
      <w:pPr>
        <w:spacing w:after="0"/>
        <w:ind w:left="0"/>
        <w:jc w:val="left"/>
      </w:pPr>
      <w:r>
        <w:rPr>
          <w:rFonts w:ascii="Times New Roman"/>
          <w:b/>
          <w:i w:val="false"/>
          <w:color w:val="000000"/>
        </w:rPr>
        <w:t xml:space="preserve"> 
Мемлекеттік органдардың интернет-ресурстарында мемлекеттік</w:t>
      </w:r>
      <w:r>
        <w:br/>
      </w:r>
      <w:r>
        <w:rPr>
          <w:rFonts w:ascii="Times New Roman"/>
          <w:b/>
          <w:i w:val="false"/>
          <w:color w:val="000000"/>
        </w:rPr>
        <w:t>
органдар туралы электрондық ақпараттық ресурстарды орналастыру</w:t>
      </w:r>
      <w:r>
        <w:br/>
      </w:r>
      <w:r>
        <w:rPr>
          <w:rFonts w:ascii="Times New Roman"/>
          <w:b/>
          <w:i w:val="false"/>
          <w:color w:val="000000"/>
        </w:rPr>
        <w:t>
қағидалары</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1. Осы Мемлекеттік органдардың интернет-ресурстарында мемлекеттік органдар туралы электрондық ақпараттық ресурстарды орналастыру қағидалары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органдардың интернет-ресурстарында мемлекеттік органдар туралы электрондық ақпараттық ресурстарды орналастыру тәртібін айқындайды.</w:t>
      </w:r>
      <w:r>
        <w:br/>
      </w:r>
      <w:r>
        <w:rPr>
          <w:rFonts w:ascii="Times New Roman"/>
          <w:b w:val="false"/>
          <w:i w:val="false"/>
          <w:color w:val="000000"/>
          <w:sz w:val="28"/>
        </w:rPr>
        <w:t>
</w:t>
      </w:r>
      <w:r>
        <w:rPr>
          <w:rFonts w:ascii="Times New Roman"/>
          <w:b w:val="false"/>
          <w:i w:val="false"/>
          <w:color w:val="000000"/>
          <w:sz w:val="28"/>
        </w:rPr>
        <w:t>
      2. Мемлекеттік органдардың интернет-ресурстарында орналастырылатын электрондық ақпараттық ресурстар, серпінді және статикалық ақпаратты қамтитындар болып бөлінеді.</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терминдер мен ұғымдар пайдаланылады:</w:t>
      </w:r>
      <w:r>
        <w:br/>
      </w:r>
      <w:r>
        <w:rPr>
          <w:rFonts w:ascii="Times New Roman"/>
          <w:b w:val="false"/>
          <w:i w:val="false"/>
          <w:color w:val="000000"/>
          <w:sz w:val="28"/>
        </w:rPr>
        <w:t>
</w:t>
      </w:r>
      <w:r>
        <w:rPr>
          <w:rFonts w:ascii="Times New Roman"/>
          <w:b w:val="false"/>
          <w:i w:val="false"/>
          <w:color w:val="000000"/>
          <w:sz w:val="28"/>
        </w:rPr>
        <w:t>
      1) атрибут – HTML тілінің түрлеріне, алаңдарына, әдістеріне, ерекшеліктеріне және басқа да кейбір құрылымына жазылатын қосымша ақпарат;</w:t>
      </w:r>
      <w:r>
        <w:br/>
      </w:r>
      <w:r>
        <w:rPr>
          <w:rFonts w:ascii="Times New Roman"/>
          <w:b w:val="false"/>
          <w:i w:val="false"/>
          <w:color w:val="000000"/>
          <w:sz w:val="28"/>
        </w:rPr>
        <w:t>
</w:t>
      </w:r>
      <w:r>
        <w:rPr>
          <w:rFonts w:ascii="Times New Roman"/>
          <w:b w:val="false"/>
          <w:i w:val="false"/>
          <w:color w:val="000000"/>
          <w:sz w:val="28"/>
        </w:rPr>
        <w:t>
      2) түпнұсқалық – орналастырған ақпараттың барлық мәлімделген тіл нұсқаларындағы сәйкестігі;</w:t>
      </w:r>
      <w:r>
        <w:br/>
      </w:r>
      <w:r>
        <w:rPr>
          <w:rFonts w:ascii="Times New Roman"/>
          <w:b w:val="false"/>
          <w:i w:val="false"/>
          <w:color w:val="000000"/>
          <w:sz w:val="28"/>
        </w:rPr>
        <w:t>
</w:t>
      </w:r>
      <w:r>
        <w:rPr>
          <w:rFonts w:ascii="Times New Roman"/>
          <w:b w:val="false"/>
          <w:i w:val="false"/>
          <w:color w:val="000000"/>
          <w:sz w:val="28"/>
        </w:rPr>
        <w:t>
      3) веб-контент – электрондық ақпараттық ресурстың мәтіндік, мәтіндік емес немесе медиа мазмұны;</w:t>
      </w:r>
      <w:r>
        <w:br/>
      </w:r>
      <w:r>
        <w:rPr>
          <w:rFonts w:ascii="Times New Roman"/>
          <w:b w:val="false"/>
          <w:i w:val="false"/>
          <w:color w:val="000000"/>
          <w:sz w:val="28"/>
        </w:rPr>
        <w:t>
</w:t>
      </w:r>
      <w:r>
        <w:rPr>
          <w:rFonts w:ascii="Times New Roman"/>
          <w:b w:val="false"/>
          <w:i w:val="false"/>
          <w:color w:val="000000"/>
          <w:sz w:val="28"/>
        </w:rPr>
        <w:t>
      4) глоссарий – қандайда бір білім саласында түсіндірме, түсініктеме және мысалдармен берілген тар шеңберде мамандандырылған сөздік;</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серпінді ақпарат</w:t>
      </w:r>
      <w:r>
        <w:rPr>
          <w:rFonts w:ascii="Times New Roman"/>
          <w:b w:val="false"/>
          <w:i w:val="false"/>
          <w:color w:val="000000"/>
          <w:sz w:val="28"/>
        </w:rPr>
        <w:t xml:space="preserve"> – мемлекеттік органның ағымдағы қызметін көрсететін уақытша сипаттағы ақпарат (перспективалық даму, өзекті оқиғалар, басым бағыттар);</w:t>
      </w:r>
      <w:r>
        <w:br/>
      </w:r>
      <w:r>
        <w:rPr>
          <w:rFonts w:ascii="Times New Roman"/>
          <w:b w:val="false"/>
          <w:i w:val="false"/>
          <w:color w:val="000000"/>
          <w:sz w:val="28"/>
        </w:rPr>
        <w:t>
</w:t>
      </w:r>
      <w:r>
        <w:rPr>
          <w:rFonts w:ascii="Times New Roman"/>
          <w:b w:val="false"/>
          <w:i w:val="false"/>
          <w:color w:val="000000"/>
          <w:sz w:val="28"/>
        </w:rPr>
        <w:t>
      6) интернет-ресурс – ашық ақпараттық-коммуникациялық желіде жұмыс істеп тұрған электрондық ақпараттық ресурс, оны жүргізу және (немесе) пайдалану технологиясы, сондай-ақ ақпараттық өзара іс-қимылды қамтамасыз ететін ұйымдастырушылық құрылым;</w:t>
      </w:r>
      <w:r>
        <w:br/>
      </w:r>
      <w:r>
        <w:rPr>
          <w:rFonts w:ascii="Times New Roman"/>
          <w:b w:val="false"/>
          <w:i w:val="false"/>
          <w:color w:val="000000"/>
          <w:sz w:val="28"/>
        </w:rPr>
        <w:t>
</w:t>
      </w:r>
      <w:r>
        <w:rPr>
          <w:rFonts w:ascii="Times New Roman"/>
          <w:b w:val="false"/>
          <w:i w:val="false"/>
          <w:color w:val="000000"/>
          <w:sz w:val="28"/>
        </w:rPr>
        <w:t>
      7) инфографика – ақпаратты графикалық әдіспен ұсыну, яғни тек көлемді ақпаратты реттей қоймай, сондай-ақ зат пен деректердің байланысын, олардың үрдісін көрсете алатын әдіс;</w:t>
      </w:r>
      <w:r>
        <w:br/>
      </w:r>
      <w:r>
        <w:rPr>
          <w:rFonts w:ascii="Times New Roman"/>
          <w:b w:val="false"/>
          <w:i w:val="false"/>
          <w:color w:val="000000"/>
          <w:sz w:val="28"/>
        </w:rPr>
        <w:t>
</w:t>
      </w:r>
      <w:r>
        <w:rPr>
          <w:rFonts w:ascii="Times New Roman"/>
          <w:b w:val="false"/>
          <w:i w:val="false"/>
          <w:color w:val="000000"/>
          <w:sz w:val="28"/>
        </w:rPr>
        <w:t>
      8) статикалық ақпарат - мемлекеттік органның ішкі және сыртқы қызметін бейнелейтін, тұрақты (анықтамалық) сипатқа ие ақпарат (нормативтік құқықтық актілер, мемлекеттік органның құрылымы, ережесі, бюджеттің игерілуі бойынша ақпарат);</w:t>
      </w:r>
      <w:r>
        <w:br/>
      </w:r>
      <w:r>
        <w:rPr>
          <w:rFonts w:ascii="Times New Roman"/>
          <w:b w:val="false"/>
          <w:i w:val="false"/>
          <w:color w:val="000000"/>
          <w:sz w:val="28"/>
        </w:rPr>
        <w:t>
</w:t>
      </w:r>
      <w:r>
        <w:rPr>
          <w:rFonts w:ascii="Times New Roman"/>
          <w:b w:val="false"/>
          <w:i w:val="false"/>
          <w:color w:val="000000"/>
          <w:sz w:val="28"/>
        </w:rPr>
        <w:t>
      9) тег – интернет-ресурстың веб-бетіндегі мәтіннің көрінісін өзгертетін HTML тілінің элементі;</w:t>
      </w:r>
      <w:r>
        <w:br/>
      </w:r>
      <w:r>
        <w:rPr>
          <w:rFonts w:ascii="Times New Roman"/>
          <w:b w:val="false"/>
          <w:i w:val="false"/>
          <w:color w:val="000000"/>
          <w:sz w:val="28"/>
        </w:rPr>
        <w:t>
</w:t>
      </w:r>
      <w:r>
        <w:rPr>
          <w:rFonts w:ascii="Times New Roman"/>
          <w:b w:val="false"/>
          <w:i w:val="false"/>
          <w:color w:val="000000"/>
          <w:sz w:val="28"/>
        </w:rPr>
        <w:t>
      10) балама мәтін – тек мәтінді көрсететін құрылғыларды пайдаланған кезде мәтіндік емес веб-контенттің мазмұнын және функциясын түсінуге мүмкіндік беретін мәтін;</w:t>
      </w:r>
      <w:r>
        <w:br/>
      </w:r>
      <w:r>
        <w:rPr>
          <w:rFonts w:ascii="Times New Roman"/>
          <w:b w:val="false"/>
          <w:i w:val="false"/>
          <w:color w:val="000000"/>
          <w:sz w:val="28"/>
        </w:rPr>
        <w:t>
</w:t>
      </w:r>
      <w:r>
        <w:rPr>
          <w:rFonts w:ascii="Times New Roman"/>
          <w:b w:val="false"/>
          <w:i w:val="false"/>
          <w:color w:val="000000"/>
          <w:sz w:val="28"/>
        </w:rPr>
        <w:t>
      11) эргономикалық дизайн – алғашқы мәліметтерді дайындау, өндеу және алынған нәтижелерді бағалау бойынша пайдаланушылардың әрекеттерін азайтуға мүмкіндік беретін дизайн стилі;</w:t>
      </w:r>
      <w:r>
        <w:br/>
      </w:r>
      <w:r>
        <w:rPr>
          <w:rFonts w:ascii="Times New Roman"/>
          <w:b w:val="false"/>
          <w:i w:val="false"/>
          <w:color w:val="000000"/>
          <w:sz w:val="28"/>
        </w:rPr>
        <w:t>
</w:t>
      </w:r>
      <w:r>
        <w:rPr>
          <w:rFonts w:ascii="Times New Roman"/>
          <w:b w:val="false"/>
          <w:i w:val="false"/>
          <w:color w:val="000000"/>
          <w:sz w:val="28"/>
        </w:rPr>
        <w:t>
      12) Html (HyperTextMarkupLanguage – «гипермәтінді белгілеу тілі») – бет (бұдан әрі – HTML-бет) – Интернет желіде құжаттарды белгілеудің стандарттық тілі;</w:t>
      </w:r>
      <w:r>
        <w:br/>
      </w:r>
      <w:r>
        <w:rPr>
          <w:rFonts w:ascii="Times New Roman"/>
          <w:b w:val="false"/>
          <w:i w:val="false"/>
          <w:color w:val="000000"/>
          <w:sz w:val="28"/>
        </w:rPr>
        <w:t>
</w:t>
      </w:r>
      <w:r>
        <w:rPr>
          <w:rFonts w:ascii="Times New Roman"/>
          <w:b w:val="false"/>
          <w:i w:val="false"/>
          <w:color w:val="000000"/>
          <w:sz w:val="28"/>
        </w:rPr>
        <w:t>
      13) Web Content Accessibility Guidelines (бұдан әрі - WCAG.2.0) – әртүрлі пайдаланушылардың барынша қалың тобы үшін, оның ішінде мүмкіндігі шектеулі адамдар үшін қолжетімді веб-контентті құрудың қазіргі заманғы ережелері мен қағидаттарын сипаттайтын веб-контентке қолжетімділікті қамтамасыз ету жөніндегі нұсқалық.</w:t>
      </w:r>
    </w:p>
    <w:bookmarkEnd w:id="5"/>
    <w:bookmarkStart w:name="z32" w:id="6"/>
    <w:p>
      <w:pPr>
        <w:spacing w:after="0"/>
        <w:ind w:left="0"/>
        <w:jc w:val="left"/>
      </w:pPr>
      <w:r>
        <w:rPr>
          <w:rFonts w:ascii="Times New Roman"/>
          <w:b/>
          <w:i w:val="false"/>
          <w:color w:val="000000"/>
        </w:rPr>
        <w:t xml:space="preserve"> 
2. Мемлекеттік органдардың интернет-ресурстарында электрондық</w:t>
      </w:r>
      <w:r>
        <w:br/>
      </w:r>
      <w:r>
        <w:rPr>
          <w:rFonts w:ascii="Times New Roman"/>
          <w:b/>
          <w:i w:val="false"/>
          <w:color w:val="000000"/>
        </w:rPr>
        <w:t>
ақпараттық ресурстарды орналастыру тәртібі</w:t>
      </w:r>
    </w:p>
    <w:bookmarkEnd w:id="6"/>
    <w:bookmarkStart w:name="z33" w:id="7"/>
    <w:p>
      <w:pPr>
        <w:spacing w:after="0"/>
        <w:ind w:left="0"/>
        <w:jc w:val="both"/>
      </w:pPr>
      <w:r>
        <w:rPr>
          <w:rFonts w:ascii="Times New Roman"/>
          <w:b w:val="false"/>
          <w:i w:val="false"/>
          <w:color w:val="000000"/>
          <w:sz w:val="28"/>
        </w:rPr>
        <w:t>
      1. Мемлекеттік органның құрылымдық бөлімшелері электрондық ақпараттық ресурстарды дайындайды және оларды мемлекеттік органдардың интернет-ресурстарына орналастыруға аппарат басшысымен, жауапты хатшымен, жауапты хатшы лауазымы енгізілмеген мемлекеттік органдарда Қазақстан Республикасының Президенті айқындаған лауазымды тұлғамен және вице-министрмен келіседі.</w:t>
      </w:r>
      <w:r>
        <w:br/>
      </w:r>
      <w:r>
        <w:rPr>
          <w:rFonts w:ascii="Times New Roman"/>
          <w:b w:val="false"/>
          <w:i w:val="false"/>
          <w:color w:val="000000"/>
          <w:sz w:val="28"/>
        </w:rPr>
        <w:t>
</w:t>
      </w:r>
      <w:r>
        <w:rPr>
          <w:rFonts w:ascii="Times New Roman"/>
          <w:b w:val="false"/>
          <w:i w:val="false"/>
          <w:color w:val="000000"/>
          <w:sz w:val="28"/>
        </w:rPr>
        <w:t>
      2. Келісілгеннен кейін электрондық ақпараттық ресурстар оларды мемлекеттік органның интернет-ресурсына орналастыру үшін жауапты құрылымдық бөлімшеге жіберіледі.</w:t>
      </w:r>
      <w:r>
        <w:br/>
      </w:r>
      <w:r>
        <w:rPr>
          <w:rFonts w:ascii="Times New Roman"/>
          <w:b w:val="false"/>
          <w:i w:val="false"/>
          <w:color w:val="000000"/>
          <w:sz w:val="28"/>
        </w:rPr>
        <w:t>
</w:t>
      </w:r>
      <w:r>
        <w:rPr>
          <w:rFonts w:ascii="Times New Roman"/>
          <w:b w:val="false"/>
          <w:i w:val="false"/>
          <w:color w:val="000000"/>
          <w:sz w:val="28"/>
        </w:rPr>
        <w:t>
      3. Серпінді ақпарат күн сайын жаңартылады.</w:t>
      </w:r>
      <w:r>
        <w:br/>
      </w:r>
      <w:r>
        <w:rPr>
          <w:rFonts w:ascii="Times New Roman"/>
          <w:b w:val="false"/>
          <w:i w:val="false"/>
          <w:color w:val="000000"/>
          <w:sz w:val="28"/>
        </w:rPr>
        <w:t>
</w:t>
      </w:r>
      <w:r>
        <w:rPr>
          <w:rFonts w:ascii="Times New Roman"/>
          <w:b w:val="false"/>
          <w:i w:val="false"/>
          <w:color w:val="000000"/>
          <w:sz w:val="28"/>
        </w:rPr>
        <w:t>
      4. Мемлекеттік органдардың интернет-ресурстарындағы статикалық ақпарат қажеттілігіне қарай жаңартылады.</w:t>
      </w:r>
      <w:r>
        <w:br/>
      </w:r>
      <w:r>
        <w:rPr>
          <w:rFonts w:ascii="Times New Roman"/>
          <w:b w:val="false"/>
          <w:i w:val="false"/>
          <w:color w:val="000000"/>
          <w:sz w:val="28"/>
        </w:rPr>
        <w:t>
</w:t>
      </w:r>
      <w:r>
        <w:rPr>
          <w:rFonts w:ascii="Times New Roman"/>
          <w:b w:val="false"/>
          <w:i w:val="false"/>
          <w:color w:val="000000"/>
          <w:sz w:val="28"/>
        </w:rPr>
        <w:t>
      Мемлекеттік органдардың интернет-ресурстарына орналастырылатын электрондық ақпараттық ресурстар мынадай түрде беріледі:</w:t>
      </w:r>
      <w:r>
        <w:br/>
      </w:r>
      <w:r>
        <w:rPr>
          <w:rFonts w:ascii="Times New Roman"/>
          <w:b w:val="false"/>
          <w:i w:val="false"/>
          <w:color w:val="000000"/>
          <w:sz w:val="28"/>
        </w:rPr>
        <w:t>
</w:t>
      </w:r>
      <w:r>
        <w:rPr>
          <w:rFonts w:ascii="Times New Roman"/>
          <w:b w:val="false"/>
          <w:i w:val="false"/>
          <w:color w:val="000000"/>
          <w:sz w:val="28"/>
        </w:rPr>
        <w:t>
      1) Word, Ехсеl, НТМL, PPT, PPTX, PDF6 ePub және басқа мәтіндік форматтарда;</w:t>
      </w:r>
      <w:r>
        <w:br/>
      </w:r>
      <w:r>
        <w:rPr>
          <w:rFonts w:ascii="Times New Roman"/>
          <w:b w:val="false"/>
          <w:i w:val="false"/>
          <w:color w:val="000000"/>
          <w:sz w:val="28"/>
        </w:rPr>
        <w:t>
</w:t>
      </w:r>
      <w:r>
        <w:rPr>
          <w:rFonts w:ascii="Times New Roman"/>
          <w:b w:val="false"/>
          <w:i w:val="false"/>
          <w:color w:val="000000"/>
          <w:sz w:val="28"/>
        </w:rPr>
        <w:t xml:space="preserve">
      2) JPG, GІF және басқа форматтардағы графиктік файлдар. </w:t>
      </w:r>
      <w:r>
        <w:br/>
      </w:r>
      <w:r>
        <w:rPr>
          <w:rFonts w:ascii="Times New Roman"/>
          <w:b w:val="false"/>
          <w:i w:val="false"/>
          <w:color w:val="000000"/>
          <w:sz w:val="28"/>
        </w:rPr>
        <w:t>
</w:t>
      </w:r>
      <w:r>
        <w:rPr>
          <w:rFonts w:ascii="Times New Roman"/>
          <w:b w:val="false"/>
          <w:i w:val="false"/>
          <w:color w:val="000000"/>
          <w:sz w:val="28"/>
        </w:rPr>
        <w:t>
      5. Мемлекеттік органдардың интернет-ресурстарына электрондық ақпараттық ресурстарды орналастыру WCAG.2.0 сәйкес жүргізіледі:</w:t>
      </w:r>
      <w:r>
        <w:br/>
      </w:r>
      <w:r>
        <w:rPr>
          <w:rFonts w:ascii="Times New Roman"/>
          <w:b w:val="false"/>
          <w:i w:val="false"/>
          <w:color w:val="000000"/>
          <w:sz w:val="28"/>
        </w:rPr>
        <w:t>
</w:t>
      </w:r>
      <w:r>
        <w:rPr>
          <w:rFonts w:ascii="Times New Roman"/>
          <w:b w:val="false"/>
          <w:i w:val="false"/>
          <w:color w:val="000000"/>
          <w:sz w:val="28"/>
        </w:rPr>
        <w:t>
      1) безендіру мақсатында пайдаланылатын мәтіндік емес веб-контенттен басқа мәтіндік емес және медиа веб-контенттер баламалы мәтінмен сүйемелденіп, бағдарламалық кодта тиісті атрибуттармен белгіленуі тиіс;</w:t>
      </w:r>
      <w:r>
        <w:br/>
      </w:r>
      <w:r>
        <w:rPr>
          <w:rFonts w:ascii="Times New Roman"/>
          <w:b w:val="false"/>
          <w:i w:val="false"/>
          <w:color w:val="000000"/>
          <w:sz w:val="28"/>
        </w:rPr>
        <w:t>
</w:t>
      </w:r>
      <w:r>
        <w:rPr>
          <w:rFonts w:ascii="Times New Roman"/>
          <w:b w:val="false"/>
          <w:i w:val="false"/>
          <w:color w:val="000000"/>
          <w:sz w:val="28"/>
        </w:rPr>
        <w:t>
      2) веб-бетте бейнеленген, мағынасы оның түсіне байланысты болатын мәтіндік емес және мәтіндік веб-контент мағыналық жүктемесі дәл сондай баламалы мәтінді қамтуы тиіс;</w:t>
      </w:r>
      <w:r>
        <w:br/>
      </w:r>
      <w:r>
        <w:rPr>
          <w:rFonts w:ascii="Times New Roman"/>
          <w:b w:val="false"/>
          <w:i w:val="false"/>
          <w:color w:val="000000"/>
          <w:sz w:val="28"/>
        </w:rPr>
        <w:t>
</w:t>
      </w:r>
      <w:r>
        <w:rPr>
          <w:rFonts w:ascii="Times New Roman"/>
          <w:b w:val="false"/>
          <w:i w:val="false"/>
          <w:color w:val="000000"/>
          <w:sz w:val="28"/>
        </w:rPr>
        <w:t>
      3) нысанында, мөлшерінде және орналасуында мағыналық жүктесі бар веб-контент элементтері тиісті мәтіндік анықтамамен сүйемелденуі тиіс;</w:t>
      </w:r>
      <w:r>
        <w:br/>
      </w:r>
      <w:r>
        <w:rPr>
          <w:rFonts w:ascii="Times New Roman"/>
          <w:b w:val="false"/>
          <w:i w:val="false"/>
          <w:color w:val="000000"/>
          <w:sz w:val="28"/>
        </w:rPr>
        <w:t>
</w:t>
      </w:r>
      <w:r>
        <w:rPr>
          <w:rFonts w:ascii="Times New Roman"/>
          <w:b w:val="false"/>
          <w:i w:val="false"/>
          <w:color w:val="000000"/>
          <w:sz w:val="28"/>
        </w:rPr>
        <w:t>
      4) медиа веб-контент титрлермен немесе транскрипттермен сүйемелденуі тиіс;</w:t>
      </w:r>
      <w:r>
        <w:br/>
      </w:r>
      <w:r>
        <w:rPr>
          <w:rFonts w:ascii="Times New Roman"/>
          <w:b w:val="false"/>
          <w:i w:val="false"/>
          <w:color w:val="000000"/>
          <w:sz w:val="28"/>
        </w:rPr>
        <w:t>
</w:t>
      </w:r>
      <w:r>
        <w:rPr>
          <w:rFonts w:ascii="Times New Roman"/>
          <w:b w:val="false"/>
          <w:i w:val="false"/>
          <w:color w:val="000000"/>
          <w:sz w:val="28"/>
        </w:rPr>
        <w:t>
      5) егер веб-контентті оқудың дұрыс дәйектілігі оның мағынасын анықтаса, онда ол бағдарламалы түрде анықталуы тиіс;</w:t>
      </w:r>
      <w:r>
        <w:br/>
      </w:r>
      <w:r>
        <w:rPr>
          <w:rFonts w:ascii="Times New Roman"/>
          <w:b w:val="false"/>
          <w:i w:val="false"/>
          <w:color w:val="000000"/>
          <w:sz w:val="28"/>
        </w:rPr>
        <w:t>
</w:t>
      </w:r>
      <w:r>
        <w:rPr>
          <w:rFonts w:ascii="Times New Roman"/>
          <w:b w:val="false"/>
          <w:i w:val="false"/>
          <w:color w:val="000000"/>
          <w:sz w:val="28"/>
        </w:rPr>
        <w:t>
      6) үш секундтан аса автоматты түрде ойналатын аудио веб-контент үшін тоқтау, үзіліс немесе дыбысты ажырату механизмдерін беру қажет;</w:t>
      </w:r>
      <w:r>
        <w:br/>
      </w:r>
      <w:r>
        <w:rPr>
          <w:rFonts w:ascii="Times New Roman"/>
          <w:b w:val="false"/>
          <w:i w:val="false"/>
          <w:color w:val="000000"/>
          <w:sz w:val="28"/>
        </w:rPr>
        <w:t>
</w:t>
      </w:r>
      <w:r>
        <w:rPr>
          <w:rFonts w:ascii="Times New Roman"/>
          <w:b w:val="false"/>
          <w:i w:val="false"/>
          <w:color w:val="000000"/>
          <w:sz w:val="28"/>
        </w:rPr>
        <w:t>
      7) интернет-ресурста орналастырылған веб-контент пернетақта арқылы басқарылуы тиіс;</w:t>
      </w:r>
      <w:r>
        <w:br/>
      </w:r>
      <w:r>
        <w:rPr>
          <w:rFonts w:ascii="Times New Roman"/>
          <w:b w:val="false"/>
          <w:i w:val="false"/>
          <w:color w:val="000000"/>
          <w:sz w:val="28"/>
        </w:rPr>
        <w:t>
</w:t>
      </w:r>
      <w:r>
        <w:rPr>
          <w:rFonts w:ascii="Times New Roman"/>
          <w:b w:val="false"/>
          <w:i w:val="false"/>
          <w:color w:val="000000"/>
          <w:sz w:val="28"/>
        </w:rPr>
        <w:t>
      8) уақыт бойынша шектелетін бет немесе қосымша тоқтататын, икемдейтін немесе шектеу мерзімін ұзартатын механизмді қамтуы тиіс;</w:t>
      </w:r>
      <w:r>
        <w:br/>
      </w:r>
      <w:r>
        <w:rPr>
          <w:rFonts w:ascii="Times New Roman"/>
          <w:b w:val="false"/>
          <w:i w:val="false"/>
          <w:color w:val="000000"/>
          <w:sz w:val="28"/>
        </w:rPr>
        <w:t>
</w:t>
      </w:r>
      <w:r>
        <w:rPr>
          <w:rFonts w:ascii="Times New Roman"/>
          <w:b w:val="false"/>
          <w:i w:val="false"/>
          <w:color w:val="000000"/>
          <w:sz w:val="28"/>
        </w:rPr>
        <w:t>
      9) секундына үш реттен астам жарқылдауды қамтитын, автоматы түрде қозғалатын, жыпылықтайтын, айналатын веб-контентті құру ұсынылмайды, ол қолданылған жағдайда осы веб-контентті тоқтату жөніндегі механизмді ұсыну қажет;</w:t>
      </w:r>
      <w:r>
        <w:br/>
      </w:r>
      <w:r>
        <w:rPr>
          <w:rFonts w:ascii="Times New Roman"/>
          <w:b w:val="false"/>
          <w:i w:val="false"/>
          <w:color w:val="000000"/>
          <w:sz w:val="28"/>
        </w:rPr>
        <w:t>
</w:t>
      </w:r>
      <w:r>
        <w:rPr>
          <w:rFonts w:ascii="Times New Roman"/>
          <w:b w:val="false"/>
          <w:i w:val="false"/>
          <w:color w:val="000000"/>
          <w:sz w:val="28"/>
        </w:rPr>
        <w:t>
      10) үлкен көлемді графикалық элементтері немесе навигациялық сілтемелері бар веб-бетте көрнекі бөлігінде веб-контенттің негізгі бөлігіне өту үшін сілтеме жасау қажет;</w:t>
      </w:r>
      <w:r>
        <w:br/>
      </w:r>
      <w:r>
        <w:rPr>
          <w:rFonts w:ascii="Times New Roman"/>
          <w:b w:val="false"/>
          <w:i w:val="false"/>
          <w:color w:val="000000"/>
          <w:sz w:val="28"/>
        </w:rPr>
        <w:t>
</w:t>
      </w:r>
      <w:r>
        <w:rPr>
          <w:rFonts w:ascii="Times New Roman"/>
          <w:b w:val="false"/>
          <w:i w:val="false"/>
          <w:color w:val="000000"/>
          <w:sz w:val="28"/>
        </w:rPr>
        <w:t>
      11) әрбір веб-беттебеттің мақсаты мен тақырыбын сипаттайтын, тиісті тегте көрсетілетін ақпаратты тақырып болуы тиіс;</w:t>
      </w:r>
      <w:r>
        <w:br/>
      </w:r>
      <w:r>
        <w:rPr>
          <w:rFonts w:ascii="Times New Roman"/>
          <w:b w:val="false"/>
          <w:i w:val="false"/>
          <w:color w:val="000000"/>
          <w:sz w:val="28"/>
        </w:rPr>
        <w:t>
</w:t>
      </w:r>
      <w:r>
        <w:rPr>
          <w:rFonts w:ascii="Times New Roman"/>
          <w:b w:val="false"/>
          <w:i w:val="false"/>
          <w:color w:val="000000"/>
          <w:sz w:val="28"/>
        </w:rPr>
        <w:t>
      12) сілтеменің мақсаты сілтеменің өз мәтінінен не сілтеме мәтіні мен оның бағдарламалы анықталған контекстінен түсінікті болуы тиіс;</w:t>
      </w:r>
      <w:r>
        <w:br/>
      </w:r>
      <w:r>
        <w:rPr>
          <w:rFonts w:ascii="Times New Roman"/>
          <w:b w:val="false"/>
          <w:i w:val="false"/>
          <w:color w:val="000000"/>
          <w:sz w:val="28"/>
        </w:rPr>
        <w:t>
</w:t>
      </w:r>
      <w:r>
        <w:rPr>
          <w:rFonts w:ascii="Times New Roman"/>
          <w:b w:val="false"/>
          <w:i w:val="false"/>
          <w:color w:val="000000"/>
          <w:sz w:val="28"/>
        </w:rPr>
        <w:t>
      13) веб-бетте негізгі қолданылатын тіл тиісті атрибуттың көмегімен бағдарламалық кодта анықталуы тиіс;</w:t>
      </w:r>
      <w:r>
        <w:br/>
      </w:r>
      <w:r>
        <w:rPr>
          <w:rFonts w:ascii="Times New Roman"/>
          <w:b w:val="false"/>
          <w:i w:val="false"/>
          <w:color w:val="000000"/>
          <w:sz w:val="28"/>
        </w:rPr>
        <w:t>
</w:t>
      </w:r>
      <w:r>
        <w:rPr>
          <w:rFonts w:ascii="Times New Roman"/>
          <w:b w:val="false"/>
          <w:i w:val="false"/>
          <w:color w:val="000000"/>
          <w:sz w:val="28"/>
        </w:rPr>
        <w:t>
      14) пайдаланушының ақпаратты енгізген кезіндегі анықталған кез келген қате мәтіндік хабарлама түрінде ұсынылуы қажет.</w:t>
      </w:r>
      <w:r>
        <w:br/>
      </w:r>
      <w:r>
        <w:rPr>
          <w:rFonts w:ascii="Times New Roman"/>
          <w:b w:val="false"/>
          <w:i w:val="false"/>
          <w:color w:val="000000"/>
          <w:sz w:val="28"/>
        </w:rPr>
        <w:t>
</w:t>
      </w:r>
      <w:r>
        <w:rPr>
          <w:rFonts w:ascii="Times New Roman"/>
          <w:b w:val="false"/>
          <w:i w:val="false"/>
          <w:color w:val="000000"/>
          <w:sz w:val="28"/>
        </w:rPr>
        <w:t>
      6. Мемлекеттік органдардың интернет-ресурстарында </w:t>
      </w:r>
      <w:r>
        <w:rPr>
          <w:rFonts w:ascii="Times New Roman"/>
          <w:b w:val="false"/>
          <w:i w:val="false"/>
          <w:color w:val="000000"/>
          <w:sz w:val="28"/>
        </w:rPr>
        <w:t>мемлекеттік құпияларды</w:t>
      </w:r>
      <w:r>
        <w:rPr>
          <w:rFonts w:ascii="Times New Roman"/>
          <w:b w:val="false"/>
          <w:i w:val="false"/>
          <w:color w:val="000000"/>
          <w:sz w:val="28"/>
        </w:rPr>
        <w:t xml:space="preserve"> құрайтын, жариялануы шектеулі электрондық ақпараттық ресурстарды, сондай-ақ басылымдық жариялануы «Бұқаралық ақпарат құралдары туралы» 1999 жылғы 23 шілдедегі Қазақстан Республикасы Заңының 3-тармағы </w:t>
      </w:r>
      <w:r>
        <w:rPr>
          <w:rFonts w:ascii="Times New Roman"/>
          <w:b w:val="false"/>
          <w:i w:val="false"/>
          <w:color w:val="000000"/>
          <w:sz w:val="28"/>
        </w:rPr>
        <w:t>2-бабына</w:t>
      </w:r>
      <w:r>
        <w:rPr>
          <w:rFonts w:ascii="Times New Roman"/>
          <w:b w:val="false"/>
          <w:i w:val="false"/>
          <w:color w:val="000000"/>
          <w:sz w:val="28"/>
        </w:rPr>
        <w:t xml:space="preserve"> сәйкес тыйым салынған өзге де мәліметтерді орналастыруға рұқсат етілмейді.</w:t>
      </w:r>
      <w:r>
        <w:br/>
      </w:r>
      <w:r>
        <w:rPr>
          <w:rFonts w:ascii="Times New Roman"/>
          <w:b w:val="false"/>
          <w:i w:val="false"/>
          <w:color w:val="000000"/>
          <w:sz w:val="28"/>
        </w:rPr>
        <w:t>
</w:t>
      </w:r>
      <w:r>
        <w:rPr>
          <w:rFonts w:ascii="Times New Roman"/>
          <w:b w:val="false"/>
          <w:i w:val="false"/>
          <w:color w:val="000000"/>
          <w:sz w:val="28"/>
        </w:rPr>
        <w:t>
      7. Мемлекеттік органдардың интернет-ресурстарында электрондық ақпаратты орналастырған кезде барлық тілдік нұсқаларда түпнұсқалық сақталады.</w:t>
      </w:r>
      <w:r>
        <w:br/>
      </w:r>
      <w:r>
        <w:rPr>
          <w:rFonts w:ascii="Times New Roman"/>
          <w:b w:val="false"/>
          <w:i w:val="false"/>
          <w:color w:val="000000"/>
          <w:sz w:val="28"/>
        </w:rPr>
        <w:t>
</w:t>
      </w:r>
      <w:r>
        <w:rPr>
          <w:rFonts w:ascii="Times New Roman"/>
          <w:b w:val="false"/>
          <w:i w:val="false"/>
          <w:color w:val="000000"/>
          <w:sz w:val="28"/>
        </w:rPr>
        <w:t>
      8. Мемлекеттік органдардың интернет-ресурстарында пайдаланушыға бағытталған эргономикалық дизайн пайдаланылады:</w:t>
      </w:r>
      <w:r>
        <w:br/>
      </w:r>
      <w:r>
        <w:rPr>
          <w:rFonts w:ascii="Times New Roman"/>
          <w:b w:val="false"/>
          <w:i w:val="false"/>
          <w:color w:val="000000"/>
          <w:sz w:val="28"/>
        </w:rPr>
        <w:t>
</w:t>
      </w:r>
      <w:r>
        <w:rPr>
          <w:rFonts w:ascii="Times New Roman"/>
          <w:b w:val="false"/>
          <w:i w:val="false"/>
          <w:color w:val="000000"/>
          <w:sz w:val="28"/>
        </w:rPr>
        <w:t>
      1) өзге тілдік нұсқаларға ауысқан жағдайда интернет-ресурстың ағымдағы беті сақталуы тиіс;</w:t>
      </w:r>
      <w:r>
        <w:br/>
      </w:r>
      <w:r>
        <w:rPr>
          <w:rFonts w:ascii="Times New Roman"/>
          <w:b w:val="false"/>
          <w:i w:val="false"/>
          <w:color w:val="000000"/>
          <w:sz w:val="28"/>
        </w:rPr>
        <w:t>
</w:t>
      </w:r>
      <w:r>
        <w:rPr>
          <w:rFonts w:ascii="Times New Roman"/>
          <w:b w:val="false"/>
          <w:i w:val="false"/>
          <w:color w:val="000000"/>
          <w:sz w:val="28"/>
        </w:rPr>
        <w:t>
      2) интернет-ресурстың дизайнында айналма үшеуден аспауы тиіс;</w:t>
      </w:r>
      <w:r>
        <w:br/>
      </w:r>
      <w:r>
        <w:rPr>
          <w:rFonts w:ascii="Times New Roman"/>
          <w:b w:val="false"/>
          <w:i w:val="false"/>
          <w:color w:val="000000"/>
          <w:sz w:val="28"/>
        </w:rPr>
        <w:t>
</w:t>
      </w:r>
      <w:r>
        <w:rPr>
          <w:rFonts w:ascii="Times New Roman"/>
          <w:b w:val="false"/>
          <w:i w:val="false"/>
          <w:color w:val="000000"/>
          <w:sz w:val="28"/>
        </w:rPr>
        <w:t>
      3) мәтіндік материалдар басты сөздермен (тег) сүйемелденуі және аталған тақырып бойынша ұқсас мәліметтерге сілтеме жасалуы тиіс;</w:t>
      </w:r>
      <w:r>
        <w:br/>
      </w:r>
      <w:r>
        <w:rPr>
          <w:rFonts w:ascii="Times New Roman"/>
          <w:b w:val="false"/>
          <w:i w:val="false"/>
          <w:color w:val="000000"/>
          <w:sz w:val="28"/>
        </w:rPr>
        <w:t>
</w:t>
      </w:r>
      <w:r>
        <w:rPr>
          <w:rFonts w:ascii="Times New Roman"/>
          <w:b w:val="false"/>
          <w:i w:val="false"/>
          <w:color w:val="000000"/>
          <w:sz w:val="28"/>
        </w:rPr>
        <w:t>
      4) аса маңызды ақпарат: көрсетіліп жатқан қызмет тізбесі, заңнамадағы (жаңа таспада), байланыс ақпараттағы және тағы басқалардағы өзгерістер соған ұқсастар мемлекеттік органның ресми интернет-ресурсының басты бетінде орналастыруы тиіс.</w:t>
      </w:r>
    </w:p>
    <w:bookmarkEnd w:id="7"/>
    <w:bookmarkStart w:name="z62" w:id="8"/>
    <w:p>
      <w:pPr>
        <w:spacing w:after="0"/>
        <w:ind w:left="0"/>
        <w:jc w:val="left"/>
      </w:pPr>
      <w:r>
        <w:rPr>
          <w:rFonts w:ascii="Times New Roman"/>
          <w:b/>
          <w:i w:val="false"/>
          <w:color w:val="000000"/>
        </w:rPr>
        <w:t xml:space="preserve"> 
3. Ақпараттық қамтамасыз ету</w:t>
      </w:r>
    </w:p>
    <w:bookmarkEnd w:id="8"/>
    <w:bookmarkStart w:name="z63" w:id="9"/>
    <w:p>
      <w:pPr>
        <w:spacing w:after="0"/>
        <w:ind w:left="0"/>
        <w:jc w:val="both"/>
      </w:pPr>
      <w:r>
        <w:rPr>
          <w:rFonts w:ascii="Times New Roman"/>
          <w:b w:val="false"/>
          <w:i w:val="false"/>
          <w:color w:val="000000"/>
          <w:sz w:val="28"/>
        </w:rPr>
        <w:t xml:space="preserve">
      1. Мемлекеттік органның интернет-ресурстарының ақпараттық көздері: </w:t>
      </w:r>
      <w:r>
        <w:br/>
      </w:r>
      <w:r>
        <w:rPr>
          <w:rFonts w:ascii="Times New Roman"/>
          <w:b w:val="false"/>
          <w:i w:val="false"/>
          <w:color w:val="000000"/>
          <w:sz w:val="28"/>
        </w:rPr>
        <w:t>
      тиісті мемлекеттік органның құрылымдық бөлімшелері;</w:t>
      </w:r>
      <w:r>
        <w:br/>
      </w:r>
      <w:r>
        <w:rPr>
          <w:rFonts w:ascii="Times New Roman"/>
          <w:b w:val="false"/>
          <w:i w:val="false"/>
          <w:color w:val="000000"/>
          <w:sz w:val="28"/>
        </w:rPr>
        <w:t>
      тиісті мемлекеттік органның ведомстволары;</w:t>
      </w:r>
      <w:r>
        <w:br/>
      </w:r>
      <w:r>
        <w:rPr>
          <w:rFonts w:ascii="Times New Roman"/>
          <w:b w:val="false"/>
          <w:i w:val="false"/>
          <w:color w:val="000000"/>
          <w:sz w:val="28"/>
        </w:rPr>
        <w:t>
      тиісті мемлекеттік органның аумақтық бөлімшелері;</w:t>
      </w:r>
      <w:r>
        <w:br/>
      </w:r>
      <w:r>
        <w:rPr>
          <w:rFonts w:ascii="Times New Roman"/>
          <w:b w:val="false"/>
          <w:i w:val="false"/>
          <w:color w:val="000000"/>
          <w:sz w:val="28"/>
        </w:rPr>
        <w:t>
      тиісті мемлекеттік органның ведомстволық бағынысты ұйымдары;</w:t>
      </w:r>
      <w:r>
        <w:br/>
      </w:r>
      <w:r>
        <w:rPr>
          <w:rFonts w:ascii="Times New Roman"/>
          <w:b w:val="false"/>
          <w:i w:val="false"/>
          <w:color w:val="000000"/>
          <w:sz w:val="28"/>
        </w:rPr>
        <w:t>
      басқа ұйымдар берген мәліметтерден құралады.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