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5fe0" w14:textId="dda5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21 бұйрығы. Қазақстан Республикасының Әділет министрлігінде 2015 жылы 3 наурызда № 10373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1-тармағының 19-10)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өтініш берушінің байланыс саласында қызметтер көрсету жөніндегі жұмысты жүзеге асыруға сәйкестігін растайтын біліктілік талаптары және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2"/>
    <w:bookmarkStart w:name="z6"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2-трамағының</w:t>
      </w:r>
      <w:r>
        <w:rPr>
          <w:rFonts w:ascii="Times New Roman"/>
          <w:b w:val="false"/>
          <w:i w:val="false"/>
          <w:color w:val="000000"/>
          <w:sz w:val="28"/>
        </w:rPr>
        <w:t xml:space="preserve"> 1), 2) және 3) тармақшаларында көзделген іс-шараларды орындау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Н. Әбіқаев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 2015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бұйрығымен</w:t>
            </w:r>
            <w:r>
              <w:br/>
            </w:r>
            <w:r>
              <w:rPr>
                <w:rFonts w:ascii="Times New Roman"/>
                <w:b w:val="false"/>
                <w:i w:val="false"/>
                <w:color w:val="000000"/>
                <w:sz w:val="20"/>
              </w:rPr>
              <w:t>бекітілген</w:t>
            </w:r>
          </w:p>
        </w:tc>
      </w:tr>
    </w:tbl>
    <w:bookmarkStart w:name="z1" w:id="9"/>
    <w:p>
      <w:pPr>
        <w:spacing w:after="0"/>
        <w:ind w:left="0"/>
        <w:jc w:val="left"/>
      </w:pPr>
      <w:r>
        <w:rPr>
          <w:rFonts w:ascii="Times New Roman"/>
          <w:b/>
          <w:i w:val="false"/>
          <w:color w:val="000000"/>
        </w:rPr>
        <w:t xml:space="preserve"> Өтініш берушінің байланыс саласында қызметтер көрсету жөніндегі жұмысты жүзеге асыруға сәйкестігін растайтын біліктілік талаптары және құжаттар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22.02.2022 </w:t>
      </w:r>
      <w:r>
        <w:rPr>
          <w:rFonts w:ascii="Times New Roman"/>
          <w:b w:val="false"/>
          <w:i w:val="false"/>
          <w:color w:val="ff0000"/>
          <w:sz w:val="28"/>
        </w:rPr>
        <w:t>№ 58/НҚ</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өзгеріс енгізілді - ҚР Цифрлық даму, инновациялар және аэроғарыш өнеркәсібі министрінің 05.07.2023 </w:t>
      </w:r>
      <w:r>
        <w:rPr>
          <w:rFonts w:ascii="Times New Roman"/>
          <w:b w:val="false"/>
          <w:i w:val="false"/>
          <w:color w:val="ff0000"/>
          <w:sz w:val="28"/>
        </w:rPr>
        <w:t>№ 231/НҚ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26.07.2024 </w:t>
      </w:r>
      <w:r>
        <w:rPr>
          <w:rFonts w:ascii="Times New Roman"/>
          <w:b w:val="false"/>
          <w:i w:val="false"/>
          <w:color w:val="ff0000"/>
          <w:sz w:val="28"/>
        </w:rPr>
        <w:t>№ 442/НҚ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мыналардың болуын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біліктілік талаптарының сәйкестігін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кіші қызмет түрлері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 телекоммуникация саласында бейінді жоғары, техникалық немесе кәсіптік білімі бар инженерлік-техникалық мамандардың жалпы санының кемінде үштен 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саласында қызметтер көрсету жөніндегі жұмысты жүзеге асыруға сәйкестігін растайтын біліктілік талаптарына және құжаттар тізбесіне қосымшаға сәйкес байланыс саласындағы қызметті көрсету бойынша қызметпен айналысу үшін қажетті ақпаратты қамтитын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 Заңының </w:t>
            </w:r>
            <w:r>
              <w:rPr>
                <w:rFonts w:ascii="Times New Roman"/>
                <w:b w:val="false"/>
                <w:i w:val="false"/>
                <w:color w:val="000000"/>
                <w:sz w:val="20"/>
              </w:rPr>
              <w:t>17</w:t>
            </w:r>
            <w:r>
              <w:rPr>
                <w:rFonts w:ascii="Times New Roman"/>
                <w:b w:val="false"/>
                <w:i w:val="false"/>
                <w:color w:val="000000"/>
                <w:sz w:val="20"/>
              </w:rPr>
              <w:t xml:space="preserve"> және </w:t>
            </w:r>
            <w:r>
              <w:rPr>
                <w:rFonts w:ascii="Times New Roman"/>
                <w:b w:val="false"/>
                <w:i w:val="false"/>
                <w:color w:val="000000"/>
                <w:sz w:val="20"/>
              </w:rPr>
              <w:t>19-баптарының</w:t>
            </w:r>
            <w:r>
              <w:rPr>
                <w:rFonts w:ascii="Times New Roman"/>
                <w:b w:val="false"/>
                <w:i w:val="false"/>
                <w:color w:val="000000"/>
                <w:sz w:val="20"/>
              </w:rPr>
              <w:t xml:space="preserve"> талаптарына сәйкес Қазақстан Республикасының өлшем бірлігін қамтамасыз етудің мемлекеттік жүйесінің тізіліміне енгізілген байланыс операторының деректер таратуды өлшеу жүйесі мен қосылу ұзақтығын өлшеу жүйесі бар болуы міндетті трафикті есепке алу жүйелері, қолданыстағы тексеру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тізілімінен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электрондық тізілімін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заңнамаға сәйкес барлық байланыс желілерінде жедел-іздестіру, қарсы барлау шараларын жүргізуді қамтамасыз ету үшін, сондай-ақ барлық байланыс желілеріндегі абоненттері және (немесе) байланыс қызметтерінің пайдаланушылары туралы қызметтік ақпаратты жинауды және екі жыл ішінде сақтауды қамтамасыз етуге арналған аппараттық-бағдарламалық және техникалық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іс-шараларын жүргізу функциялары бар телекоммуникациялық жабдықты пайдалануға беру актісін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және өзге заңды негізде телекоммуникация құралдары (байланыс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жалға алу шартын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байланыс желісін басқару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басқа заңды негізін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жерсеріктік байланыс қызметтерін көрсету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жердегі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операторларының телекоммуникациялық желілерімен тоғысқан нүктелердің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жерсеріктік байланыс операторларымен ынтымақтасу мүмкіндігін растайтын келісімдердің немесе ниеттену туралы хаттамалардың көшірмелері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операторларымен тоғысқан жерлердің географиялық координаталарын көрсете отырып, мөр мен басшының қолы қойылған өтініш берушінің хаты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және (немесе) Радиожиілікті бөлу жөніндегі Қазақстан Республикасының Радиожиіліктер жөніндегі ведомствоаралық комиссияның оң шешімі және (немесе) жиіліктерді беру бойынша конкурстың (аукционның) оң шешімі және (немесе) ұялы байланыс қызметін көрсетуге берілген радиожиіліктерді бірлесіп пайдалану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қызметін көрсетуге берілген радиожиіліктерді бірлесіп пайдалану шартының көміршесі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 қызметтерін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енгізу актілерінің, сатып алу-сату 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жүйесіне қосылудың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қызметтен келісім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 қызметтерін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енгізу актілерінің немесе сатып алу-сату 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акционерлері (қатысушылары) арасында акциялар пакетін (жарғылық капиталға қатысу үлестерін) бөлу жөніндегі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 құжаттарының көшірмелері және бағалы қағаздарды ұстаушылар (серіктестік қатысушыларының) тізілімдері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операторларының телекоммуникациялық желілерімен тоғысқан нүктелердің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трафикпен алмасуды жүзеге асыру үшін шетелдік байланыс операторларымен ынтымақтасу мүмкіндігін растайтын ниеттері туралы шарттардың немесе хаттамалардың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операторларымен тоғысқан жерлердің географиялық координаталарын көрсете отырып, мөр мен басшының қолы қойылған өтініш берушінің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жүйесіне қосылудың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қызметтен келісім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байланыс спутниктері қолданылатын спутниктік байланыс қызметтерін ұсыну үшін (әрі қарай - ГЕБС).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жүйесіне және Интернетке қол жеткізудің бірыңғай шлюзіне қосулыдың</w:t>
            </w:r>
          </w:p>
          <w:p>
            <w:pPr>
              <w:spacing w:after="20"/>
              <w:ind w:left="20"/>
              <w:jc w:val="both"/>
            </w:pPr>
          </w:p>
          <w:p>
            <w:pPr>
              <w:spacing w:after="20"/>
              <w:ind w:left="20"/>
              <w:jc w:val="both"/>
            </w:pPr>
            <w:r>
              <w:rPr>
                <w:rFonts w:ascii="Times New Roman"/>
                <w:b w:val="false"/>
                <w:i w:val="false"/>
                <w:color w:val="000000"/>
                <w:sz w:val="20"/>
              </w:rPr>
              <w:t>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қызметтен келісім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байланыс</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жұмысты жүзеге</w:t>
            </w:r>
            <w:r>
              <w:br/>
            </w:r>
            <w:r>
              <w:rPr>
                <w:rFonts w:ascii="Times New Roman"/>
                <w:b w:val="false"/>
                <w:i w:val="false"/>
                <w:color w:val="000000"/>
                <w:sz w:val="20"/>
              </w:rPr>
              <w:t>асыруға сәйкестігін растайтын</w:t>
            </w:r>
            <w:r>
              <w:br/>
            </w:r>
            <w:r>
              <w:rPr>
                <w:rFonts w:ascii="Times New Roman"/>
                <w:b w:val="false"/>
                <w:i w:val="false"/>
                <w:color w:val="000000"/>
                <w:sz w:val="20"/>
              </w:rPr>
              <w:t>біліктілік талаптары және</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Өтініш берушінің байланыс саласында қызметтер көрсету жөніндегі жұмысты жүзеге асыруға сәйкестігін растайтын біліктілік талаптары және құжаттар тізбесіне мәліметтер нысаны</w:t>
      </w:r>
    </w:p>
    <w:bookmarkEnd w:id="10"/>
    <w:p>
      <w:pPr>
        <w:spacing w:after="0"/>
        <w:ind w:left="0"/>
        <w:jc w:val="both"/>
      </w:pPr>
      <w:r>
        <w:rPr>
          <w:rFonts w:ascii="Times New Roman"/>
          <w:b w:val="false"/>
          <w:i w:val="false"/>
          <w:color w:val="ff0000"/>
          <w:sz w:val="28"/>
        </w:rPr>
        <w:t xml:space="preserve">
      Ескерту. Қосымша жаңа редакцияда – ҚР Цифрлық даму, инновациялар және аэроғарыш өнеркәсібі министрінің 05.07.2023 </w:t>
      </w:r>
      <w:r>
        <w:rPr>
          <w:rFonts w:ascii="Times New Roman"/>
          <w:b w:val="false"/>
          <w:i w:val="false"/>
          <w:color w:val="ff0000"/>
          <w:sz w:val="28"/>
        </w:rPr>
        <w:t>№ 231/НҚ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Цифрлық даму, инновациялар және аэроғарыш өнеркәсібі министрінің м.а. 26.07.2024 </w:t>
      </w:r>
      <w:r>
        <w:rPr>
          <w:rFonts w:ascii="Times New Roman"/>
          <w:b w:val="false"/>
          <w:i w:val="false"/>
          <w:color w:val="ff0000"/>
          <w:sz w:val="28"/>
        </w:rPr>
        <w:t>№ 442/НҚ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left"/>
      </w:pPr>
      <w:r>
        <w:rPr>
          <w:rFonts w:ascii="Times New Roman"/>
          <w:b w:val="false"/>
          <w:i w:val="false"/>
          <w:color w:val="000000"/>
          <w:sz w:val="28"/>
        </w:rPr>
        <w:t>
      1. Қызметтің барлық кіші қызмет түрлері үшін:</w:t>
      </w:r>
      <w:r>
        <w:br/>
      </w:r>
      <w:r>
        <w:rPr>
          <w:rFonts w:ascii="Times New Roman"/>
          <w:b w:val="false"/>
          <w:i w:val="false"/>
          <w:color w:val="000000"/>
          <w:sz w:val="28"/>
        </w:rPr>
        <w:t>
      1) Тиісті білімі мен мамандығы бойынша кемінде бір жыл практикалық жұмыс тәжірибесі бар техникалық басшылар мен</w:t>
      </w:r>
      <w:r>
        <w:br/>
      </w:r>
      <w:r>
        <w:rPr>
          <w:rFonts w:ascii="Times New Roman"/>
          <w:b w:val="false"/>
          <w:i w:val="false"/>
          <w:color w:val="000000"/>
          <w:sz w:val="28"/>
        </w:rPr>
        <w:t>
      мамандардың білікті құрамының тізімі:</w:t>
      </w:r>
      <w:r>
        <w:br/>
      </w:r>
      <w:r>
        <w:rPr>
          <w:rFonts w:ascii="Times New Roman"/>
          <w:b w:val="false"/>
          <w:i w:val="false"/>
          <w:color w:val="000000"/>
          <w:sz w:val="28"/>
        </w:rPr>
        <w:t>
      тегі, аты, жөні, лауазымы ________________________________________;</w:t>
      </w:r>
      <w:r>
        <w:br/>
      </w:r>
      <w:r>
        <w:rPr>
          <w:rFonts w:ascii="Times New Roman"/>
          <w:b w:val="false"/>
          <w:i w:val="false"/>
          <w:color w:val="000000"/>
          <w:sz w:val="28"/>
        </w:rPr>
        <w:t>
      тағайындау туралы қол қойылған бұйрықтың нөмірі және күні _________;</w:t>
      </w:r>
      <w:r>
        <w:br/>
      </w:r>
      <w:r>
        <w:rPr>
          <w:rFonts w:ascii="Times New Roman"/>
          <w:b w:val="false"/>
          <w:i w:val="false"/>
          <w:color w:val="000000"/>
          <w:sz w:val="28"/>
        </w:rPr>
        <w:t>
      мамандығы бойынша жұмыс өтілі _________________________________;</w:t>
      </w:r>
      <w:r>
        <w:br/>
      </w:r>
      <w:r>
        <w:rPr>
          <w:rFonts w:ascii="Times New Roman"/>
          <w:b w:val="false"/>
          <w:i w:val="false"/>
          <w:color w:val="000000"/>
          <w:sz w:val="28"/>
        </w:rPr>
        <w:t>
      білімі бойынша мамандығы ______________________________________;</w:t>
      </w:r>
      <w:r>
        <w:br/>
      </w:r>
      <w:r>
        <w:rPr>
          <w:rFonts w:ascii="Times New Roman"/>
          <w:b w:val="false"/>
          <w:i w:val="false"/>
          <w:color w:val="000000"/>
          <w:sz w:val="28"/>
        </w:rPr>
        <w:t>
      жоғарғы техникалық білімі туралы дипломның нөмірі мен берілген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байланыс саласында даярлық және біліктілігін арттыру бойынша курстардан </w:t>
      </w:r>
      <w:r>
        <w:br/>
      </w:r>
      <w:r>
        <w:rPr>
          <w:rFonts w:ascii="Times New Roman"/>
          <w:b w:val="false"/>
          <w:i w:val="false"/>
          <w:color w:val="000000"/>
          <w:sz w:val="28"/>
        </w:rPr>
        <w:t xml:space="preserve">
      өткені туралы куәліктерді немесе сертификаттарды беру нөмірі мен күні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2) "Өлшем бірлігін қамтамасыз ету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талаптарына</w:t>
      </w:r>
      <w:r>
        <w:br/>
      </w:r>
      <w:r>
        <w:rPr>
          <w:rFonts w:ascii="Times New Roman"/>
          <w:b w:val="false"/>
          <w:i w:val="false"/>
          <w:color w:val="000000"/>
          <w:sz w:val="28"/>
        </w:rPr>
        <w:t>
      сәйкес Қазақстан Республикасының өлшем бірлігін қамтамасыз етудің мемлекеттік жүйесінің тізіліміне енгізілген байланыс операторының</w:t>
      </w:r>
      <w:r>
        <w:br/>
      </w:r>
      <w:r>
        <w:rPr>
          <w:rFonts w:ascii="Times New Roman"/>
          <w:b w:val="false"/>
          <w:i w:val="false"/>
          <w:color w:val="000000"/>
          <w:sz w:val="28"/>
        </w:rPr>
        <w:t>
      деректер таратуды өлшеу жүйесі мен қосылу ұзақтығын өлшеу жүйесі бар болуы міндетті трафикті есепке алу жүйелері:</w:t>
      </w:r>
      <w:r>
        <w:br/>
      </w:r>
      <w:r>
        <w:rPr>
          <w:rFonts w:ascii="Times New Roman"/>
          <w:b w:val="false"/>
          <w:i w:val="false"/>
          <w:color w:val="000000"/>
          <w:sz w:val="28"/>
        </w:rPr>
        <w:t>
      тексеру сертификатының нөмері мен күні ___________________________</w:t>
      </w:r>
      <w:r>
        <w:br/>
      </w:r>
      <w:r>
        <w:rPr>
          <w:rFonts w:ascii="Times New Roman"/>
          <w:b w:val="false"/>
          <w:i w:val="false"/>
          <w:color w:val="000000"/>
          <w:sz w:val="28"/>
        </w:rPr>
        <w:t>
</w:t>
      </w:r>
      <w:r>
        <w:rPr>
          <w:rFonts w:ascii="Times New Roman"/>
          <w:b w:val="false"/>
          <w:i w:val="false"/>
          <w:color w:val="ff0000"/>
          <w:sz w:val="28"/>
        </w:rPr>
        <w:t xml:space="preserve">      3) алып тасталды - ҚР Цифрлық даму, инновациялар және аэроғарыш өнеркәсібі министрінің м.а. 26.07.2024 </w:t>
      </w:r>
      <w:r>
        <w:rPr>
          <w:rFonts w:ascii="Times New Roman"/>
          <w:b w:val="false"/>
          <w:i w:val="false"/>
          <w:color w:val="000000"/>
          <w:sz w:val="28"/>
        </w:rPr>
        <w:t>№ 442/НҚ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2. Жылжымалы жерсеріктік байланыс қызметтерін көрсету үшін:</w:t>
      </w:r>
      <w:r>
        <w:br/>
      </w:r>
      <w:r>
        <w:rPr>
          <w:rFonts w:ascii="Times New Roman"/>
          <w:b w:val="false"/>
          <w:i w:val="false"/>
          <w:color w:val="000000"/>
          <w:sz w:val="28"/>
        </w:rPr>
        <w:t>
      1) Жерсеріктік байланыстың жердегі станциялары:</w:t>
      </w:r>
      <w:r>
        <w:br/>
      </w:r>
      <w:r>
        <w:rPr>
          <w:rFonts w:ascii="Times New Roman"/>
          <w:b w:val="false"/>
          <w:i w:val="false"/>
          <w:color w:val="000000"/>
          <w:sz w:val="28"/>
        </w:rPr>
        <w:t>
      берілген сәйкестік сертификатының нөмері мен күні 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