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cc1b" w14:textId="a71c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мамандар біліктілігінің сәйкестігін растау және оны беру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29 қаңтардағы № 54 бұйрығы. Қазақстан Республикасының Әділет министрлігінде 2015 жылы 3 наурызда № 10366 тіркелді</w:t>
      </w:r>
    </w:p>
    <w:p>
      <w:pPr>
        <w:spacing w:after="0"/>
        <w:ind w:left="0"/>
        <w:jc w:val="both"/>
      </w:pPr>
      <w:bookmarkStart w:name="z1" w:id="0"/>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138-6-бабына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Жер қатынастары саласындағы мамандар біліктілігінің сәйкестігін растау және оны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Құрылыс, тұрғын үй-коммуналдық шаруашылық істері және жер ресурстарын басқару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мерзімдік баспа басылымдарына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вице-министрге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Е. Досаев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29 қаңтардағы  </w:t>
      </w:r>
      <w:r>
        <w:br/>
      </w:r>
      <w:r>
        <w:rPr>
          <w:rFonts w:ascii="Times New Roman"/>
          <w:b w:val="false"/>
          <w:i w:val="false"/>
          <w:color w:val="000000"/>
          <w:sz w:val="28"/>
        </w:rPr>
        <w:t xml:space="preserve">
№ 54 бұйрығымен бекітілген </w:t>
      </w:r>
    </w:p>
    <w:bookmarkEnd w:id="1"/>
    <w:bookmarkStart w:name="z10" w:id="2"/>
    <w:p>
      <w:pPr>
        <w:spacing w:after="0"/>
        <w:ind w:left="0"/>
        <w:jc w:val="left"/>
      </w:pPr>
      <w:r>
        <w:rPr>
          <w:rFonts w:ascii="Times New Roman"/>
          <w:b/>
          <w:i w:val="false"/>
          <w:color w:val="000000"/>
        </w:rPr>
        <w:t xml:space="preserve"> 
Жер қатынастары саласындағы мамандар біліктілігінің сәйкестігін растау және оны беру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Жер қатынастары саласындағы мамандар біліктілігінің сәйкестігін растау және оны беру қағидалары (бұдан әрі – Қағидалар) Қазақстан Республикасының 2007 жылғы 15 мамырдағы Еңбек кодексінің </w:t>
      </w:r>
      <w:r>
        <w:rPr>
          <w:rFonts w:ascii="Times New Roman"/>
          <w:b w:val="false"/>
          <w:i w:val="false"/>
          <w:color w:val="000000"/>
          <w:sz w:val="28"/>
        </w:rPr>
        <w:t>138-6-бабына</w:t>
      </w:r>
      <w:r>
        <w:rPr>
          <w:rFonts w:ascii="Times New Roman"/>
          <w:b w:val="false"/>
          <w:i w:val="false"/>
          <w:color w:val="000000"/>
          <w:sz w:val="28"/>
        </w:rPr>
        <w:t xml:space="preserve"> сәйкес әзірленген және жер қатынастары саласындағы мамандар біліктілігінің сәйкестігін растау және оны беру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w:t>
      </w:r>
      <w:r>
        <w:br/>
      </w:r>
      <w:r>
        <w:rPr>
          <w:rFonts w:ascii="Times New Roman"/>
          <w:b w:val="false"/>
          <w:i w:val="false"/>
          <w:color w:val="000000"/>
          <w:sz w:val="28"/>
        </w:rPr>
        <w:t>
</w:t>
      </w:r>
      <w:r>
        <w:rPr>
          <w:rFonts w:ascii="Times New Roman"/>
          <w:b w:val="false"/>
          <w:i w:val="false"/>
          <w:color w:val="000000"/>
          <w:sz w:val="28"/>
        </w:rPr>
        <w:t>
      1) жерге орналастыру, кадастр мамандықтары бойынша техникалық және кәсіптік, орта білімнен кейінгі, жоғары және жоғары оқу орнынан кейінгі білім беру ұйымдарын, басқа да кадрларды даярлауды, қайта даярлауды, біліктілігін арттыруды жүзеге асыратын кәсіптік оқыту орталықтарын бітірген тұлғаларға;</w:t>
      </w:r>
      <w:r>
        <w:br/>
      </w:r>
      <w:r>
        <w:rPr>
          <w:rFonts w:ascii="Times New Roman"/>
          <w:b w:val="false"/>
          <w:i w:val="false"/>
          <w:color w:val="000000"/>
          <w:sz w:val="28"/>
        </w:rPr>
        <w:t>
</w:t>
      </w:r>
      <w:r>
        <w:rPr>
          <w:rFonts w:ascii="Times New Roman"/>
          <w:b w:val="false"/>
          <w:i w:val="false"/>
          <w:color w:val="000000"/>
          <w:sz w:val="28"/>
        </w:rPr>
        <w:t>
      2) біліктілігін (біліктілік разряды/санаты) арттыруға ниет білдірген жер қатынастары саласындағы ұйымдардың қызметкерлеріне;</w:t>
      </w:r>
      <w:r>
        <w:br/>
      </w:r>
      <w:r>
        <w:rPr>
          <w:rFonts w:ascii="Times New Roman"/>
          <w:b w:val="false"/>
          <w:i w:val="false"/>
          <w:color w:val="000000"/>
          <w:sz w:val="28"/>
        </w:rPr>
        <w:t>
</w:t>
      </w:r>
      <w:r>
        <w:rPr>
          <w:rFonts w:ascii="Times New Roman"/>
          <w:b w:val="false"/>
          <w:i w:val="false"/>
          <w:color w:val="000000"/>
          <w:sz w:val="28"/>
        </w:rPr>
        <w:t>
      3) тиісті кәсіп (мамандық/біліктілік) бойынша жұмыс өтілі бір жылдан кем емес кәсіпті (мамандықты/біліктілікті) өз бетімен игерген тұлғаларға қолданылады.</w:t>
      </w:r>
      <w:r>
        <w:br/>
      </w:r>
      <w:r>
        <w:rPr>
          <w:rFonts w:ascii="Times New Roman"/>
          <w:b w:val="false"/>
          <w:i w:val="false"/>
          <w:color w:val="000000"/>
          <w:sz w:val="28"/>
        </w:rPr>
        <w:t>
</w:t>
      </w:r>
      <w:r>
        <w:rPr>
          <w:rFonts w:ascii="Times New Roman"/>
          <w:b w:val="false"/>
          <w:i w:val="false"/>
          <w:color w:val="000000"/>
          <w:sz w:val="28"/>
        </w:rPr>
        <w:t>
      3. Осы Қағидалар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апелляция – мамандар біліктілігінің сәйкестігін растау және оны беру жөніндегі орган қабылдаған шешімді қайта қарау туралы уәждеу сауалы бар, сертификаттаудан өткен үміткердің немесе тұлғаның жазбаша өтініші;</w:t>
      </w:r>
      <w:r>
        <w:br/>
      </w:r>
      <w:r>
        <w:rPr>
          <w:rFonts w:ascii="Times New Roman"/>
          <w:b w:val="false"/>
          <w:i w:val="false"/>
          <w:color w:val="000000"/>
          <w:sz w:val="28"/>
        </w:rPr>
        <w:t>
</w:t>
      </w:r>
      <w:r>
        <w:rPr>
          <w:rFonts w:ascii="Times New Roman"/>
          <w:b w:val="false"/>
          <w:i w:val="false"/>
          <w:color w:val="000000"/>
          <w:sz w:val="28"/>
        </w:rPr>
        <w:t xml:space="preserve">
      2) бағалау - сертификаттау туралы шешім қабылданатын, оның көмегімен үміткер біліктілігінің сәйкестігін растау және оны беру сызбасындағы талаптарды орындау сәйкестігі белгіленетін процесс; </w:t>
      </w:r>
      <w:r>
        <w:br/>
      </w:r>
      <w:r>
        <w:rPr>
          <w:rFonts w:ascii="Times New Roman"/>
          <w:b w:val="false"/>
          <w:i w:val="false"/>
          <w:color w:val="000000"/>
          <w:sz w:val="28"/>
        </w:rPr>
        <w:t>
</w:t>
      </w:r>
      <w:r>
        <w:rPr>
          <w:rFonts w:ascii="Times New Roman"/>
          <w:b w:val="false"/>
          <w:i w:val="false"/>
          <w:color w:val="000000"/>
          <w:sz w:val="28"/>
        </w:rPr>
        <w:t>
      3) берілген сертификаттарды </w:t>
      </w:r>
      <w:r>
        <w:rPr>
          <w:rFonts w:ascii="Times New Roman"/>
          <w:b w:val="false"/>
          <w:i w:val="false"/>
          <w:color w:val="000000"/>
          <w:sz w:val="28"/>
        </w:rPr>
        <w:t>есепке алу тізілімі</w:t>
      </w:r>
      <w:r>
        <w:rPr>
          <w:rFonts w:ascii="Times New Roman"/>
          <w:b w:val="false"/>
          <w:i w:val="false"/>
          <w:color w:val="000000"/>
          <w:sz w:val="28"/>
        </w:rPr>
        <w:t xml:space="preserve"> - берілген сертификаттарды есепке алу журналы;</w:t>
      </w:r>
      <w:r>
        <w:br/>
      </w:r>
      <w:r>
        <w:rPr>
          <w:rFonts w:ascii="Times New Roman"/>
          <w:b w:val="false"/>
          <w:i w:val="false"/>
          <w:color w:val="000000"/>
          <w:sz w:val="28"/>
        </w:rPr>
        <w:t>
</w:t>
      </w:r>
      <w:r>
        <w:rPr>
          <w:rFonts w:ascii="Times New Roman"/>
          <w:b w:val="false"/>
          <w:i w:val="false"/>
          <w:color w:val="000000"/>
          <w:sz w:val="28"/>
        </w:rPr>
        <w:t>
      4) біліктілік – білімінің, дайындығының деңгейіне даярлауға және/немесе жұмыс тәжірибесіне қойылатын талаптар;</w:t>
      </w:r>
      <w:r>
        <w:br/>
      </w:r>
      <w:r>
        <w:rPr>
          <w:rFonts w:ascii="Times New Roman"/>
          <w:b w:val="false"/>
          <w:i w:val="false"/>
          <w:color w:val="000000"/>
          <w:sz w:val="28"/>
        </w:rPr>
        <w:t>
</w:t>
      </w:r>
      <w:r>
        <w:rPr>
          <w:rFonts w:ascii="Times New Roman"/>
          <w:b w:val="false"/>
          <w:i w:val="false"/>
          <w:color w:val="000000"/>
          <w:sz w:val="28"/>
        </w:rPr>
        <w:t>
      5) біліктілік беру – жер қатынастары саласындағы нақты мамандық бойынша тиісті кәсіптік қызмет түрінің шеңберінде жұмысты орындау үшін қажетті жеке қабілеттіліктердің, кәсіптік білімнің, дағдылардың жиынтығын растау рәсімі;</w:t>
      </w:r>
      <w:r>
        <w:br/>
      </w:r>
      <w:r>
        <w:rPr>
          <w:rFonts w:ascii="Times New Roman"/>
          <w:b w:val="false"/>
          <w:i w:val="false"/>
          <w:color w:val="000000"/>
          <w:sz w:val="28"/>
        </w:rPr>
        <w:t>
</w:t>
      </w:r>
      <w:r>
        <w:rPr>
          <w:rFonts w:ascii="Times New Roman"/>
          <w:b w:val="false"/>
          <w:i w:val="false"/>
          <w:color w:val="000000"/>
          <w:sz w:val="28"/>
        </w:rPr>
        <w:t>
      6) біліктілік деңгейі – жұмыстарды орындау кезінде күрделілігін, стандартты еместігін және жауапкершілік дәрежесін есепке алатын ұлттық біліктілік шеңберінде (бұдан әрі - ҰБШ) және салалық біліктілік шеңберінде (бұдан әрі - СБШ) біліктіліктің әртүрлі деңгейіне қойылатын талаптардың жиынтығы;</w:t>
      </w:r>
      <w:r>
        <w:br/>
      </w:r>
      <w:r>
        <w:rPr>
          <w:rFonts w:ascii="Times New Roman"/>
          <w:b w:val="false"/>
          <w:i w:val="false"/>
          <w:color w:val="000000"/>
          <w:sz w:val="28"/>
        </w:rPr>
        <w:t>
</w:t>
      </w:r>
      <w:r>
        <w:rPr>
          <w:rFonts w:ascii="Times New Roman"/>
          <w:b w:val="false"/>
          <w:i w:val="false"/>
          <w:color w:val="000000"/>
          <w:sz w:val="28"/>
        </w:rPr>
        <w:t>
      7) біліктілік сәйкестігін растау - жер қатынастары саласындағы сертификатталған тұлғаның біліктілікке сәйкестігін растау және біліктілік беру сертификаты түрінде құжаттамалық куәландыру нәтижесі болып табылатын рәсім;</w:t>
      </w:r>
      <w:r>
        <w:br/>
      </w:r>
      <w:r>
        <w:rPr>
          <w:rFonts w:ascii="Times New Roman"/>
          <w:b w:val="false"/>
          <w:i w:val="false"/>
          <w:color w:val="000000"/>
          <w:sz w:val="28"/>
        </w:rPr>
        <w:t>
</w:t>
      </w:r>
      <w:r>
        <w:rPr>
          <w:rFonts w:ascii="Times New Roman"/>
          <w:b w:val="false"/>
          <w:i w:val="false"/>
          <w:color w:val="000000"/>
          <w:sz w:val="28"/>
        </w:rPr>
        <w:t>
      8) біліктілігінің сәйкестікті растау жөніндегі сарапшы - аудитор – нормативтік құқықтық актілердің мемлекеттік тіркеу тізілімінде № 8323 тіркелген «Тауарды шығаратын елді, Кеден одағы тауарының немесе шетел тауарының мәртебесін айқындау, сәйкестігін растау, аккредиттеу жөніндегі сарапшы-аудиторларды даярлау, қайта даярлау, біліктілігін артыру және оларды аттестаттау қағидасын және оларға қойылатын біліктілік талаптарын бекіту туралы» Қазақстан Республикасы Индустрия және сауда министрінің міндетін атқарушысының 2012 жылғы 29 желтоқсандағы № 510 </w:t>
      </w:r>
      <w:r>
        <w:rPr>
          <w:rFonts w:ascii="Times New Roman"/>
          <w:b w:val="false"/>
          <w:i w:val="false"/>
          <w:color w:val="000000"/>
          <w:sz w:val="28"/>
        </w:rPr>
        <w:t>бұйрығымен</w:t>
      </w:r>
      <w:r>
        <w:rPr>
          <w:rFonts w:ascii="Times New Roman"/>
          <w:b w:val="false"/>
          <w:i w:val="false"/>
          <w:color w:val="000000"/>
          <w:sz w:val="28"/>
        </w:rPr>
        <w:t xml:space="preserve"> белгіленген  </w:t>
      </w:r>
      <w:r>
        <w:rPr>
          <w:rFonts w:ascii="Times New Roman"/>
          <w:b w:val="false"/>
          <w:i w:val="false"/>
          <w:color w:val="000000"/>
          <w:sz w:val="28"/>
        </w:rPr>
        <w:t>тәртіппен</w:t>
      </w:r>
      <w:r>
        <w:rPr>
          <w:rFonts w:ascii="Times New Roman"/>
          <w:b w:val="false"/>
          <w:i w:val="false"/>
          <w:color w:val="000000"/>
          <w:sz w:val="28"/>
        </w:rPr>
        <w:t>аттестатталған маман;</w:t>
      </w:r>
      <w:r>
        <w:br/>
      </w:r>
      <w:r>
        <w:rPr>
          <w:rFonts w:ascii="Times New Roman"/>
          <w:b w:val="false"/>
          <w:i w:val="false"/>
          <w:color w:val="000000"/>
          <w:sz w:val="28"/>
        </w:rPr>
        <w:t>
</w:t>
      </w:r>
      <w:r>
        <w:rPr>
          <w:rFonts w:ascii="Times New Roman"/>
          <w:b w:val="false"/>
          <w:i w:val="false"/>
          <w:color w:val="000000"/>
          <w:sz w:val="28"/>
        </w:rPr>
        <w:t>
      9) емтихан - үміткердің құзыреттілік дәрежесін бір немесе бірнеше тәсілдермен, мысалы, лауазымның және жұмыс орнының ерекшелігін ескере отырып, ауызша, жазбаша, практика, қадағалау арқылы айқындайтын, бағалау нысаны;</w:t>
      </w:r>
      <w:r>
        <w:br/>
      </w:r>
      <w:r>
        <w:rPr>
          <w:rFonts w:ascii="Times New Roman"/>
          <w:b w:val="false"/>
          <w:i w:val="false"/>
          <w:color w:val="000000"/>
          <w:sz w:val="28"/>
        </w:rPr>
        <w:t>
</w:t>
      </w:r>
      <w:r>
        <w:rPr>
          <w:rFonts w:ascii="Times New Roman"/>
          <w:b w:val="false"/>
          <w:i w:val="false"/>
          <w:color w:val="000000"/>
          <w:sz w:val="28"/>
        </w:rPr>
        <w:t>
      10) емтихан алушы – практикалық қызмет тәжірибесі бар, тиісті қызмет саласында кәсіптік білімі бар, сертификатталатын маман деңгейінен төмен емес, емтиханды өткізуге және/немесе бағалауға құзыретті тұлға;</w:t>
      </w:r>
      <w:r>
        <w:br/>
      </w:r>
      <w:r>
        <w:rPr>
          <w:rFonts w:ascii="Times New Roman"/>
          <w:b w:val="false"/>
          <w:i w:val="false"/>
          <w:color w:val="000000"/>
          <w:sz w:val="28"/>
        </w:rPr>
        <w:t>
</w:t>
      </w:r>
      <w:r>
        <w:rPr>
          <w:rFonts w:ascii="Times New Roman"/>
          <w:b w:val="false"/>
          <w:i w:val="false"/>
          <w:color w:val="000000"/>
          <w:sz w:val="28"/>
        </w:rPr>
        <w:t>
      11) қайта сертификаттау – сәйкестік сертификатының қолданылу мерзімі аяқталған соң сертификаттау рәсімінің қайта өткізілуі;</w:t>
      </w:r>
      <w:r>
        <w:br/>
      </w:r>
      <w:r>
        <w:rPr>
          <w:rFonts w:ascii="Times New Roman"/>
          <w:b w:val="false"/>
          <w:i w:val="false"/>
          <w:color w:val="000000"/>
          <w:sz w:val="28"/>
        </w:rPr>
        <w:t>
</w:t>
      </w:r>
      <w:r>
        <w:rPr>
          <w:rFonts w:ascii="Times New Roman"/>
          <w:b w:val="false"/>
          <w:i w:val="false"/>
          <w:color w:val="000000"/>
          <w:sz w:val="28"/>
        </w:rPr>
        <w:t>
      12) мамандар біліктілігінің сәйкестігін растау және оны беру жөніндегі ұйым - мамандар біліктілігінің сәйкестігін растау және оны беру жұмыстарын орындау үшін білім беру қызметтерін көрсетуден тәуелсіз аккредиттелген заңды тұлға;</w:t>
      </w:r>
      <w:r>
        <w:br/>
      </w:r>
      <w:r>
        <w:rPr>
          <w:rFonts w:ascii="Times New Roman"/>
          <w:b w:val="false"/>
          <w:i w:val="false"/>
          <w:color w:val="000000"/>
          <w:sz w:val="28"/>
        </w:rPr>
        <w:t>
</w:t>
      </w:r>
      <w:r>
        <w:rPr>
          <w:rFonts w:ascii="Times New Roman"/>
          <w:b w:val="false"/>
          <w:i w:val="false"/>
          <w:color w:val="000000"/>
          <w:sz w:val="28"/>
        </w:rPr>
        <w:t>
      13) мамандар біліктілігінің сәйкестігін растау және оны беру сызбасы – мамандардың жер қатынастары саласында ҰБШ-да және кәсіптік стандарттарда, нормативтік құқықтық актілерде белгіленген талаптарға сәйкестігін анықтау және осы жұмысты жүргізудің нақты кезеңдерін сипаттай отырып, біліктілік беру тәсілі;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сертификат</w:t>
      </w:r>
      <w:r>
        <w:rPr>
          <w:rFonts w:ascii="Times New Roman"/>
          <w:b w:val="false"/>
          <w:i w:val="false"/>
          <w:color w:val="000000"/>
          <w:sz w:val="28"/>
        </w:rPr>
        <w:t xml:space="preserve"> – маманның біліктілік (кәсіби құзыреттілік) деңгейінің біліктілік талаптарына сәйкестігін куәландыратын құжат;</w:t>
      </w:r>
      <w:r>
        <w:br/>
      </w:r>
      <w:r>
        <w:rPr>
          <w:rFonts w:ascii="Times New Roman"/>
          <w:b w:val="false"/>
          <w:i w:val="false"/>
          <w:color w:val="000000"/>
          <w:sz w:val="28"/>
        </w:rPr>
        <w:t>
</w:t>
      </w:r>
      <w:r>
        <w:rPr>
          <w:rFonts w:ascii="Times New Roman"/>
          <w:b w:val="false"/>
          <w:i w:val="false"/>
          <w:color w:val="000000"/>
          <w:sz w:val="28"/>
        </w:rPr>
        <w:t>
      15) сертификаттау – мамандар біліктілігінің сәйкестігін растау және оны беру жөніндегі ұйым үміткердің ҰБШ-та біліктілік және құзыреттілік деңгейіне және кәсіптік стандарттарға қойылатын белгілі бір талаптарға сәйкестігін белгілейтін, біліктілігінің сәйкестігін растаудың және оны берудің тиісті сертификатын беретін рәсім;</w:t>
      </w:r>
      <w:r>
        <w:br/>
      </w:r>
      <w:r>
        <w:rPr>
          <w:rFonts w:ascii="Times New Roman"/>
          <w:b w:val="false"/>
          <w:i w:val="false"/>
          <w:color w:val="000000"/>
          <w:sz w:val="28"/>
        </w:rPr>
        <w:t>
</w:t>
      </w:r>
      <w:r>
        <w:rPr>
          <w:rFonts w:ascii="Times New Roman"/>
          <w:b w:val="false"/>
          <w:i w:val="false"/>
          <w:color w:val="000000"/>
          <w:sz w:val="28"/>
        </w:rPr>
        <w:t>
      16) үміткер – жер қатынастары саласындағы маманның біліктілігін иеленуге үміткер өтініш беруші.</w:t>
      </w:r>
    </w:p>
    <w:bookmarkEnd w:id="4"/>
    <w:bookmarkStart w:name="z34" w:id="5"/>
    <w:p>
      <w:pPr>
        <w:spacing w:after="0"/>
        <w:ind w:left="0"/>
        <w:jc w:val="left"/>
      </w:pPr>
      <w:r>
        <w:rPr>
          <w:rFonts w:ascii="Times New Roman"/>
          <w:b/>
          <w:i w:val="false"/>
          <w:color w:val="000000"/>
        </w:rPr>
        <w:t xml:space="preserve"> 
2. Жер қатынастары саласындағы мамандар біліктілігінің сәйкестігін растау және оны беру тәртібі Жалпы талаптар</w:t>
      </w:r>
    </w:p>
    <w:bookmarkEnd w:id="5"/>
    <w:bookmarkStart w:name="z35" w:id="6"/>
    <w:p>
      <w:pPr>
        <w:spacing w:after="0"/>
        <w:ind w:left="0"/>
        <w:jc w:val="both"/>
      </w:pPr>
      <w:r>
        <w:rPr>
          <w:rFonts w:ascii="Times New Roman"/>
          <w:b w:val="false"/>
          <w:i w:val="false"/>
          <w:color w:val="000000"/>
          <w:sz w:val="28"/>
        </w:rPr>
        <w:t>
      4. Мамандар біліктілігінің сәйкестігін растауды және оны беруді жөніндегі ұйым (бұдан әрі - СРҰ) жүзеге асырады.</w:t>
      </w:r>
      <w:r>
        <w:br/>
      </w:r>
      <w:r>
        <w:rPr>
          <w:rFonts w:ascii="Times New Roman"/>
          <w:b w:val="false"/>
          <w:i w:val="false"/>
          <w:color w:val="000000"/>
          <w:sz w:val="28"/>
        </w:rPr>
        <w:t>
</w:t>
      </w:r>
      <w:r>
        <w:rPr>
          <w:rFonts w:ascii="Times New Roman"/>
          <w:b w:val="false"/>
          <w:i w:val="false"/>
          <w:color w:val="000000"/>
          <w:sz w:val="28"/>
        </w:rPr>
        <w:t>
      5. Үміткерлер біліктілігінің сәйкестігін растау және оны беруге арналған өтініштерін (бұдан әрі – өтініш) СРҰ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қабылдайды және олар өтініш түскен күннен бастап он жұмыс күні ішінде қарайды.</w:t>
      </w:r>
      <w:r>
        <w:br/>
      </w:r>
      <w:r>
        <w:rPr>
          <w:rFonts w:ascii="Times New Roman"/>
          <w:b w:val="false"/>
          <w:i w:val="false"/>
          <w:color w:val="000000"/>
          <w:sz w:val="28"/>
        </w:rPr>
        <w:t>
</w:t>
      </w:r>
      <w:r>
        <w:rPr>
          <w:rFonts w:ascii="Times New Roman"/>
          <w:b w:val="false"/>
          <w:i w:val="false"/>
          <w:color w:val="000000"/>
          <w:sz w:val="28"/>
        </w:rPr>
        <w:t>
      6. Мамандар біліктілігін сәйкестігін растау және біліктілігін беру рәсімдерін өткізу мақсатында СРҰ жанында өкілеттік мерзімі/күнтізбелік бір жыл болатын біліктілік комиссиясы (бұдан әрі – Комиссия) құрылады.</w:t>
      </w:r>
    </w:p>
    <w:bookmarkEnd w:id="6"/>
    <w:bookmarkStart w:name="z38" w:id="7"/>
    <w:p>
      <w:pPr>
        <w:spacing w:after="0"/>
        <w:ind w:left="0"/>
        <w:jc w:val="left"/>
      </w:pPr>
      <w:r>
        <w:rPr>
          <w:rFonts w:ascii="Times New Roman"/>
          <w:b/>
          <w:i w:val="false"/>
          <w:color w:val="000000"/>
        </w:rPr>
        <w:t xml:space="preserve"> 
3. Біліктілік комиссиясының қызметі</w:t>
      </w:r>
    </w:p>
    <w:bookmarkEnd w:id="7"/>
    <w:bookmarkStart w:name="z39" w:id="8"/>
    <w:p>
      <w:pPr>
        <w:spacing w:after="0"/>
        <w:ind w:left="0"/>
        <w:jc w:val="both"/>
      </w:pPr>
      <w:r>
        <w:rPr>
          <w:rFonts w:ascii="Times New Roman"/>
          <w:b w:val="false"/>
          <w:i w:val="false"/>
          <w:color w:val="000000"/>
          <w:sz w:val="28"/>
        </w:rPr>
        <w:t>
      7. Комиссия СРҰ басшысының бұйрығымен құрылады және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үміткерлер ұсынған өтініштерді үш жұмыс күні ішінде қарайды;</w:t>
      </w:r>
      <w:r>
        <w:br/>
      </w:r>
      <w:r>
        <w:rPr>
          <w:rFonts w:ascii="Times New Roman"/>
          <w:b w:val="false"/>
          <w:i w:val="false"/>
          <w:color w:val="000000"/>
          <w:sz w:val="28"/>
        </w:rPr>
        <w:t>
</w:t>
      </w:r>
      <w:r>
        <w:rPr>
          <w:rFonts w:ascii="Times New Roman"/>
          <w:b w:val="false"/>
          <w:i w:val="false"/>
          <w:color w:val="000000"/>
          <w:sz w:val="28"/>
        </w:rPr>
        <w:t>
      2) үміткерлерге отырыстың өтетін күні мен уақыты туралы он жұмыс күні ішінде хабарлайды;</w:t>
      </w:r>
      <w:r>
        <w:br/>
      </w:r>
      <w:r>
        <w:rPr>
          <w:rFonts w:ascii="Times New Roman"/>
          <w:b w:val="false"/>
          <w:i w:val="false"/>
          <w:color w:val="000000"/>
          <w:sz w:val="28"/>
        </w:rPr>
        <w:t>
</w:t>
      </w:r>
      <w:r>
        <w:rPr>
          <w:rFonts w:ascii="Times New Roman"/>
          <w:b w:val="false"/>
          <w:i w:val="false"/>
          <w:color w:val="000000"/>
          <w:sz w:val="28"/>
        </w:rPr>
        <w:t>
      3) сәйкестікті растау және біліктілік беру сызбасына сәйкес біліктілік емтихандарын қабылдайды;</w:t>
      </w:r>
      <w:r>
        <w:br/>
      </w:r>
      <w:r>
        <w:rPr>
          <w:rFonts w:ascii="Times New Roman"/>
          <w:b w:val="false"/>
          <w:i w:val="false"/>
          <w:color w:val="000000"/>
          <w:sz w:val="28"/>
        </w:rPr>
        <w:t>
</w:t>
      </w:r>
      <w:r>
        <w:rPr>
          <w:rFonts w:ascii="Times New Roman"/>
          <w:b w:val="false"/>
          <w:i w:val="false"/>
          <w:color w:val="000000"/>
          <w:sz w:val="28"/>
        </w:rPr>
        <w:t>
      4) емтиханның қорытындысы бойынша біліктілікті растау/растамау туралы қорытынды дайындайды және оны СРҰ-ға сертификаттау бойынша шешім қабылдауға ұсынады. Емтиханның нәтижесі сол күні біліктілік комиссиясы отырысының хаттамасы рәсімделгеннен кейін хабарланады;</w:t>
      </w:r>
      <w:r>
        <w:br/>
      </w:r>
      <w:r>
        <w:rPr>
          <w:rFonts w:ascii="Times New Roman"/>
          <w:b w:val="false"/>
          <w:i w:val="false"/>
          <w:color w:val="000000"/>
          <w:sz w:val="28"/>
        </w:rPr>
        <w:t>
</w:t>
      </w:r>
      <w:r>
        <w:rPr>
          <w:rFonts w:ascii="Times New Roman"/>
          <w:b w:val="false"/>
          <w:i w:val="false"/>
          <w:color w:val="000000"/>
          <w:sz w:val="28"/>
        </w:rPr>
        <w:t>
      5) біліктілікті беру үшін үміткерді одан әрі кәсіптік даярлау бойынша ұсынымдар береді;</w:t>
      </w:r>
      <w:r>
        <w:br/>
      </w:r>
      <w:r>
        <w:rPr>
          <w:rFonts w:ascii="Times New Roman"/>
          <w:b w:val="false"/>
          <w:i w:val="false"/>
          <w:color w:val="000000"/>
          <w:sz w:val="28"/>
        </w:rPr>
        <w:t>
</w:t>
      </w:r>
      <w:r>
        <w:rPr>
          <w:rFonts w:ascii="Times New Roman"/>
          <w:b w:val="false"/>
          <w:i w:val="false"/>
          <w:color w:val="000000"/>
          <w:sz w:val="28"/>
        </w:rPr>
        <w:t>
      6) өз қызметі процесінде алатын барлық ақпараттың құпиялылығын сақтайды.</w:t>
      </w:r>
      <w:r>
        <w:br/>
      </w:r>
      <w:r>
        <w:rPr>
          <w:rFonts w:ascii="Times New Roman"/>
          <w:b w:val="false"/>
          <w:i w:val="false"/>
          <w:color w:val="000000"/>
          <w:sz w:val="28"/>
        </w:rPr>
        <w:t>
</w:t>
      </w:r>
      <w:r>
        <w:rPr>
          <w:rFonts w:ascii="Times New Roman"/>
          <w:b w:val="false"/>
          <w:i w:val="false"/>
          <w:color w:val="000000"/>
          <w:sz w:val="28"/>
        </w:rPr>
        <w:t>
      8. Комиссия құрамына төраға, төрағаның орынбасары, сертификаттаудың қаралатын саласындағы сарапшы-аудиторы, комиссия мүшелері (бейіні бойынша үштен кем емес) кіреді.</w:t>
      </w:r>
      <w:r>
        <w:br/>
      </w:r>
      <w:r>
        <w:rPr>
          <w:rFonts w:ascii="Times New Roman"/>
          <w:b w:val="false"/>
          <w:i w:val="false"/>
          <w:color w:val="000000"/>
          <w:sz w:val="28"/>
        </w:rPr>
        <w:t>
</w:t>
      </w:r>
      <w:r>
        <w:rPr>
          <w:rFonts w:ascii="Times New Roman"/>
          <w:b w:val="false"/>
          <w:i w:val="false"/>
          <w:color w:val="000000"/>
          <w:sz w:val="28"/>
        </w:rPr>
        <w:t>
      Комиссия төрағасы сарапшы-аудиторлар, жұмыс берушілердің салалық бірлестіктерінің, ұйымдардың, қызметкерлердің салалық бірлестіктерінің өкілдері арасынан тағайындалады.</w:t>
      </w:r>
      <w:r>
        <w:br/>
      </w:r>
      <w:r>
        <w:rPr>
          <w:rFonts w:ascii="Times New Roman"/>
          <w:b w:val="false"/>
          <w:i w:val="false"/>
          <w:color w:val="000000"/>
          <w:sz w:val="28"/>
        </w:rPr>
        <w:t>
</w:t>
      </w:r>
      <w:r>
        <w:rPr>
          <w:rFonts w:ascii="Times New Roman"/>
          <w:b w:val="false"/>
          <w:i w:val="false"/>
          <w:color w:val="000000"/>
          <w:sz w:val="28"/>
        </w:rPr>
        <w:t>
      Комиссия мүшелері сарапшы-аудиторлар, ұйымдардың, ғылыми-зерттеу ұйымдарының, жұмыс берушілердің салалық бірлестіктерінің, қоғамдық бірлестіктердің, қызметкерлердің салалық бірлестіктердің өкілдері арасынан тағайындалады.</w:t>
      </w:r>
      <w:r>
        <w:br/>
      </w:r>
      <w:r>
        <w:rPr>
          <w:rFonts w:ascii="Times New Roman"/>
          <w:b w:val="false"/>
          <w:i w:val="false"/>
          <w:color w:val="000000"/>
          <w:sz w:val="28"/>
        </w:rPr>
        <w:t>
</w:t>
      </w:r>
      <w:r>
        <w:rPr>
          <w:rFonts w:ascii="Times New Roman"/>
          <w:b w:val="false"/>
          <w:i w:val="false"/>
          <w:color w:val="000000"/>
          <w:sz w:val="28"/>
        </w:rPr>
        <w:t>
      9. Комиссия төрағасы:</w:t>
      </w:r>
      <w:r>
        <w:br/>
      </w:r>
      <w:r>
        <w:rPr>
          <w:rFonts w:ascii="Times New Roman"/>
          <w:b w:val="false"/>
          <w:i w:val="false"/>
          <w:color w:val="000000"/>
          <w:sz w:val="28"/>
        </w:rPr>
        <w:t>
</w:t>
      </w:r>
      <w:r>
        <w:rPr>
          <w:rFonts w:ascii="Times New Roman"/>
          <w:b w:val="false"/>
          <w:i w:val="false"/>
          <w:color w:val="000000"/>
          <w:sz w:val="28"/>
        </w:rPr>
        <w:t>
      1) біліктілік комиссиясының отырысын өткізеді;</w:t>
      </w:r>
      <w:r>
        <w:br/>
      </w:r>
      <w:r>
        <w:rPr>
          <w:rFonts w:ascii="Times New Roman"/>
          <w:b w:val="false"/>
          <w:i w:val="false"/>
          <w:color w:val="000000"/>
          <w:sz w:val="28"/>
        </w:rPr>
        <w:t>
</w:t>
      </w:r>
      <w:r>
        <w:rPr>
          <w:rFonts w:ascii="Times New Roman"/>
          <w:b w:val="false"/>
          <w:i w:val="false"/>
          <w:color w:val="000000"/>
          <w:sz w:val="28"/>
        </w:rPr>
        <w:t>
      2) біліктілік сәйкестікті растау және оны беру рәсімінің объективтілігін және ашықтығын қамтамасыз етеді;</w:t>
      </w:r>
      <w:r>
        <w:br/>
      </w:r>
      <w:r>
        <w:rPr>
          <w:rFonts w:ascii="Times New Roman"/>
          <w:b w:val="false"/>
          <w:i w:val="false"/>
          <w:color w:val="000000"/>
          <w:sz w:val="28"/>
        </w:rPr>
        <w:t>
</w:t>
      </w:r>
      <w:r>
        <w:rPr>
          <w:rFonts w:ascii="Times New Roman"/>
          <w:b w:val="false"/>
          <w:i w:val="false"/>
          <w:color w:val="000000"/>
          <w:sz w:val="28"/>
        </w:rPr>
        <w:t>
      3) СРҰ-ға комиссияның жұмыс нәтижелерінің талдауын ұсынады және оның жұмысын жетілдіру жөнінде ұсыныстар енгізеді;</w:t>
      </w:r>
      <w:r>
        <w:br/>
      </w:r>
      <w:r>
        <w:rPr>
          <w:rFonts w:ascii="Times New Roman"/>
          <w:b w:val="false"/>
          <w:i w:val="false"/>
          <w:color w:val="000000"/>
          <w:sz w:val="28"/>
        </w:rPr>
        <w:t>
</w:t>
      </w:r>
      <w:r>
        <w:rPr>
          <w:rFonts w:ascii="Times New Roman"/>
          <w:b w:val="false"/>
          <w:i w:val="false"/>
          <w:color w:val="000000"/>
          <w:sz w:val="28"/>
        </w:rPr>
        <w:t>
      4) емтихан қорытындылары бойынша біліктілікті растау немесе растамау туралы хаттаманы бекітеді.</w:t>
      </w:r>
      <w:r>
        <w:br/>
      </w:r>
      <w:r>
        <w:rPr>
          <w:rFonts w:ascii="Times New Roman"/>
          <w:b w:val="false"/>
          <w:i w:val="false"/>
          <w:color w:val="000000"/>
          <w:sz w:val="28"/>
        </w:rPr>
        <w:t>
</w:t>
      </w:r>
      <w:r>
        <w:rPr>
          <w:rFonts w:ascii="Times New Roman"/>
          <w:b w:val="false"/>
          <w:i w:val="false"/>
          <w:color w:val="000000"/>
          <w:sz w:val="28"/>
        </w:rPr>
        <w:t>
      10. Комиссия хатшысы:</w:t>
      </w:r>
      <w:r>
        <w:br/>
      </w:r>
      <w:r>
        <w:rPr>
          <w:rFonts w:ascii="Times New Roman"/>
          <w:b w:val="false"/>
          <w:i w:val="false"/>
          <w:color w:val="000000"/>
          <w:sz w:val="28"/>
        </w:rPr>
        <w:t>
</w:t>
      </w:r>
      <w:r>
        <w:rPr>
          <w:rFonts w:ascii="Times New Roman"/>
          <w:b w:val="false"/>
          <w:i w:val="false"/>
          <w:color w:val="000000"/>
          <w:sz w:val="28"/>
        </w:rPr>
        <w:t>
      1) комиссия мүшелеріне отырыстың күні мен уақыты туралы хабарлайды;</w:t>
      </w:r>
      <w:r>
        <w:br/>
      </w:r>
      <w:r>
        <w:rPr>
          <w:rFonts w:ascii="Times New Roman"/>
          <w:b w:val="false"/>
          <w:i w:val="false"/>
          <w:color w:val="000000"/>
          <w:sz w:val="28"/>
        </w:rPr>
        <w:t>
</w:t>
      </w:r>
      <w:r>
        <w:rPr>
          <w:rFonts w:ascii="Times New Roman"/>
          <w:b w:val="false"/>
          <w:i w:val="false"/>
          <w:color w:val="000000"/>
          <w:sz w:val="28"/>
        </w:rPr>
        <w:t>
      2) комиссия отырысының хаттамасын жүргізеді;</w:t>
      </w:r>
      <w:r>
        <w:br/>
      </w:r>
      <w:r>
        <w:rPr>
          <w:rFonts w:ascii="Times New Roman"/>
          <w:b w:val="false"/>
          <w:i w:val="false"/>
          <w:color w:val="000000"/>
          <w:sz w:val="28"/>
        </w:rPr>
        <w:t>
</w:t>
      </w:r>
      <w:r>
        <w:rPr>
          <w:rFonts w:ascii="Times New Roman"/>
          <w:b w:val="false"/>
          <w:i w:val="false"/>
          <w:color w:val="000000"/>
          <w:sz w:val="28"/>
        </w:rPr>
        <w:t>
      3) комиссия жұмысының материалдарын ресімдейді және оны бекіту үшін белгіленген тәртіппен СРҰ-ге жолдайды.</w:t>
      </w:r>
      <w:r>
        <w:br/>
      </w:r>
      <w:r>
        <w:rPr>
          <w:rFonts w:ascii="Times New Roman"/>
          <w:b w:val="false"/>
          <w:i w:val="false"/>
          <w:color w:val="000000"/>
          <w:sz w:val="28"/>
        </w:rPr>
        <w:t>
</w:t>
      </w:r>
      <w:r>
        <w:rPr>
          <w:rFonts w:ascii="Times New Roman"/>
          <w:b w:val="false"/>
          <w:i w:val="false"/>
          <w:color w:val="000000"/>
          <w:sz w:val="28"/>
        </w:rPr>
        <w:t>
      Хатшы сертификатталатын мамандардың бейініне сәйкес келетін білімі бар мамандардан ішінен біліктілік комиссия құрамында бекітіледі. Хатшы Комиссия мүшесі болып табылмайды.</w:t>
      </w:r>
      <w:r>
        <w:br/>
      </w:r>
      <w:r>
        <w:rPr>
          <w:rFonts w:ascii="Times New Roman"/>
          <w:b w:val="false"/>
          <w:i w:val="false"/>
          <w:color w:val="000000"/>
          <w:sz w:val="28"/>
        </w:rPr>
        <w:t>
</w:t>
      </w:r>
      <w:r>
        <w:rPr>
          <w:rFonts w:ascii="Times New Roman"/>
          <w:b w:val="false"/>
          <w:i w:val="false"/>
          <w:color w:val="000000"/>
          <w:sz w:val="28"/>
        </w:rPr>
        <w:t>
      11. Емтихан алушылар:</w:t>
      </w:r>
      <w:r>
        <w:br/>
      </w:r>
      <w:r>
        <w:rPr>
          <w:rFonts w:ascii="Times New Roman"/>
          <w:b w:val="false"/>
          <w:i w:val="false"/>
          <w:color w:val="000000"/>
          <w:sz w:val="28"/>
        </w:rPr>
        <w:t>
</w:t>
      </w:r>
      <w:r>
        <w:rPr>
          <w:rFonts w:ascii="Times New Roman"/>
          <w:b w:val="false"/>
          <w:i w:val="false"/>
          <w:color w:val="000000"/>
          <w:sz w:val="28"/>
        </w:rPr>
        <w:t>
      1) өзінің кәсіптік қызметіне қатысты барлық өзгерістер туралы ақпаратты СРҰ-ға ұсынады;</w:t>
      </w:r>
      <w:r>
        <w:br/>
      </w:r>
      <w:r>
        <w:rPr>
          <w:rFonts w:ascii="Times New Roman"/>
          <w:b w:val="false"/>
          <w:i w:val="false"/>
          <w:color w:val="000000"/>
          <w:sz w:val="28"/>
        </w:rPr>
        <w:t>
</w:t>
      </w:r>
      <w:r>
        <w:rPr>
          <w:rFonts w:ascii="Times New Roman"/>
          <w:b w:val="false"/>
          <w:i w:val="false"/>
          <w:color w:val="000000"/>
          <w:sz w:val="28"/>
        </w:rPr>
        <w:t>
      2) өзінің құзыреттілік деңгейін үнемі өз дәрежесінде ұстайды және арттырады;</w:t>
      </w:r>
      <w:r>
        <w:br/>
      </w:r>
      <w:r>
        <w:rPr>
          <w:rFonts w:ascii="Times New Roman"/>
          <w:b w:val="false"/>
          <w:i w:val="false"/>
          <w:color w:val="000000"/>
          <w:sz w:val="28"/>
        </w:rPr>
        <w:t>
</w:t>
      </w:r>
      <w:r>
        <w:rPr>
          <w:rFonts w:ascii="Times New Roman"/>
          <w:b w:val="false"/>
          <w:i w:val="false"/>
          <w:color w:val="000000"/>
          <w:sz w:val="28"/>
        </w:rPr>
        <w:t>
      3) өз қызметі процесінде алатын барлық ақпараттың құпиялылығын сақтайды.</w:t>
      </w:r>
      <w:r>
        <w:br/>
      </w:r>
      <w:r>
        <w:rPr>
          <w:rFonts w:ascii="Times New Roman"/>
          <w:b w:val="false"/>
          <w:i w:val="false"/>
          <w:color w:val="000000"/>
          <w:sz w:val="28"/>
        </w:rPr>
        <w:t>
</w:t>
      </w:r>
      <w:r>
        <w:rPr>
          <w:rFonts w:ascii="Times New Roman"/>
          <w:b w:val="false"/>
          <w:i w:val="false"/>
          <w:color w:val="000000"/>
          <w:sz w:val="28"/>
        </w:rPr>
        <w:t>
      12. Комиссия көпшіліктің қарапайым дауыс беруі арқылы:</w:t>
      </w:r>
      <w:r>
        <w:br/>
      </w:r>
      <w:r>
        <w:rPr>
          <w:rFonts w:ascii="Times New Roman"/>
          <w:b w:val="false"/>
          <w:i w:val="false"/>
          <w:color w:val="000000"/>
          <w:sz w:val="28"/>
        </w:rPr>
        <w:t>
</w:t>
      </w:r>
      <w:r>
        <w:rPr>
          <w:rFonts w:ascii="Times New Roman"/>
          <w:b w:val="false"/>
          <w:i w:val="false"/>
          <w:color w:val="000000"/>
          <w:sz w:val="28"/>
        </w:rPr>
        <w:t>
      1) кәсібі бойынша біліктілікті растау (растамау) және біліктілік туралы </w:t>
      </w:r>
      <w:r>
        <w:rPr>
          <w:rFonts w:ascii="Times New Roman"/>
          <w:b w:val="false"/>
          <w:i w:val="false"/>
          <w:color w:val="000000"/>
          <w:sz w:val="28"/>
        </w:rPr>
        <w:t>сертификат</w:t>
      </w:r>
      <w:r>
        <w:rPr>
          <w:rFonts w:ascii="Times New Roman"/>
          <w:b w:val="false"/>
          <w:i w:val="false"/>
          <w:color w:val="000000"/>
          <w:sz w:val="28"/>
        </w:rPr>
        <w:t xml:space="preserve"> беру (бермеу);</w:t>
      </w:r>
      <w:r>
        <w:br/>
      </w:r>
      <w:r>
        <w:rPr>
          <w:rFonts w:ascii="Times New Roman"/>
          <w:b w:val="false"/>
          <w:i w:val="false"/>
          <w:color w:val="000000"/>
          <w:sz w:val="28"/>
        </w:rPr>
        <w:t>
</w:t>
      </w:r>
      <w:r>
        <w:rPr>
          <w:rFonts w:ascii="Times New Roman"/>
          <w:b w:val="false"/>
          <w:i w:val="false"/>
          <w:color w:val="000000"/>
          <w:sz w:val="28"/>
        </w:rPr>
        <w:t>
      2) кәсібі бойынша біліктілік беру (бермеу) және біліктілік туралы сертификат беру (бермеу) шешімдерінің бірін қабылдайды.</w:t>
      </w:r>
      <w:r>
        <w:br/>
      </w:r>
      <w:r>
        <w:rPr>
          <w:rFonts w:ascii="Times New Roman"/>
          <w:b w:val="false"/>
          <w:i w:val="false"/>
          <w:color w:val="000000"/>
          <w:sz w:val="28"/>
        </w:rPr>
        <w:t>
</w:t>
      </w:r>
      <w:r>
        <w:rPr>
          <w:rFonts w:ascii="Times New Roman"/>
          <w:b w:val="false"/>
          <w:i w:val="false"/>
          <w:color w:val="000000"/>
          <w:sz w:val="28"/>
        </w:rPr>
        <w:t>
      Шешім, егер комиссия отырысына оның мүшелерінің кемінде 2/3 қатысса, заңды деп есептеледі. Дауыстар тең болған жағдайда шешім емтихан тапсырушының пайдасына қабылданады.</w:t>
      </w:r>
      <w:r>
        <w:br/>
      </w:r>
      <w:r>
        <w:rPr>
          <w:rFonts w:ascii="Times New Roman"/>
          <w:b w:val="false"/>
          <w:i w:val="false"/>
          <w:color w:val="000000"/>
          <w:sz w:val="28"/>
        </w:rPr>
        <w:t>
</w:t>
      </w:r>
      <w:r>
        <w:rPr>
          <w:rFonts w:ascii="Times New Roman"/>
          <w:b w:val="false"/>
          <w:i w:val="false"/>
          <w:color w:val="000000"/>
          <w:sz w:val="28"/>
        </w:rPr>
        <w:t>
      13. Комиссияның тиісті біліктілік сәйкестігін растау немесе оны беру туралы шешімі хаттамамен ресімдіп оның негізінде СРҰ бұйрығымен бекітіледі.</w:t>
      </w:r>
    </w:p>
    <w:bookmarkEnd w:id="8"/>
    <w:bookmarkStart w:name="z68" w:id="9"/>
    <w:p>
      <w:pPr>
        <w:spacing w:after="0"/>
        <w:ind w:left="0"/>
        <w:jc w:val="left"/>
      </w:pPr>
      <w:r>
        <w:rPr>
          <w:rFonts w:ascii="Times New Roman"/>
          <w:b/>
          <w:i w:val="false"/>
          <w:color w:val="000000"/>
        </w:rPr>
        <w:t xml:space="preserve"> 
4. Біліктілік сәйкестігін растау және оны беру</w:t>
      </w:r>
    </w:p>
    <w:bookmarkEnd w:id="9"/>
    <w:bookmarkStart w:name="z69" w:id="10"/>
    <w:p>
      <w:pPr>
        <w:spacing w:after="0"/>
        <w:ind w:left="0"/>
        <w:jc w:val="both"/>
      </w:pPr>
      <w:r>
        <w:rPr>
          <w:rFonts w:ascii="Times New Roman"/>
          <w:b w:val="false"/>
          <w:i w:val="false"/>
          <w:color w:val="000000"/>
          <w:sz w:val="28"/>
        </w:rPr>
        <w:t>
      14. СРҰ біліктілік сәйкестігін растау және оны беру тәртібі:</w:t>
      </w:r>
      <w:r>
        <w:br/>
      </w:r>
      <w:r>
        <w:rPr>
          <w:rFonts w:ascii="Times New Roman"/>
          <w:b w:val="false"/>
          <w:i w:val="false"/>
          <w:color w:val="000000"/>
          <w:sz w:val="28"/>
        </w:rPr>
        <w:t>
</w:t>
      </w:r>
      <w:r>
        <w:rPr>
          <w:rFonts w:ascii="Times New Roman"/>
          <w:b w:val="false"/>
          <w:i w:val="false"/>
          <w:color w:val="000000"/>
          <w:sz w:val="28"/>
        </w:rPr>
        <w:t>
      1) үміткерден өтініштерді қабылдауды;</w:t>
      </w:r>
      <w:r>
        <w:br/>
      </w:r>
      <w:r>
        <w:rPr>
          <w:rFonts w:ascii="Times New Roman"/>
          <w:b w:val="false"/>
          <w:i w:val="false"/>
          <w:color w:val="000000"/>
          <w:sz w:val="28"/>
        </w:rPr>
        <w:t>
</w:t>
      </w:r>
      <w:r>
        <w:rPr>
          <w:rFonts w:ascii="Times New Roman"/>
          <w:b w:val="false"/>
          <w:i w:val="false"/>
          <w:color w:val="000000"/>
          <w:sz w:val="28"/>
        </w:rPr>
        <w:t>
      2) Жоспарға сәйкес өтінішті бағалай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біліктілік сәйкестігін растауды және оны беруді;</w:t>
      </w:r>
      <w:r>
        <w:br/>
      </w:r>
      <w:r>
        <w:rPr>
          <w:rFonts w:ascii="Times New Roman"/>
          <w:b w:val="false"/>
          <w:i w:val="false"/>
          <w:color w:val="000000"/>
          <w:sz w:val="28"/>
        </w:rPr>
        <w:t>
</w:t>
      </w:r>
      <w:r>
        <w:rPr>
          <w:rFonts w:ascii="Times New Roman"/>
          <w:b w:val="false"/>
          <w:i w:val="false"/>
          <w:color w:val="000000"/>
          <w:sz w:val="28"/>
        </w:rPr>
        <w:t>
      3) тараптардың жауапкершілігін, құқықтары мен міндеттерін көрсете отырып, СРҰ мен үміткер арасында біліктілік сәйкестігін растау және оны беру қызметтерін жүргізуге арналған шарт жасауды;</w:t>
      </w:r>
      <w:r>
        <w:br/>
      </w:r>
      <w:r>
        <w:rPr>
          <w:rFonts w:ascii="Times New Roman"/>
          <w:b w:val="false"/>
          <w:i w:val="false"/>
          <w:color w:val="000000"/>
          <w:sz w:val="28"/>
        </w:rPr>
        <w:t>
</w:t>
      </w:r>
      <w:r>
        <w:rPr>
          <w:rFonts w:ascii="Times New Roman"/>
          <w:b w:val="false"/>
          <w:i w:val="false"/>
          <w:color w:val="000000"/>
          <w:sz w:val="28"/>
        </w:rPr>
        <w:t>
      4) біліктілік сәйкестігін растау және оны беру және бағалау нәтижелерін құжаттау сызбасының талаптарына сәйкес емтихан өткізуді;</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сертификаттау бойынша шешім қабылдау және оң шешім қабылданған жағдайда жеті жұмыс күні ішінде біліктілік сәйкестігін растау және оны беру сертификатын беруді;</w:t>
      </w:r>
      <w:r>
        <w:br/>
      </w:r>
      <w:r>
        <w:rPr>
          <w:rFonts w:ascii="Times New Roman"/>
          <w:b w:val="false"/>
          <w:i w:val="false"/>
          <w:color w:val="000000"/>
          <w:sz w:val="28"/>
        </w:rPr>
        <w:t>
</w:t>
      </w:r>
      <w:r>
        <w:rPr>
          <w:rFonts w:ascii="Times New Roman"/>
          <w:b w:val="false"/>
          <w:i w:val="false"/>
          <w:color w:val="000000"/>
          <w:sz w:val="28"/>
        </w:rPr>
        <w:t>
      6) біліктілік сәйкестігін растау және оны беру сызбасына сәйкес қайта сертификаттауды қамтиды. Қайта сертификаттау процесі және сертификатты жаңа мерзімге ұзарту өтініш беруші ұсынған өтініш негізінде жүргізіледі.</w:t>
      </w:r>
      <w:r>
        <w:br/>
      </w:r>
      <w:r>
        <w:rPr>
          <w:rFonts w:ascii="Times New Roman"/>
          <w:b w:val="false"/>
          <w:i w:val="false"/>
          <w:color w:val="000000"/>
          <w:sz w:val="28"/>
        </w:rPr>
        <w:t>
</w:t>
      </w:r>
      <w:r>
        <w:rPr>
          <w:rFonts w:ascii="Times New Roman"/>
          <w:b w:val="false"/>
          <w:i w:val="false"/>
          <w:color w:val="000000"/>
          <w:sz w:val="28"/>
        </w:rPr>
        <w:t>
      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берілген сертификаттарды есепке алу тізіліміндегі тиісті жазбамен сертификат беруді қамтиды.</w:t>
      </w:r>
    </w:p>
    <w:bookmarkEnd w:id="10"/>
    <w:bookmarkStart w:name="z77" w:id="11"/>
    <w:p>
      <w:pPr>
        <w:spacing w:after="0"/>
        <w:ind w:left="0"/>
        <w:jc w:val="left"/>
      </w:pPr>
      <w:r>
        <w:rPr>
          <w:rFonts w:ascii="Times New Roman"/>
          <w:b/>
          <w:i w:val="false"/>
          <w:color w:val="000000"/>
        </w:rPr>
        <w:t xml:space="preserve"> 
5. Апелляциялық комиссияның құзыреті</w:t>
      </w:r>
    </w:p>
    <w:bookmarkEnd w:id="11"/>
    <w:bookmarkStart w:name="z78" w:id="12"/>
    <w:p>
      <w:pPr>
        <w:spacing w:after="0"/>
        <w:ind w:left="0"/>
        <w:jc w:val="both"/>
      </w:pPr>
      <w:r>
        <w:rPr>
          <w:rFonts w:ascii="Times New Roman"/>
          <w:b w:val="false"/>
          <w:i w:val="false"/>
          <w:color w:val="000000"/>
          <w:sz w:val="28"/>
        </w:rPr>
        <w:t>
      15. Даулы мәселелерді қарастыру және қатысушылардың құқықтарын қорғау үшін Апелляциялық комиссия (бұдан әрі - АК) құрылады. Үміткер емтихан нәтижелерімен келіспеген жағдайда, емтихан нәтижесі жарияланған соң келесі жұмыс күнінен кешіктірмей апелляцияға шағым береді. Апелляцияны қарау мерзімі жеті жұмыс күні.</w:t>
      </w:r>
      <w:r>
        <w:br/>
      </w:r>
      <w:r>
        <w:rPr>
          <w:rFonts w:ascii="Times New Roman"/>
          <w:b w:val="false"/>
          <w:i w:val="false"/>
          <w:color w:val="000000"/>
          <w:sz w:val="28"/>
        </w:rPr>
        <w:t>
</w:t>
      </w:r>
      <w:r>
        <w:rPr>
          <w:rFonts w:ascii="Times New Roman"/>
          <w:b w:val="false"/>
          <w:i w:val="false"/>
          <w:color w:val="000000"/>
          <w:sz w:val="28"/>
        </w:rPr>
        <w:t>
      16. АК СРҰ басшысының бұйрығымен құрылады және АК туралы ереже негізінде жұмыс істейді.</w:t>
      </w:r>
      <w:r>
        <w:br/>
      </w:r>
      <w:r>
        <w:rPr>
          <w:rFonts w:ascii="Times New Roman"/>
          <w:b w:val="false"/>
          <w:i w:val="false"/>
          <w:color w:val="000000"/>
          <w:sz w:val="28"/>
        </w:rPr>
        <w:t>
</w:t>
      </w:r>
      <w:r>
        <w:rPr>
          <w:rFonts w:ascii="Times New Roman"/>
          <w:b w:val="false"/>
          <w:i w:val="false"/>
          <w:color w:val="000000"/>
          <w:sz w:val="28"/>
        </w:rPr>
        <w:t>
      Комиссия мүшелері АК құрамына кіре алмайды.</w:t>
      </w:r>
      <w:r>
        <w:br/>
      </w:r>
      <w:r>
        <w:rPr>
          <w:rFonts w:ascii="Times New Roman"/>
          <w:b w:val="false"/>
          <w:i w:val="false"/>
          <w:color w:val="000000"/>
          <w:sz w:val="28"/>
        </w:rPr>
        <w:t>
</w:t>
      </w:r>
      <w:r>
        <w:rPr>
          <w:rFonts w:ascii="Times New Roman"/>
          <w:b w:val="false"/>
          <w:i w:val="false"/>
          <w:color w:val="000000"/>
          <w:sz w:val="28"/>
        </w:rPr>
        <w:t xml:space="preserve">
      АК функцияларына мыналар кіреді: </w:t>
      </w:r>
      <w:r>
        <w:br/>
      </w:r>
      <w:r>
        <w:rPr>
          <w:rFonts w:ascii="Times New Roman"/>
          <w:b w:val="false"/>
          <w:i w:val="false"/>
          <w:color w:val="000000"/>
          <w:sz w:val="28"/>
        </w:rPr>
        <w:t>
</w:t>
      </w:r>
      <w:r>
        <w:rPr>
          <w:rFonts w:ascii="Times New Roman"/>
          <w:b w:val="false"/>
          <w:i w:val="false"/>
          <w:color w:val="000000"/>
          <w:sz w:val="28"/>
        </w:rPr>
        <w:t>
      1) сертификаттаудан өткен үміткерлердің немесе тұлғалардың жазбаша өтініштерін қарау;</w:t>
      </w:r>
      <w:r>
        <w:br/>
      </w:r>
      <w:r>
        <w:rPr>
          <w:rFonts w:ascii="Times New Roman"/>
          <w:b w:val="false"/>
          <w:i w:val="false"/>
          <w:color w:val="000000"/>
          <w:sz w:val="28"/>
        </w:rPr>
        <w:t>
</w:t>
      </w:r>
      <w:r>
        <w:rPr>
          <w:rFonts w:ascii="Times New Roman"/>
          <w:b w:val="false"/>
          <w:i w:val="false"/>
          <w:color w:val="000000"/>
          <w:sz w:val="28"/>
        </w:rPr>
        <w:t>
      2) келіп түскен апелляциялардың есебін жүргізеді;</w:t>
      </w:r>
      <w:r>
        <w:br/>
      </w:r>
      <w:r>
        <w:rPr>
          <w:rFonts w:ascii="Times New Roman"/>
          <w:b w:val="false"/>
          <w:i w:val="false"/>
          <w:color w:val="000000"/>
          <w:sz w:val="28"/>
        </w:rPr>
        <w:t>
</w:t>
      </w:r>
      <w:r>
        <w:rPr>
          <w:rFonts w:ascii="Times New Roman"/>
          <w:b w:val="false"/>
          <w:i w:val="false"/>
          <w:color w:val="000000"/>
          <w:sz w:val="28"/>
        </w:rPr>
        <w:t>
      3) біліктілік сәйкестігін растау және оны беру сызбасын жетілдіру туралы ұсыныс енгізу кіреді.</w:t>
      </w:r>
      <w:r>
        <w:br/>
      </w:r>
      <w:r>
        <w:rPr>
          <w:rFonts w:ascii="Times New Roman"/>
          <w:b w:val="false"/>
          <w:i w:val="false"/>
          <w:color w:val="000000"/>
          <w:sz w:val="28"/>
        </w:rPr>
        <w:t>
</w:t>
      </w:r>
      <w:r>
        <w:rPr>
          <w:rFonts w:ascii="Times New Roman"/>
          <w:b w:val="false"/>
          <w:i w:val="false"/>
          <w:color w:val="000000"/>
          <w:sz w:val="28"/>
        </w:rPr>
        <w:t>
      Апелляцияны қарау емтихан нәтижелерін бағалау процесінің дұрыстығын тексеруді, талаптарды сақтауды және даулы мәселелердің шешімін болжайды.</w:t>
      </w:r>
      <w:r>
        <w:br/>
      </w:r>
      <w:r>
        <w:rPr>
          <w:rFonts w:ascii="Times New Roman"/>
          <w:b w:val="false"/>
          <w:i w:val="false"/>
          <w:color w:val="000000"/>
          <w:sz w:val="28"/>
        </w:rPr>
        <w:t>
</w:t>
      </w:r>
      <w:r>
        <w:rPr>
          <w:rFonts w:ascii="Times New Roman"/>
          <w:b w:val="false"/>
          <w:i w:val="false"/>
          <w:color w:val="000000"/>
          <w:sz w:val="28"/>
        </w:rPr>
        <w:t>
      17. АК шешімдер қабылдауды құжатпен растайды, бұл ретте өз қызметі процесінде алатын барлық ақпараттың құпиялылығын сақтайды.</w:t>
      </w:r>
    </w:p>
    <w:bookmarkEnd w:id="12"/>
    <w:bookmarkStart w:name="z87" w:id="13"/>
    <w:p>
      <w:pPr>
        <w:spacing w:after="0"/>
        <w:ind w:left="0"/>
        <w:jc w:val="left"/>
      </w:pPr>
      <w:r>
        <w:rPr>
          <w:rFonts w:ascii="Times New Roman"/>
          <w:b/>
          <w:i w:val="false"/>
          <w:color w:val="000000"/>
        </w:rPr>
        <w:t xml:space="preserve"> 
6. Қорытынды ережелер</w:t>
      </w:r>
    </w:p>
    <w:bookmarkEnd w:id="13"/>
    <w:bookmarkStart w:name="z88" w:id="14"/>
    <w:p>
      <w:pPr>
        <w:spacing w:after="0"/>
        <w:ind w:left="0"/>
        <w:jc w:val="both"/>
      </w:pPr>
      <w:r>
        <w:rPr>
          <w:rFonts w:ascii="Times New Roman"/>
          <w:b w:val="false"/>
          <w:i w:val="false"/>
          <w:color w:val="000000"/>
          <w:sz w:val="28"/>
        </w:rPr>
        <w:t>
      18. Емтиханды жақсы тапсырған үміткерлерге </w:t>
      </w:r>
      <w:r>
        <w:rPr>
          <w:rFonts w:ascii="Times New Roman"/>
          <w:b w:val="false"/>
          <w:i w:val="false"/>
          <w:color w:val="000000"/>
          <w:sz w:val="28"/>
        </w:rPr>
        <w:t>Сертификат</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xml:space="preserve">
      19. Сертификат: </w:t>
      </w:r>
      <w:r>
        <w:br/>
      </w:r>
      <w:r>
        <w:rPr>
          <w:rFonts w:ascii="Times New Roman"/>
          <w:b w:val="false"/>
          <w:i w:val="false"/>
          <w:color w:val="000000"/>
          <w:sz w:val="28"/>
        </w:rPr>
        <w:t>
</w:t>
      </w:r>
      <w:r>
        <w:rPr>
          <w:rFonts w:ascii="Times New Roman"/>
          <w:b w:val="false"/>
          <w:i w:val="false"/>
          <w:color w:val="000000"/>
          <w:sz w:val="28"/>
        </w:rPr>
        <w:t>
      1) техникалық және кәсіптік, жоғары білім беру ұйымдарын бітірген, диплом алған күннен бастап күнтізбелік бір жыл ішінде сертификаттаудан өткен тұлғалар үшін мерзімсіз болып табылады;</w:t>
      </w:r>
      <w:r>
        <w:br/>
      </w:r>
      <w:r>
        <w:rPr>
          <w:rFonts w:ascii="Times New Roman"/>
          <w:b w:val="false"/>
          <w:i w:val="false"/>
          <w:color w:val="000000"/>
          <w:sz w:val="28"/>
        </w:rPr>
        <w:t>
</w:t>
      </w:r>
      <w:r>
        <w:rPr>
          <w:rFonts w:ascii="Times New Roman"/>
          <w:b w:val="false"/>
          <w:i w:val="false"/>
          <w:color w:val="000000"/>
          <w:sz w:val="28"/>
        </w:rPr>
        <w:t>
      2)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тұлғаларды қоспағанда, барлығына үш жыл мерзімге беріледі.</w:t>
      </w:r>
      <w:r>
        <w:br/>
      </w:r>
      <w:r>
        <w:rPr>
          <w:rFonts w:ascii="Times New Roman"/>
          <w:b w:val="false"/>
          <w:i w:val="false"/>
          <w:color w:val="000000"/>
          <w:sz w:val="28"/>
        </w:rPr>
        <w:t>
</w:t>
      </w:r>
      <w:r>
        <w:rPr>
          <w:rFonts w:ascii="Times New Roman"/>
          <w:b w:val="false"/>
          <w:i w:val="false"/>
          <w:color w:val="000000"/>
          <w:sz w:val="28"/>
        </w:rPr>
        <w:t>
      20. Сертификат жоғалған жағдайда, Қазақстан Республикасының барлық аумағында таратылатын бұқаралық ақпарат құралдарында жоғалудың жариялануын растайтын құжатпен қоса берілген өтініш негізінде үш жұмыс күні ішінде СРҰ оның телнұсқасын береді.</w:t>
      </w:r>
      <w:r>
        <w:br/>
      </w:r>
      <w:r>
        <w:rPr>
          <w:rFonts w:ascii="Times New Roman"/>
          <w:b w:val="false"/>
          <w:i w:val="false"/>
          <w:color w:val="000000"/>
          <w:sz w:val="28"/>
        </w:rPr>
        <w:t>
</w:t>
      </w:r>
      <w:r>
        <w:rPr>
          <w:rFonts w:ascii="Times New Roman"/>
          <w:b w:val="false"/>
          <w:i w:val="false"/>
          <w:color w:val="000000"/>
          <w:sz w:val="28"/>
        </w:rPr>
        <w:t>
      21. Сертификат бүлінген жағдайда, сертификат алған тұлға, нөмірін, берілген күнін, қолданылу мерзімін көрсете отырып, сертификаттың телнұсқасын беру туралы үш күн мерзімі ішінде СРҰ-ға өтініш береді. Сертификаттың бүлінген телнұсқасы өтінішке қоса беріледі.</w:t>
      </w:r>
      <w:r>
        <w:br/>
      </w:r>
      <w:r>
        <w:rPr>
          <w:rFonts w:ascii="Times New Roman"/>
          <w:b w:val="false"/>
          <w:i w:val="false"/>
          <w:color w:val="000000"/>
          <w:sz w:val="28"/>
        </w:rPr>
        <w:t>
</w:t>
      </w:r>
      <w:r>
        <w:rPr>
          <w:rFonts w:ascii="Times New Roman"/>
          <w:b w:val="false"/>
          <w:i w:val="false"/>
          <w:color w:val="000000"/>
          <w:sz w:val="28"/>
        </w:rPr>
        <w:t>
      22. СРҰ Сертификаттың жоғалуы мен бүлінуі туралы өтінішті қарайды және Сертификаттарды беруді </w:t>
      </w:r>
      <w:r>
        <w:rPr>
          <w:rFonts w:ascii="Times New Roman"/>
          <w:b w:val="false"/>
          <w:i w:val="false"/>
          <w:color w:val="000000"/>
          <w:sz w:val="28"/>
        </w:rPr>
        <w:t>есепке алу тізілімінің</w:t>
      </w:r>
      <w:r>
        <w:rPr>
          <w:rFonts w:ascii="Times New Roman"/>
          <w:b w:val="false"/>
          <w:i w:val="false"/>
          <w:color w:val="000000"/>
          <w:sz w:val="28"/>
        </w:rPr>
        <w:t xml:space="preserve"> негізінде «Телнұсқа» сөзін, бұрынғы нөмірлерін, берілген күні мен қолданылу мерзімін көрсете отырып, Сертификатының телнұсқасын береді.</w:t>
      </w:r>
    </w:p>
    <w:bookmarkEnd w:id="14"/>
    <w:bookmarkStart w:name="z95" w:id="15"/>
    <w:p>
      <w:pPr>
        <w:spacing w:after="0"/>
        <w:ind w:left="0"/>
        <w:jc w:val="both"/>
      </w:pPr>
      <w:r>
        <w:rPr>
          <w:rFonts w:ascii="Times New Roman"/>
          <w:b w:val="false"/>
          <w:i w:val="false"/>
          <w:color w:val="000000"/>
          <w:sz w:val="28"/>
        </w:rPr>
        <w:t xml:space="preserve">
Жер қатынастары саласындағы    </w:t>
      </w:r>
      <w:r>
        <w:br/>
      </w:r>
      <w:r>
        <w:rPr>
          <w:rFonts w:ascii="Times New Roman"/>
          <w:b w:val="false"/>
          <w:i w:val="false"/>
          <w:color w:val="000000"/>
          <w:sz w:val="28"/>
        </w:rPr>
        <w:t>
мамандар біліктілігінің сәйкестігін</w:t>
      </w:r>
      <w:r>
        <w:br/>
      </w:r>
      <w:r>
        <w:rPr>
          <w:rFonts w:ascii="Times New Roman"/>
          <w:b w:val="false"/>
          <w:i w:val="false"/>
          <w:color w:val="000000"/>
          <w:sz w:val="28"/>
        </w:rPr>
        <w:t xml:space="preserve">
растау және оны беру қағидалар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Біліктілік сәйкестігін растауға және оны беруге арналған өтініш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tblGrid>
      <w:tr>
        <w:trPr>
          <w:trHeight w:val="91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 6 суреті</w:t>
            </w:r>
          </w:p>
        </w:tc>
      </w:tr>
    </w:tbl>
    <w:p>
      <w:pPr>
        <w:spacing w:after="0"/>
        <w:ind w:left="0"/>
        <w:jc w:val="both"/>
      </w:pPr>
      <w:r>
        <w:rPr>
          <w:rFonts w:ascii="Times New Roman"/>
          <w:b w:val="false"/>
          <w:i w:val="false"/>
          <w:color w:val="000000"/>
          <w:sz w:val="28"/>
        </w:rPr>
        <w:t>______________________________________________________________(кімге)</w:t>
      </w:r>
      <w:r>
        <w:br/>
      </w:r>
      <w:r>
        <w:rPr>
          <w:rFonts w:ascii="Times New Roman"/>
          <w:b w:val="false"/>
          <w:i w:val="false"/>
          <w:color w:val="000000"/>
          <w:sz w:val="28"/>
        </w:rPr>
        <w:t>
(мамандар біліктілігінің сәйкестігін растау және оны беру органының</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_____________________________________________________________(кімнен)</w:t>
      </w:r>
      <w:r>
        <w:br/>
      </w:r>
      <w:r>
        <w:rPr>
          <w:rFonts w:ascii="Times New Roman"/>
          <w:b w:val="false"/>
          <w:i w:val="false"/>
          <w:color w:val="000000"/>
          <w:sz w:val="28"/>
        </w:rPr>
        <w:t>
(тегі, аты, әкесінің аты, лауазымы, жұмыс орны, мекенжайы, телефоны,</w:t>
      </w:r>
      <w:r>
        <w:br/>
      </w:r>
      <w:r>
        <w:rPr>
          <w:rFonts w:ascii="Times New Roman"/>
          <w:b w:val="false"/>
          <w:i w:val="false"/>
          <w:color w:val="000000"/>
          <w:sz w:val="28"/>
        </w:rPr>
        <w:t>
                              e-mail)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бойынша сәйкестікті (сәйкестікті растау және біліктілікті беру</w:t>
      </w:r>
      <w:r>
        <w:br/>
      </w:r>
      <w:r>
        <w:rPr>
          <w:rFonts w:ascii="Times New Roman"/>
          <w:b w:val="false"/>
          <w:i w:val="false"/>
          <w:color w:val="000000"/>
          <w:sz w:val="28"/>
        </w:rPr>
        <w:t>
саласын көрсету) растауды сұраймын.</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w:t>
      </w:r>
      <w:r>
        <w:rPr>
          <w:rFonts w:ascii="Times New Roman"/>
          <w:b w:val="false"/>
          <w:i/>
          <w:color w:val="000000"/>
          <w:sz w:val="28"/>
        </w:rPr>
        <w:t>саласындағы сертификаттау процесіне қатысты нормативтік құжаттардың</w:t>
      </w:r>
      <w:r>
        <w:br/>
      </w:r>
      <w:r>
        <w:rPr>
          <w:rFonts w:ascii="Times New Roman"/>
          <w:b w:val="false"/>
          <w:i w:val="false"/>
          <w:color w:val="000000"/>
          <w:sz w:val="28"/>
        </w:rPr>
        <w:t>
</w:t>
      </w:r>
      <w:r>
        <w:rPr>
          <w:rFonts w:ascii="Times New Roman"/>
          <w:b w:val="false"/>
          <w:i/>
          <w:color w:val="000000"/>
          <w:sz w:val="28"/>
        </w:rPr>
        <w:t>шарттарымен және талаптарымен таныстым және қабылдаймын.</w:t>
      </w:r>
      <w:r>
        <w:br/>
      </w:r>
      <w:r>
        <w:rPr>
          <w:rFonts w:ascii="Times New Roman"/>
          <w:b w:val="false"/>
          <w:i w:val="false"/>
          <w:color w:val="000000"/>
          <w:sz w:val="28"/>
        </w:rPr>
        <w:t>
</w:t>
      </w:r>
      <w:r>
        <w:rPr>
          <w:rFonts w:ascii="Times New Roman"/>
          <w:b w:val="false"/>
          <w:i/>
          <w:color w:val="000000"/>
          <w:sz w:val="28"/>
        </w:rPr>
        <w:t>Менің өтінішімдегі нысанда келтірілген деректерімді тізілімде</w:t>
      </w:r>
      <w:r>
        <w:br/>
      </w:r>
      <w:r>
        <w:rPr>
          <w:rFonts w:ascii="Times New Roman"/>
          <w:b w:val="false"/>
          <w:i w:val="false"/>
          <w:color w:val="000000"/>
          <w:sz w:val="28"/>
        </w:rPr>
        <w:t>
</w:t>
      </w:r>
      <w:r>
        <w:rPr>
          <w:rFonts w:ascii="Times New Roman"/>
          <w:b w:val="false"/>
          <w:i/>
          <w:color w:val="000000"/>
          <w:sz w:val="28"/>
        </w:rPr>
        <w:t>жариялауға болады.</w:t>
      </w:r>
      <w:r>
        <w:br/>
      </w:r>
      <w:r>
        <w:rPr>
          <w:rFonts w:ascii="Times New Roman"/>
          <w:b w:val="false"/>
          <w:i w:val="false"/>
          <w:color w:val="000000"/>
          <w:sz w:val="28"/>
        </w:rPr>
        <w:t>
</w:t>
      </w:r>
      <w:r>
        <w:rPr>
          <w:rFonts w:ascii="Times New Roman"/>
          <w:b w:val="false"/>
          <w:i/>
          <w:color w:val="000000"/>
          <w:sz w:val="28"/>
        </w:rPr>
        <w:t>Мен берген мәліметтер рас, келешекте мамандар біліктілігінің</w:t>
      </w:r>
      <w:r>
        <w:br/>
      </w:r>
      <w:r>
        <w:rPr>
          <w:rFonts w:ascii="Times New Roman"/>
          <w:b w:val="false"/>
          <w:i w:val="false"/>
          <w:color w:val="000000"/>
          <w:sz w:val="28"/>
        </w:rPr>
        <w:t>
</w:t>
      </w:r>
      <w:r>
        <w:rPr>
          <w:rFonts w:ascii="Times New Roman"/>
          <w:b w:val="false"/>
          <w:i/>
          <w:color w:val="000000"/>
          <w:sz w:val="28"/>
        </w:rPr>
        <w:t>сәйкестігін растау және оны беру органына менің жеке деректерімдегі</w:t>
      </w:r>
      <w:r>
        <w:br/>
      </w:r>
      <w:r>
        <w:rPr>
          <w:rFonts w:ascii="Times New Roman"/>
          <w:b w:val="false"/>
          <w:i w:val="false"/>
          <w:color w:val="000000"/>
          <w:sz w:val="28"/>
        </w:rPr>
        <w:t>
</w:t>
      </w:r>
      <w:r>
        <w:rPr>
          <w:rFonts w:ascii="Times New Roman"/>
          <w:b w:val="false"/>
          <w:i/>
          <w:color w:val="000000"/>
          <w:sz w:val="28"/>
        </w:rPr>
        <w:t>барлық өзгерістер туралы хабарлауға міндеттенемін. Мен дұрыс емес</w:t>
      </w:r>
      <w:r>
        <w:br/>
      </w:r>
      <w:r>
        <w:rPr>
          <w:rFonts w:ascii="Times New Roman"/>
          <w:b w:val="false"/>
          <w:i w:val="false"/>
          <w:color w:val="000000"/>
          <w:sz w:val="28"/>
        </w:rPr>
        <w:t>
</w:t>
      </w:r>
      <w:r>
        <w:rPr>
          <w:rFonts w:ascii="Times New Roman"/>
          <w:b w:val="false"/>
          <w:i/>
          <w:color w:val="000000"/>
          <w:sz w:val="28"/>
        </w:rPr>
        <w:t>ақпарат берген жағдайда тізілімнен шығарылатынымды түсінемін және</w:t>
      </w:r>
      <w:r>
        <w:br/>
      </w:r>
      <w:r>
        <w:rPr>
          <w:rFonts w:ascii="Times New Roman"/>
          <w:b w:val="false"/>
          <w:i w:val="false"/>
          <w:color w:val="000000"/>
          <w:sz w:val="28"/>
        </w:rPr>
        <w:t>
</w:t>
      </w:r>
      <w:r>
        <w:rPr>
          <w:rFonts w:ascii="Times New Roman"/>
          <w:b w:val="false"/>
          <w:i/>
          <w:color w:val="000000"/>
          <w:sz w:val="28"/>
        </w:rPr>
        <w:t>қабылдаймын.</w:t>
      </w:r>
      <w:r>
        <w:br/>
      </w:r>
      <w:r>
        <w:rPr>
          <w:rFonts w:ascii="Times New Roman"/>
          <w:b w:val="false"/>
          <w:i w:val="false"/>
          <w:color w:val="000000"/>
          <w:sz w:val="28"/>
        </w:rPr>
        <w:t>
</w:t>
      </w:r>
      <w:r>
        <w:rPr>
          <w:rFonts w:ascii="Times New Roman"/>
          <w:b w:val="false"/>
          <w:i/>
          <w:color w:val="000000"/>
          <w:sz w:val="28"/>
        </w:rPr>
        <w:t>Қосымшалар:</w:t>
      </w:r>
      <w:r>
        <w:br/>
      </w:r>
      <w:r>
        <w:rPr>
          <w:rFonts w:ascii="Times New Roman"/>
          <w:b w:val="false"/>
          <w:i w:val="false"/>
          <w:color w:val="000000"/>
          <w:sz w:val="28"/>
        </w:rPr>
        <w:t>
      1. Жеке басын куәландыратын құжат (көшірмесі).</w:t>
      </w:r>
      <w:r>
        <w:br/>
      </w:r>
      <w:r>
        <w:rPr>
          <w:rFonts w:ascii="Times New Roman"/>
          <w:b w:val="false"/>
          <w:i w:val="false"/>
          <w:color w:val="000000"/>
          <w:sz w:val="28"/>
        </w:rPr>
        <w:t>
      2. Жұмыс орнынан мінездеме (болған жағдайда).</w:t>
      </w:r>
      <w:r>
        <w:br/>
      </w:r>
      <w:r>
        <w:rPr>
          <w:rFonts w:ascii="Times New Roman"/>
          <w:b w:val="false"/>
          <w:i w:val="false"/>
          <w:color w:val="000000"/>
          <w:sz w:val="28"/>
        </w:rPr>
        <w:t>
      3. Білімі туралы құжаттың (көшірмесі, болған жағдайда).</w:t>
      </w:r>
      <w:r>
        <w:br/>
      </w:r>
      <w:r>
        <w:rPr>
          <w:rFonts w:ascii="Times New Roman"/>
          <w:b w:val="false"/>
          <w:i w:val="false"/>
          <w:color w:val="000000"/>
          <w:sz w:val="28"/>
        </w:rPr>
        <w:t>
      4. Тиісті мамандық бойынша еңбек өтілін растайтын құжат</w:t>
      </w:r>
      <w:r>
        <w:br/>
      </w:r>
      <w:r>
        <w:rPr>
          <w:rFonts w:ascii="Times New Roman"/>
          <w:b w:val="false"/>
          <w:i w:val="false"/>
          <w:color w:val="000000"/>
          <w:sz w:val="28"/>
        </w:rPr>
        <w:t>
(көшірмесі болған жағдайда).</w:t>
      </w:r>
      <w:r>
        <w:br/>
      </w:r>
      <w:r>
        <w:rPr>
          <w:rFonts w:ascii="Times New Roman"/>
          <w:b w:val="false"/>
          <w:i w:val="false"/>
          <w:color w:val="000000"/>
          <w:sz w:val="28"/>
        </w:rPr>
        <w:t>
      5. Өтініш берілген сертификаттау саласындағы біліктілікті</w:t>
      </w:r>
      <w:r>
        <w:br/>
      </w:r>
      <w:r>
        <w:rPr>
          <w:rFonts w:ascii="Times New Roman"/>
          <w:b w:val="false"/>
          <w:i w:val="false"/>
          <w:color w:val="000000"/>
          <w:sz w:val="28"/>
        </w:rPr>
        <w:t>
арттыру туралы куәлік (көшірмесі, болған жағдайда).</w:t>
      </w:r>
      <w:r>
        <w:br/>
      </w:r>
      <w:r>
        <w:rPr>
          <w:rFonts w:ascii="Times New Roman"/>
          <w:b w:val="false"/>
          <w:i w:val="false"/>
          <w:color w:val="000000"/>
          <w:sz w:val="28"/>
        </w:rPr>
        <w:t>
      Күні, өтініш берушінің қолы, қол қоюларды таратып жазу.</w:t>
      </w:r>
    </w:p>
    <w:p>
      <w:pPr>
        <w:spacing w:after="0"/>
        <w:ind w:left="0"/>
        <w:jc w:val="both"/>
      </w:pPr>
      <w:r>
        <w:rPr>
          <w:rFonts w:ascii="Times New Roman"/>
          <w:b w:val="false"/>
          <w:i w:val="false"/>
          <w:color w:val="000000"/>
          <w:sz w:val="28"/>
          <w:u w:val="single"/>
        </w:rPr>
        <w:t>Ескерту</w:t>
      </w:r>
      <w:r>
        <w:rPr>
          <w:rFonts w:ascii="Times New Roman"/>
          <w:b w:val="false"/>
          <w:i w:val="false"/>
          <w:color w:val="000000"/>
          <w:sz w:val="28"/>
        </w:rPr>
        <w:t>: барлық көшірмелердің әр беті ұйымның мөрімен немесе</w:t>
      </w:r>
      <w:r>
        <w:br/>
      </w:r>
      <w:r>
        <w:rPr>
          <w:rFonts w:ascii="Times New Roman"/>
          <w:b w:val="false"/>
          <w:i w:val="false"/>
          <w:color w:val="000000"/>
          <w:sz w:val="28"/>
        </w:rPr>
        <w:t>
нотариалды түрде расталады.</w:t>
      </w:r>
    </w:p>
    <w:bookmarkStart w:name="z96" w:id="16"/>
    <w:p>
      <w:pPr>
        <w:spacing w:after="0"/>
        <w:ind w:left="0"/>
        <w:jc w:val="both"/>
      </w:pPr>
      <w:r>
        <w:rPr>
          <w:rFonts w:ascii="Times New Roman"/>
          <w:b w:val="false"/>
          <w:i w:val="false"/>
          <w:color w:val="000000"/>
          <w:sz w:val="28"/>
        </w:rPr>
        <w:t xml:space="preserve">
Жер қатынастары саласындағы    </w:t>
      </w:r>
      <w:r>
        <w:br/>
      </w:r>
      <w:r>
        <w:rPr>
          <w:rFonts w:ascii="Times New Roman"/>
          <w:b w:val="false"/>
          <w:i w:val="false"/>
          <w:color w:val="000000"/>
          <w:sz w:val="28"/>
        </w:rPr>
        <w:t>
мамандар біліктілігінің сәйкестігін</w:t>
      </w:r>
      <w:r>
        <w:br/>
      </w:r>
      <w:r>
        <w:rPr>
          <w:rFonts w:ascii="Times New Roman"/>
          <w:b w:val="false"/>
          <w:i w:val="false"/>
          <w:color w:val="000000"/>
          <w:sz w:val="28"/>
        </w:rPr>
        <w:t xml:space="preserve">
растау және оны беру қағидалар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Біліктілік сәйкестігін растауға және оны беруге арналған жоспар</w:t>
      </w:r>
    </w:p>
    <w:p>
      <w:pPr>
        <w:spacing w:after="0"/>
        <w:ind w:left="0"/>
        <w:jc w:val="both"/>
      </w:pPr>
      <w:r>
        <w:rPr>
          <w:rFonts w:ascii="Times New Roman"/>
          <w:b w:val="false"/>
          <w:i w:val="false"/>
          <w:color w:val="000000"/>
          <w:sz w:val="28"/>
        </w:rPr>
        <w:t>      20___жылғы « » 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(Біліктілік сәйкестіктігін растау және оны беру жөніндегі органның</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Қоса берілген құжаттарымен 20___жылғы « » __________өтінішін қарап</w:t>
      </w:r>
      <w:r>
        <w:br/>
      </w:r>
      <w:r>
        <w:rPr>
          <w:rFonts w:ascii="Times New Roman"/>
          <w:b w:val="false"/>
          <w:i w:val="false"/>
          <w:color w:val="000000"/>
          <w:sz w:val="28"/>
        </w:rPr>
        <w:t>
қосымша құжаттармен</w:t>
      </w:r>
      <w:r>
        <w:br/>
      </w:r>
      <w:r>
        <w:rPr>
          <w:rFonts w:ascii="Times New Roman"/>
          <w:b w:val="false"/>
          <w:i w:val="false"/>
          <w:color w:val="000000"/>
          <w:sz w:val="28"/>
        </w:rPr>
        <w:t>
______________________________________ Біліктілік сәйкестігін растау</w:t>
      </w:r>
      <w:r>
        <w:br/>
      </w:r>
      <w:r>
        <w:rPr>
          <w:rFonts w:ascii="Times New Roman"/>
          <w:b w:val="false"/>
          <w:i w:val="false"/>
          <w:color w:val="000000"/>
          <w:sz w:val="28"/>
        </w:rPr>
        <w:t>
(өтініш берушінің тегі, аты, әкесінің аты, мекен жайы, телефоны)</w:t>
      </w:r>
    </w:p>
    <w:p>
      <w:pPr>
        <w:spacing w:after="0"/>
        <w:ind w:left="0"/>
        <w:jc w:val="both"/>
      </w:pPr>
      <w:r>
        <w:rPr>
          <w:rFonts w:ascii="Times New Roman"/>
          <w:b w:val="false"/>
          <w:i w:val="false"/>
          <w:color w:val="000000"/>
          <w:sz w:val="28"/>
        </w:rPr>
        <w:t xml:space="preserve">және біліктілік беруге арналған мыналарды </w:t>
      </w:r>
      <w:r>
        <w:rPr>
          <w:rFonts w:ascii="Times New Roman"/>
          <w:b/>
          <w:i w:val="false"/>
          <w:color w:val="000000"/>
          <w:sz w:val="28"/>
        </w:rPr>
        <w:t>ШЕШТІ:</w:t>
      </w:r>
      <w:r>
        <w:br/>
      </w:r>
      <w:r>
        <w:rPr>
          <w:rFonts w:ascii="Times New Roman"/>
          <w:b w:val="false"/>
          <w:i w:val="false"/>
          <w:color w:val="000000"/>
          <w:sz w:val="28"/>
        </w:rPr>
        <w:t>
1. _________________________________________________ сызбасы бойынша</w:t>
      </w:r>
      <w:r>
        <w:br/>
      </w:r>
      <w:r>
        <w:rPr>
          <w:rFonts w:ascii="Times New Roman"/>
          <w:b w:val="false"/>
          <w:i w:val="false"/>
          <w:color w:val="000000"/>
          <w:sz w:val="28"/>
        </w:rPr>
        <w:t>
   (сәйкестікті растау және біліктілік беру схемасының нөмірі)</w:t>
      </w:r>
      <w:r>
        <w:br/>
      </w:r>
      <w:r>
        <w:rPr>
          <w:rFonts w:ascii="Times New Roman"/>
          <w:b w:val="false"/>
          <w:i w:val="false"/>
          <w:color w:val="000000"/>
          <w:sz w:val="28"/>
        </w:rPr>
        <w:t>
сәйкестікті растау және біліктілік беру.</w:t>
      </w:r>
    </w:p>
    <w:p>
      <w:pPr>
        <w:spacing w:after="0"/>
        <w:ind w:left="0"/>
        <w:jc w:val="both"/>
      </w:pPr>
      <w:r>
        <w:rPr>
          <w:rFonts w:ascii="Times New Roman"/>
          <w:b w:val="false"/>
          <w:i w:val="false"/>
          <w:color w:val="000000"/>
          <w:sz w:val="28"/>
        </w:rPr>
        <w:t>2. Сәйкестікті растау және біліктілік беру үшін өтініш берушінің</w:t>
      </w:r>
      <w:r>
        <w:br/>
      </w:r>
      <w:r>
        <w:rPr>
          <w:rFonts w:ascii="Times New Roman"/>
          <w:b w:val="false"/>
          <w:i w:val="false"/>
          <w:color w:val="000000"/>
          <w:sz w:val="28"/>
        </w:rPr>
        <w:t>
құзыреттілігін тексеруді</w:t>
      </w:r>
      <w:r>
        <w:br/>
      </w:r>
      <w:r>
        <w:rPr>
          <w:rFonts w:ascii="Times New Roman"/>
          <w:b w:val="false"/>
          <w:i w:val="false"/>
          <w:color w:val="000000"/>
          <w:sz w:val="28"/>
        </w:rPr>
        <w:t>
__________________________________________________ базасында жүргізу.</w:t>
      </w:r>
      <w:r>
        <w:br/>
      </w:r>
      <w:r>
        <w:rPr>
          <w:rFonts w:ascii="Times New Roman"/>
          <w:b w:val="false"/>
          <w:i w:val="false"/>
          <w:color w:val="000000"/>
          <w:sz w:val="28"/>
        </w:rPr>
        <w:t>
(құзыреттілікке тексеру жүргізілетін орталықтың атауы)</w:t>
      </w:r>
    </w:p>
    <w:p>
      <w:pPr>
        <w:spacing w:after="0"/>
        <w:ind w:left="0"/>
        <w:jc w:val="both"/>
      </w:pPr>
      <w:r>
        <w:rPr>
          <w:rFonts w:ascii="Times New Roman"/>
          <w:b w:val="false"/>
          <w:i w:val="false"/>
          <w:color w:val="000000"/>
          <w:sz w:val="28"/>
        </w:rPr>
        <w:t xml:space="preserve">3. Сәйкестікті растауды және біліктілік беруді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 құжаттың атауы, нөмірі және күні, (қажеттілігіне қарай</w:t>
      </w:r>
      <w:r>
        <w:br/>
      </w:r>
      <w:r>
        <w:rPr>
          <w:rFonts w:ascii="Times New Roman"/>
          <w:b w:val="false"/>
          <w:i w:val="false"/>
          <w:color w:val="000000"/>
          <w:sz w:val="28"/>
        </w:rPr>
        <w:t>
тармақтардың нөмірлерін көрсету) талаптарына сәйкес өткізу.</w:t>
      </w:r>
    </w:p>
    <w:p>
      <w:pPr>
        <w:spacing w:after="0"/>
        <w:ind w:left="0"/>
        <w:jc w:val="both"/>
      </w:pPr>
      <w:r>
        <w:rPr>
          <w:rFonts w:ascii="Times New Roman"/>
          <w:b w:val="false"/>
          <w:i w:val="false"/>
          <w:color w:val="000000"/>
          <w:sz w:val="28"/>
        </w:rPr>
        <w:t>4. Жұмыстарды _______________________________________________________</w:t>
      </w:r>
      <w:r>
        <w:br/>
      </w:r>
      <w:r>
        <w:rPr>
          <w:rFonts w:ascii="Times New Roman"/>
          <w:b w:val="false"/>
          <w:i w:val="false"/>
          <w:color w:val="000000"/>
          <w:sz w:val="28"/>
        </w:rPr>
        <w:t>
__________________________________________________ негізінде жүргізу.</w:t>
      </w:r>
      <w:r>
        <w:br/>
      </w:r>
      <w:r>
        <w:rPr>
          <w:rFonts w:ascii="Times New Roman"/>
          <w:b w:val="false"/>
          <w:i w:val="false"/>
          <w:color w:val="000000"/>
          <w:sz w:val="28"/>
        </w:rPr>
        <w:t>
        (шарттың нөмірі мен күнін көрсету)</w:t>
      </w:r>
    </w:p>
    <w:p>
      <w:pPr>
        <w:spacing w:after="0"/>
        <w:ind w:left="0"/>
        <w:jc w:val="both"/>
      </w:pPr>
      <w:r>
        <w:rPr>
          <w:rFonts w:ascii="Times New Roman"/>
          <w:b w:val="false"/>
          <w:i w:val="false"/>
          <w:color w:val="000000"/>
          <w:sz w:val="28"/>
        </w:rPr>
        <w:t>____________________________________           М.О. _________________</w:t>
      </w:r>
      <w:r>
        <w:br/>
      </w:r>
      <w:r>
        <w:rPr>
          <w:rFonts w:ascii="Times New Roman"/>
          <w:b w:val="false"/>
          <w:i w:val="false"/>
          <w:color w:val="000000"/>
          <w:sz w:val="28"/>
        </w:rPr>
        <w:t>
(сәйкестікті растау жөніндегі орган                 (аты-жөні, тегі)</w:t>
      </w:r>
      <w:r>
        <w:br/>
      </w:r>
      <w:r>
        <w:rPr>
          <w:rFonts w:ascii="Times New Roman"/>
          <w:b w:val="false"/>
          <w:i w:val="false"/>
          <w:color w:val="000000"/>
          <w:sz w:val="28"/>
        </w:rPr>
        <w:t>
          басшысының қолы)</w:t>
      </w:r>
    </w:p>
    <w:bookmarkStart w:name="z97" w:id="17"/>
    <w:p>
      <w:pPr>
        <w:spacing w:after="0"/>
        <w:ind w:left="0"/>
        <w:jc w:val="both"/>
      </w:pPr>
      <w:r>
        <w:rPr>
          <w:rFonts w:ascii="Times New Roman"/>
          <w:b w:val="false"/>
          <w:i w:val="false"/>
          <w:color w:val="000000"/>
          <w:sz w:val="28"/>
        </w:rPr>
        <w:t xml:space="preserve">
Жер қатынастары саласындағы    </w:t>
      </w:r>
      <w:r>
        <w:br/>
      </w:r>
      <w:r>
        <w:rPr>
          <w:rFonts w:ascii="Times New Roman"/>
          <w:b w:val="false"/>
          <w:i w:val="false"/>
          <w:color w:val="000000"/>
          <w:sz w:val="28"/>
        </w:rPr>
        <w:t>
мамандар біліктілігінің сәйкестігін</w:t>
      </w:r>
      <w:r>
        <w:br/>
      </w:r>
      <w:r>
        <w:rPr>
          <w:rFonts w:ascii="Times New Roman"/>
          <w:b w:val="false"/>
          <w:i w:val="false"/>
          <w:color w:val="000000"/>
          <w:sz w:val="28"/>
        </w:rPr>
        <w:t xml:space="preserve">
растау және оны беру қағидалар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Сәйкестікті растау және оны беру жөніндегі органның атауы</w:t>
      </w:r>
    </w:p>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Осы сертификат ___________________________________________________ ке</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 берілген нормативтік құжатты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(біліктілігін бере отырып/растай отырып, берілді)</w:t>
      </w:r>
    </w:p>
    <w:p>
      <w:pPr>
        <w:spacing w:after="0"/>
        <w:ind w:left="0"/>
        <w:jc w:val="both"/>
      </w:pPr>
      <w:r>
        <w:rPr>
          <w:rFonts w:ascii="Times New Roman"/>
          <w:b w:val="false"/>
          <w:i w:val="false"/>
          <w:color w:val="000000"/>
          <w:sz w:val="28"/>
        </w:rPr>
        <w:t>берілген сертификаттар тізілімінде тіркелген</w:t>
      </w:r>
      <w:r>
        <w:br/>
      </w:r>
      <w:r>
        <w:rPr>
          <w:rFonts w:ascii="Times New Roman"/>
          <w:b w:val="false"/>
          <w:i w:val="false"/>
          <w:color w:val="000000"/>
          <w:sz w:val="28"/>
        </w:rPr>
        <w:t>
№ _____________________________________</w:t>
      </w:r>
      <w:r>
        <w:br/>
      </w:r>
      <w:r>
        <w:rPr>
          <w:rFonts w:ascii="Times New Roman"/>
          <w:b w:val="false"/>
          <w:i w:val="false"/>
          <w:color w:val="000000"/>
          <w:sz w:val="28"/>
        </w:rPr>
        <w:t>
20___ жылғы "____"_________ берілді.</w:t>
      </w:r>
      <w:r>
        <w:br/>
      </w:r>
      <w:r>
        <w:rPr>
          <w:rFonts w:ascii="Times New Roman"/>
          <w:b w:val="false"/>
          <w:i w:val="false"/>
          <w:color w:val="000000"/>
          <w:sz w:val="28"/>
        </w:rPr>
        <w:t>
20___ жылғы "____"_________ жылға дейін жарамды</w:t>
      </w:r>
    </w:p>
    <w:p>
      <w:pPr>
        <w:spacing w:after="0"/>
        <w:ind w:left="0"/>
        <w:jc w:val="both"/>
      </w:pPr>
      <w:r>
        <w:rPr>
          <w:rFonts w:ascii="Times New Roman"/>
          <w:b w:val="false"/>
          <w:i w:val="false"/>
          <w:color w:val="000000"/>
          <w:sz w:val="28"/>
        </w:rPr>
        <w:t>      Техникалық және кәсіптік, жоғары оқу орындарын бітірген, диплом</w:t>
      </w:r>
      <w:r>
        <w:br/>
      </w:r>
      <w:r>
        <w:rPr>
          <w:rFonts w:ascii="Times New Roman"/>
          <w:b w:val="false"/>
          <w:i w:val="false"/>
          <w:color w:val="000000"/>
          <w:sz w:val="28"/>
        </w:rPr>
        <w:t>
алған күннен бастап күнтізбелік бір жыл сертификаттаудан өткен тұлға</w:t>
      </w:r>
      <w:r>
        <w:br/>
      </w:r>
      <w:r>
        <w:rPr>
          <w:rFonts w:ascii="Times New Roman"/>
          <w:b w:val="false"/>
          <w:i w:val="false"/>
          <w:color w:val="000000"/>
          <w:sz w:val="28"/>
        </w:rPr>
        <w:t>
үшін мерзімсіз болады.</w:t>
      </w:r>
      <w:r>
        <w:br/>
      </w:r>
      <w:r>
        <w:rPr>
          <w:rFonts w:ascii="Times New Roman"/>
          <w:b w:val="false"/>
          <w:i w:val="false"/>
          <w:color w:val="000000"/>
          <w:sz w:val="28"/>
        </w:rPr>
        <w:t>
      Заңды тұлғаның басшысы (егер мамандар біліктілігінің</w:t>
      </w:r>
      <w:r>
        <w:br/>
      </w:r>
      <w:r>
        <w:rPr>
          <w:rFonts w:ascii="Times New Roman"/>
          <w:b w:val="false"/>
          <w:i w:val="false"/>
          <w:color w:val="000000"/>
          <w:sz w:val="28"/>
        </w:rPr>
        <w:t>
сәйкестігін растау және оны беру жөніндегі орган заңды тұлғаның</w:t>
      </w:r>
      <w:r>
        <w:br/>
      </w:r>
      <w:r>
        <w:rPr>
          <w:rFonts w:ascii="Times New Roman"/>
          <w:b w:val="false"/>
          <w:i w:val="false"/>
          <w:color w:val="000000"/>
          <w:sz w:val="28"/>
        </w:rPr>
        <w:t>
құрылымдық бөлімшесі болып табылған жағдайда)</w:t>
      </w:r>
    </w:p>
    <w:p>
      <w:pPr>
        <w:spacing w:after="0"/>
        <w:ind w:left="0"/>
        <w:jc w:val="both"/>
      </w:pPr>
      <w:r>
        <w:rPr>
          <w:rFonts w:ascii="Times New Roman"/>
          <w:b w:val="false"/>
          <w:i w:val="false"/>
          <w:color w:val="000000"/>
          <w:sz w:val="28"/>
        </w:rPr>
        <w:t>_____________________   _________________    _______________________</w:t>
      </w:r>
      <w:r>
        <w:br/>
      </w:r>
      <w:r>
        <w:rPr>
          <w:rFonts w:ascii="Times New Roman"/>
          <w:b w:val="false"/>
          <w:i w:val="false"/>
          <w:color w:val="000000"/>
          <w:sz w:val="28"/>
        </w:rPr>
        <w:t>
     (лауазымы)              (қолы)              (тегі,аты-жөні)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Мамандар біліктілігінің сәйкестігін растау және біліктілігін беру</w:t>
      </w:r>
      <w:r>
        <w:br/>
      </w:r>
      <w:r>
        <w:rPr>
          <w:rFonts w:ascii="Times New Roman"/>
          <w:b w:val="false"/>
          <w:i w:val="false"/>
          <w:color w:val="000000"/>
          <w:sz w:val="28"/>
        </w:rPr>
        <w:t>
органының басшысы</w:t>
      </w:r>
    </w:p>
    <w:p>
      <w:pPr>
        <w:spacing w:after="0"/>
        <w:ind w:left="0"/>
        <w:jc w:val="both"/>
      </w:pPr>
      <w:r>
        <w:rPr>
          <w:rFonts w:ascii="Times New Roman"/>
          <w:b w:val="false"/>
          <w:i w:val="false"/>
          <w:color w:val="000000"/>
          <w:sz w:val="28"/>
        </w:rPr>
        <w:t>_____________________   _________________    _______________________</w:t>
      </w:r>
      <w:r>
        <w:br/>
      </w:r>
      <w:r>
        <w:rPr>
          <w:rFonts w:ascii="Times New Roman"/>
          <w:b w:val="false"/>
          <w:i w:val="false"/>
          <w:color w:val="000000"/>
          <w:sz w:val="28"/>
        </w:rPr>
        <w:t>
     (лауазымы)              (қолы)              (тегі,аты-жөні)</w:t>
      </w:r>
      <w:r>
        <w:br/>
      </w:r>
      <w:r>
        <w:rPr>
          <w:rFonts w:ascii="Times New Roman"/>
          <w:b w:val="false"/>
          <w:i w:val="false"/>
          <w:color w:val="000000"/>
          <w:sz w:val="28"/>
        </w:rPr>
        <w:t>
                               МО</w:t>
      </w:r>
    </w:p>
    <w:bookmarkStart w:name="z98" w:id="18"/>
    <w:p>
      <w:pPr>
        <w:spacing w:after="0"/>
        <w:ind w:left="0"/>
        <w:jc w:val="both"/>
      </w:pPr>
      <w:r>
        <w:rPr>
          <w:rFonts w:ascii="Times New Roman"/>
          <w:b w:val="false"/>
          <w:i w:val="false"/>
          <w:color w:val="000000"/>
          <w:sz w:val="28"/>
        </w:rPr>
        <w:t xml:space="preserve">
Жер қатынастары саласындағы    </w:t>
      </w:r>
      <w:r>
        <w:br/>
      </w:r>
      <w:r>
        <w:rPr>
          <w:rFonts w:ascii="Times New Roman"/>
          <w:b w:val="false"/>
          <w:i w:val="false"/>
          <w:color w:val="000000"/>
          <w:sz w:val="28"/>
        </w:rPr>
        <w:t>
мамандар біліктілігінің сәйкестігін</w:t>
      </w:r>
      <w:r>
        <w:br/>
      </w:r>
      <w:r>
        <w:rPr>
          <w:rFonts w:ascii="Times New Roman"/>
          <w:b w:val="false"/>
          <w:i w:val="false"/>
          <w:color w:val="000000"/>
          <w:sz w:val="28"/>
        </w:rPr>
        <w:t xml:space="preserve">
растау және оны беру қағидалар   </w:t>
      </w:r>
      <w:r>
        <w:br/>
      </w:r>
      <w:r>
        <w:rPr>
          <w:rFonts w:ascii="Times New Roman"/>
          <w:b w:val="false"/>
          <w:i w:val="false"/>
          <w:color w:val="000000"/>
          <w:sz w:val="28"/>
        </w:rPr>
        <w:t xml:space="preserve">
4-қосымша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Берілген сертификаттарды есепке алу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330"/>
        <w:gridCol w:w="2707"/>
        <w:gridCol w:w="1777"/>
        <w:gridCol w:w="1579"/>
        <w:gridCol w:w="1955"/>
        <w:gridCol w:w="1401"/>
        <w:gridCol w:w="1203"/>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Сертификаттың тіркеу нөмірі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Сертификаттың берілген күні (күні, айы, жылы)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алған тұлға т.а.ә.</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берген уәкілетті органның атауы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Кәсіптің (мамандықтың) аталуын немесе кәсіптік қызмет саласының атауы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Сертификаттың жарамды мерзімі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