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b910" w14:textId="d30b9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ауданының аумағында тіркелген салық пен жер салығы ставкаларының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2014 жылғы 29 желтоқсандағы № 30-7 шешімі. Батыс Қазақстан облысының Әділет департаментінде 2015 жылғы 22 қаңтарда № 3778 болып тіркелді. Күші жойылды - Батыс Қазақстан облысы Шыңғырлау аудандық мәслихатының 2018 жылғы 27 маусымдағы № 24-2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27.06.2018 </w:t>
      </w:r>
      <w:r>
        <w:rPr>
          <w:rFonts w:ascii="Times New Roman"/>
          <w:b w:val="false"/>
          <w:i w:val="false"/>
          <w:color w:val="ff0000"/>
          <w:sz w:val="28"/>
        </w:rPr>
        <w:t>№ 24-2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10 желтоқсандағы "Салық және бюджетке төленетін басқа да міндетті төлемдер туралы (Салық кодексі)"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Шыңғырлау ауданының аумағындағы айына салық салу объектісінің бірлігіне тіркелген салық ставкаларының мөлшері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5" w:id="2"/>
    <w:p>
      <w:pPr>
        <w:spacing w:after="0"/>
        <w:ind w:left="0"/>
        <w:jc w:val="both"/>
      </w:pPr>
      <w:r>
        <w:rPr>
          <w:rFonts w:ascii="Times New Roman"/>
          <w:b w:val="false"/>
          <w:i w:val="false"/>
          <w:color w:val="000000"/>
          <w:sz w:val="28"/>
        </w:rPr>
        <w:t xml:space="preserve">
      2. Шыңғырлау ауданының аумағында Қазақстан Республикасының жер заңнамасына сәйкес жүргізілетін жерлерді өңірлерге бөлу жобалары (схемалары) негізінде жер салығының ставкаларын Қазақстан Республикасының "Салық және бюджетке төленетін басқа да міндетті төлемдер туралы (Салық кодексі)" Кодекстің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383-баптарында</w:t>
      </w:r>
      <w:r>
        <w:rPr>
          <w:rFonts w:ascii="Times New Roman"/>
          <w:b w:val="false"/>
          <w:i w:val="false"/>
          <w:color w:val="000000"/>
          <w:sz w:val="28"/>
        </w:rPr>
        <w:t xml:space="preserve"> белгіленген,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ставкаларының мөлшері 50 пайызға көтерілсін.</w:t>
      </w:r>
    </w:p>
    <w:bookmarkEnd w:id="2"/>
    <w:bookmarkStart w:name="z6" w:id="3"/>
    <w:p>
      <w:pPr>
        <w:spacing w:after="0"/>
        <w:ind w:left="0"/>
        <w:jc w:val="both"/>
      </w:pPr>
      <w:r>
        <w:rPr>
          <w:rFonts w:ascii="Times New Roman"/>
          <w:b w:val="false"/>
          <w:i w:val="false"/>
          <w:color w:val="000000"/>
          <w:sz w:val="28"/>
        </w:rPr>
        <w:t>
      3. Шыңғырлау аудандық мәслихатының 2014 жылғы 3 желтоқсандағы № 29-2 "Шыңғырлау ауданының аумағында тіркелген салық пен жер салығы ставкаларының мөлшерін бекіту туралы" шешімі жойылсын.</w:t>
      </w:r>
    </w:p>
    <w:bookmarkEnd w:id="3"/>
    <w:bookmarkStart w:name="z7" w:id="4"/>
    <w:p>
      <w:pPr>
        <w:spacing w:after="0"/>
        <w:ind w:left="0"/>
        <w:jc w:val="both"/>
      </w:pPr>
      <w:r>
        <w:rPr>
          <w:rFonts w:ascii="Times New Roman"/>
          <w:b w:val="false"/>
          <w:i w:val="false"/>
          <w:color w:val="000000"/>
          <w:sz w:val="28"/>
        </w:rPr>
        <w:t>
      4. Аудандық мәслихат аппаратының басшысы (Б. Уразғалиев) осы шешімді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p>
    <w:bookmarkEnd w:id="4"/>
    <w:bookmarkStart w:name="z8" w:id="5"/>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Қалмен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29 желтоқсандағы</w:t>
            </w:r>
            <w:r>
              <w:br/>
            </w:r>
            <w:r>
              <w:rPr>
                <w:rFonts w:ascii="Times New Roman"/>
                <w:b w:val="false"/>
                <w:i w:val="false"/>
                <w:color w:val="000000"/>
                <w:sz w:val="20"/>
              </w:rPr>
              <w:t>№ 30-7</w:t>
            </w:r>
            <w:r>
              <w:br/>
            </w:r>
            <w:r>
              <w:rPr>
                <w:rFonts w:ascii="Times New Roman"/>
                <w:b w:val="false"/>
                <w:i w:val="false"/>
                <w:color w:val="000000"/>
                <w:sz w:val="20"/>
              </w:rPr>
              <w:t>Шыңғырлау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қосымша</w:t>
            </w:r>
          </w:p>
        </w:tc>
      </w:tr>
    </w:tbl>
    <w:bookmarkStart w:name="z10" w:id="6"/>
    <w:p>
      <w:pPr>
        <w:spacing w:after="0"/>
        <w:ind w:left="0"/>
        <w:jc w:val="left"/>
      </w:pPr>
      <w:r>
        <w:rPr>
          <w:rFonts w:ascii="Times New Roman"/>
          <w:b/>
          <w:i w:val="false"/>
          <w:color w:val="000000"/>
        </w:rPr>
        <w:t xml:space="preserve"> Шыңғырлау ауданының аумағындағы айына салық салу объектісінің бірлігіне тіркелген салық ставкаларының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5477"/>
        <w:gridCol w:w="2171"/>
        <w:gridCol w:w="2954"/>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атауы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бірлігі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салықтың ставкаларының мөлшері </w:t>
            </w:r>
            <w:r>
              <w:br/>
            </w:r>
            <w:r>
              <w:rPr>
                <w:rFonts w:ascii="Times New Roman"/>
                <w:b w:val="false"/>
                <w:i w:val="false"/>
                <w:color w:val="000000"/>
                <w:sz w:val="20"/>
              </w:rPr>
              <w:t>
(айлық есептік көрсеткіш)</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ойыншымен ойын өткізуге арналған, ұтыссыз ойын автоматы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 автоматы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артық ойыншылардың қатысуымен ойын өткізуге арналған, ұтыссыз ойын автоматы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 автоматы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компьютер</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 жолы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бильярд үстелі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