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2a2b8" w14:textId="e22a2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ауданының кәсіпкерлік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ауданы әкімдігінің 2014 жылғы 22 сәуірдегі № 72 қаулысы. Батыс Қазақстан облысы Әділет департаментінде 2014 жылғы 4 мамырда № 3509 болып тіркелді. Күші жойылды - Батыс Қазақстан облысы Шыңғырлау ауданы әкімдігінің 2016 жылғы 15 маусымдағы № 65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Шыңғырлау ауданы әкімдігінің 15.06.2016 </w:t>
      </w:r>
      <w:r>
        <w:rPr>
          <w:rFonts w:ascii="Times New Roman"/>
          <w:b w:val="false"/>
          <w:i w:val="false"/>
          <w:color w:val="ff0000"/>
          <w:sz w:val="28"/>
        </w:rPr>
        <w:t>№ 65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"Шыңғырлау ауданының кәсіпкерлік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"Шыңғырлау ауданының кәсіпкерлік бөлімі" мемлекеттік мекемесі қолданыстағы заңнамаларға сәйкес осы қаулыдан туындайтын қажетті шараларды алсын.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әкiмiнiң орынбасары Қ. Айтмұхамбетовке жүктелсiн.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Халелов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сәуірдегі № 72</w:t>
            </w:r>
            <w:r>
              <w:br/>
            </w:r>
            <w:r>
              <w:rPr>
                <w:rFonts w:ascii="Times New Roman"/>
                <w:b w:val="false"/>
                <w:i w:val="false"/>
                <w:color w:val="000000"/>
                <w:sz w:val="20"/>
              </w:rPr>
              <w:t>Шыңғырлау ауданы әкімдігінің</w:t>
            </w:r>
            <w:r>
              <w:br/>
            </w:r>
            <w:r>
              <w:rPr>
                <w:rFonts w:ascii="Times New Roman"/>
                <w:b w:val="false"/>
                <w:i w:val="false"/>
                <w:color w:val="000000"/>
                <w:sz w:val="20"/>
              </w:rPr>
              <w:t>қаулысымен бекітілген</w:t>
            </w:r>
          </w:p>
        </w:tc>
      </w:tr>
    </w:tbl>
    <w:bookmarkStart w:name="z10" w:id="0"/>
    <w:p>
      <w:pPr>
        <w:spacing w:after="0"/>
        <w:ind w:left="0"/>
        <w:jc w:val="left"/>
      </w:pPr>
      <w:r>
        <w:rPr>
          <w:rFonts w:ascii="Times New Roman"/>
          <w:b/>
          <w:i w:val="false"/>
          <w:color w:val="000000"/>
        </w:rPr>
        <w:t xml:space="preserve"> "Шыңғырлау ауданының кәсіпкерлік бөлімі"</w:t>
      </w:r>
      <w:r>
        <w:br/>
      </w:r>
      <w:r>
        <w:rPr>
          <w:rFonts w:ascii="Times New Roman"/>
          <w:b/>
          <w:i w:val="false"/>
          <w:color w:val="000000"/>
        </w:rPr>
        <w:t>мемлекеттік мекемесі туралы ереже</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"Шыңғырлау ауданының кәсіпкерлік бөлімі" мемлекеттік мекемесі кәсіпкерлік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"Шыңғырлау ауданының кәсіпкерлік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"Шыңғырлау ауданының кәсіпкерлік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"Шыңғырлау ауданының кәсіпкерлік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"Шыңғырлау ауданының кәсіпкерлік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"Шыңғырлау ауданының кәсіпкерлік бөлімі" мемлекеттік мекемесі өз құзыретінің мәселелері бойынша заңнамада белгіленген тәртіппен "Шыңғырлау ауданының кәсіпкерлік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7."Шыңғырлау ауданының кәсіпкерлік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091200, Қазақстан Республикасы, Батыс Қазақстан облысы, Шыңғырлау ауданы, Шыңғырлау ауылы, Л.Қылышев көшесі, № 93.</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"Шыңғырлау ауданының кәсіпкерлік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"Шыңғырлау ауданының кәсіпкерлік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"Шыңғырлау ауданының кәсіпкерлік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"Шыңғырлау ауданының кәсіпкерлік бөлімі" мемлекеттік мекемесіне кәсіпкерлік субъектілермен "Шыңғырлау ауданының кәсіпкерлік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"Шыңғырлау ауданының кәсіпкерлік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"Шыңғырлау ауданының кәсіпкерлік бөлімі" мемлекеттік мекемесінің миссиясы жеке кәсiпкерлiктi қолдау мен дамытудың мемлекеттiк саясатының iске асырылуын жүзеге асырады.</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жеке кәсіпкерлікті тиімді дамытуға бағытталған мемлекеттік саясатты жүргізу;</w:t>
      </w:r>
      <w:r>
        <w:br/>
      </w:r>
      <w:r>
        <w:rPr>
          <w:rFonts w:ascii="Times New Roman"/>
          <w:b w:val="false"/>
          <w:i w:val="false"/>
          <w:color w:val="000000"/>
          <w:sz w:val="28"/>
        </w:rPr>
        <w:t>
      </w:t>
      </w:r>
      <w:r>
        <w:rPr>
          <w:rFonts w:ascii="Times New Roman"/>
          <w:b w:val="false"/>
          <w:i w:val="false"/>
          <w:color w:val="000000"/>
          <w:sz w:val="28"/>
        </w:rPr>
        <w:t>2) аудан аумағында кәсіпкерлік қызметті және инвестициялық ахуалды дамыту үшін жағдайлар жасау;</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заңнамасында көзделген өзге де міндеттерді жүзеге асыру.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кәсіпкерлік саласындағы мемлекеттік саясаттың бірыңғай қалыптасуы мен іске асырылуына қатысу;</w:t>
      </w:r>
      <w:r>
        <w:br/>
      </w:r>
      <w:r>
        <w:rPr>
          <w:rFonts w:ascii="Times New Roman"/>
          <w:b w:val="false"/>
          <w:i w:val="false"/>
          <w:color w:val="000000"/>
          <w:sz w:val="28"/>
        </w:rPr>
        <w:t>
      </w:t>
      </w:r>
      <w:r>
        <w:rPr>
          <w:rFonts w:ascii="Times New Roman"/>
          <w:b w:val="false"/>
          <w:i w:val="false"/>
          <w:color w:val="000000"/>
          <w:sz w:val="28"/>
        </w:rPr>
        <w:t>2) ауданда шағын кәсiпкерлiктi және инновациялық қызметтi қолдау инфрақұрылымының объектiлерiн құру мен дамытуды қамтамасыз етедi;</w:t>
      </w:r>
      <w:r>
        <w:br/>
      </w:r>
      <w:r>
        <w:rPr>
          <w:rFonts w:ascii="Times New Roman"/>
          <w:b w:val="false"/>
          <w:i w:val="false"/>
          <w:color w:val="000000"/>
          <w:sz w:val="28"/>
        </w:rPr>
        <w:t>
      </w:t>
      </w:r>
      <w:r>
        <w:rPr>
          <w:rFonts w:ascii="Times New Roman"/>
          <w:b w:val="false"/>
          <w:i w:val="false"/>
          <w:color w:val="000000"/>
          <w:sz w:val="28"/>
        </w:rPr>
        <w:t>3) жеке кәсіпкерлікті дамыту мәселесі бойынша мемлекеттік органдармен, қоғамдық бірлестіктермен, жеке кәсіпкерлік субъектілерімен және басқалай ұйымдармен өзара іс-қимыл жасауды жүзеге асырады;</w:t>
      </w:r>
      <w:r>
        <w:br/>
      </w:r>
      <w:r>
        <w:rPr>
          <w:rFonts w:ascii="Times New Roman"/>
          <w:b w:val="false"/>
          <w:i w:val="false"/>
          <w:color w:val="000000"/>
          <w:sz w:val="28"/>
        </w:rPr>
        <w:t>
      </w:t>
      </w:r>
      <w:r>
        <w:rPr>
          <w:rFonts w:ascii="Times New Roman"/>
          <w:b w:val="false"/>
          <w:i w:val="false"/>
          <w:color w:val="000000"/>
          <w:sz w:val="28"/>
        </w:rPr>
        <w:t>4) жергілікті деңгейде жеке кәсіпкерлікті мемлекеттік қолдауды қамтамасыз етеді;</w:t>
      </w:r>
      <w:r>
        <w:br/>
      </w:r>
      <w:r>
        <w:rPr>
          <w:rFonts w:ascii="Times New Roman"/>
          <w:b w:val="false"/>
          <w:i w:val="false"/>
          <w:color w:val="000000"/>
          <w:sz w:val="28"/>
        </w:rPr>
        <w:t>
      </w:t>
      </w:r>
      <w:r>
        <w:rPr>
          <w:rFonts w:ascii="Times New Roman"/>
          <w:b w:val="false"/>
          <w:i w:val="false"/>
          <w:color w:val="000000"/>
          <w:sz w:val="28"/>
        </w:rPr>
        <w:t>5) ауданда жеке кәсіпкерлікті дамыту бойынша мониторинг жүргізеді;</w:t>
      </w:r>
      <w:r>
        <w:br/>
      </w:r>
      <w:r>
        <w:rPr>
          <w:rFonts w:ascii="Times New Roman"/>
          <w:b w:val="false"/>
          <w:i w:val="false"/>
          <w:color w:val="000000"/>
          <w:sz w:val="28"/>
        </w:rPr>
        <w:t>
      </w:t>
      </w:r>
      <w:r>
        <w:rPr>
          <w:rFonts w:ascii="Times New Roman"/>
          <w:b w:val="false"/>
          <w:i w:val="false"/>
          <w:color w:val="000000"/>
          <w:sz w:val="28"/>
        </w:rPr>
        <w:t>6) өз құзыреті шегінде нормативтік құқықтық актілерінің және құқықтық актілерінің жобаларын дайындауды жүзеге асыру;</w:t>
      </w:r>
      <w:r>
        <w:br/>
      </w:r>
      <w:r>
        <w:rPr>
          <w:rFonts w:ascii="Times New Roman"/>
          <w:b w:val="false"/>
          <w:i w:val="false"/>
          <w:color w:val="000000"/>
          <w:sz w:val="28"/>
        </w:rPr>
        <w:t>
      </w:t>
      </w:r>
      <w:r>
        <w:rPr>
          <w:rFonts w:ascii="Times New Roman"/>
          <w:b w:val="false"/>
          <w:i w:val="false"/>
          <w:color w:val="000000"/>
          <w:sz w:val="28"/>
        </w:rPr>
        <w:t>7) халық, кәсіпкерлік субъектілері арасында кәсіпкерлікті қолдау туралы заңнамасындағы мәселелері бойынша ақпаратты-түсіндірмелі жұмысын жүргізу;</w:t>
      </w:r>
      <w:r>
        <w:br/>
      </w:r>
      <w:r>
        <w:rPr>
          <w:rFonts w:ascii="Times New Roman"/>
          <w:b w:val="false"/>
          <w:i w:val="false"/>
          <w:color w:val="000000"/>
          <w:sz w:val="28"/>
        </w:rPr>
        <w:t>
      </w:t>
      </w:r>
      <w:r>
        <w:rPr>
          <w:rFonts w:ascii="Times New Roman"/>
          <w:b w:val="false"/>
          <w:i w:val="false"/>
          <w:color w:val="000000"/>
          <w:sz w:val="28"/>
        </w:rPr>
        <w:t>8) "Ең үздік кәсіпкер" аудандық конкурсын ұйымдастыру және жүргізу;</w:t>
      </w:r>
      <w:r>
        <w:br/>
      </w:r>
      <w:r>
        <w:rPr>
          <w:rFonts w:ascii="Times New Roman"/>
          <w:b w:val="false"/>
          <w:i w:val="false"/>
          <w:color w:val="000000"/>
          <w:sz w:val="28"/>
        </w:rPr>
        <w:t>
      </w:t>
      </w:r>
      <w:r>
        <w:rPr>
          <w:rFonts w:ascii="Times New Roman"/>
          <w:b w:val="false"/>
          <w:i w:val="false"/>
          <w:color w:val="000000"/>
          <w:sz w:val="28"/>
        </w:rPr>
        <w:t>9) жеке кәсіпкерлікті дамыту мәселелері бойынша кеңестер, семинарлар, "дөңгелек столдар" ұйымдастыру және жүргізу;</w:t>
      </w:r>
      <w:r>
        <w:br/>
      </w:r>
      <w:r>
        <w:rPr>
          <w:rFonts w:ascii="Times New Roman"/>
          <w:b w:val="false"/>
          <w:i w:val="false"/>
          <w:color w:val="000000"/>
          <w:sz w:val="28"/>
        </w:rPr>
        <w:t>
      </w:t>
      </w:r>
      <w:r>
        <w:rPr>
          <w:rFonts w:ascii="Times New Roman"/>
          <w:b w:val="false"/>
          <w:i w:val="false"/>
          <w:color w:val="000000"/>
          <w:sz w:val="28"/>
        </w:rPr>
        <w:t>10) Қазақстан Республикасының қолданыстағы заңнамасында оған жүктелген өзге де функцияларды орындайды.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жеке кәсіпкерлікті дамыту мәселелері бойынша ұсыныстар әзірлеу;</w:t>
      </w:r>
      <w:r>
        <w:br/>
      </w:r>
      <w:r>
        <w:rPr>
          <w:rFonts w:ascii="Times New Roman"/>
          <w:b w:val="false"/>
          <w:i w:val="false"/>
          <w:color w:val="000000"/>
          <w:sz w:val="28"/>
        </w:rPr>
        <w:t>
      </w:t>
      </w:r>
      <w:r>
        <w:rPr>
          <w:rFonts w:ascii="Times New Roman"/>
          <w:b w:val="false"/>
          <w:i w:val="false"/>
          <w:color w:val="000000"/>
          <w:sz w:val="28"/>
        </w:rPr>
        <w:t>2) мемлекеттік органдардан, ұйымдардан, олардың лауазымды адамдарынан заңнамада белгіленген тәртіппен қажетті ақпаратты және материалдарды сұрату және алу;</w:t>
      </w:r>
      <w:r>
        <w:br/>
      </w:r>
      <w:r>
        <w:rPr>
          <w:rFonts w:ascii="Times New Roman"/>
          <w:b w:val="false"/>
          <w:i w:val="false"/>
          <w:color w:val="000000"/>
          <w:sz w:val="28"/>
        </w:rPr>
        <w:t>
      </w:t>
      </w:r>
      <w:r>
        <w:rPr>
          <w:rFonts w:ascii="Times New Roman"/>
          <w:b w:val="false"/>
          <w:i w:val="false"/>
          <w:color w:val="000000"/>
          <w:sz w:val="28"/>
        </w:rPr>
        <w:t>3) жеке кәсіпкерлікті дамыту және қолдау мәселесі бойынша мемлекеттік мекемелермен, кәсіпорындармен және қоғамдық бірлестіктермен өзара іс-қимыл жасау;</w:t>
      </w:r>
      <w:r>
        <w:br/>
      </w:r>
      <w:r>
        <w:rPr>
          <w:rFonts w:ascii="Times New Roman"/>
          <w:b w:val="false"/>
          <w:i w:val="false"/>
          <w:color w:val="000000"/>
          <w:sz w:val="28"/>
        </w:rPr>
        <w:t>
      </w:t>
      </w:r>
      <w:r>
        <w:rPr>
          <w:rFonts w:ascii="Times New Roman"/>
          <w:b w:val="false"/>
          <w:i w:val="false"/>
          <w:color w:val="000000"/>
          <w:sz w:val="28"/>
        </w:rPr>
        <w:t>4) қолданыстағы заңнамалық актілерде көзделген өзге де құқықтары мен міндеттерін жүзеге асыру.</w:t>
      </w:r>
      <w:r>
        <w:br/>
      </w:r>
      <w:r>
        <w:rPr>
          <w:rFonts w:ascii="Times New Roman"/>
          <w:b w:val="false"/>
          <w:i w:val="false"/>
          <w:color w:val="000000"/>
          <w:sz w:val="28"/>
        </w:rPr>
        <w:t>
</w:t>
      </w:r>
    </w:p>
    <w:bookmarkStart w:name="z47"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"Шыңғырлау ауданының кәсіпкерлік бөлімі" мемлекеттік мекемесіне басшылықты "Шыңғырлау ауданының кәсіпкерлік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"Шыңғырлау ауданының кәсіпкерлік бөлімі" мемлекеттік мекемесінің бірінші басшысын қолданыстағы заңнамаларға сәйкес Шыңғырлау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"Шыңғырлау ауданының кәсіпкерлік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"Шыңғырлау ауданының кәсіпкерлік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орынбасарының және мемлекеттік орган қызметкерлерінің міндеттері мен құзыреттерін айқындайды;</w:t>
      </w:r>
      <w:r>
        <w:br/>
      </w:r>
      <w:r>
        <w:rPr>
          <w:rFonts w:ascii="Times New Roman"/>
          <w:b w:val="false"/>
          <w:i w:val="false"/>
          <w:color w:val="000000"/>
          <w:sz w:val="28"/>
        </w:rPr>
        <w:t>
      </w:t>
      </w:r>
      <w:r>
        <w:rPr>
          <w:rFonts w:ascii="Times New Roman"/>
          <w:b w:val="false"/>
          <w:i w:val="false"/>
          <w:color w:val="000000"/>
          <w:sz w:val="28"/>
        </w:rPr>
        <w:t>2) қолданыстағы заңнамаға сәйкес "Шыңғырлау ауданының кәсіпкерлік бөлімі" мемлекеттік мекемесінің қызметкерлерін қызметке тағайындайды және қызметтен босатады, өз құзыретіне жататын еңбек қатынастарының мәселелерін шешеді;</w:t>
      </w:r>
      <w:r>
        <w:br/>
      </w:r>
      <w:r>
        <w:rPr>
          <w:rFonts w:ascii="Times New Roman"/>
          <w:b w:val="false"/>
          <w:i w:val="false"/>
          <w:color w:val="000000"/>
          <w:sz w:val="28"/>
        </w:rPr>
        <w:t>
      </w:t>
      </w:r>
      <w:r>
        <w:rPr>
          <w:rFonts w:ascii="Times New Roman"/>
          <w:b w:val="false"/>
          <w:i w:val="false"/>
          <w:color w:val="000000"/>
          <w:sz w:val="28"/>
        </w:rPr>
        <w:t>3) заңнамада белгіленген тәртіппен "Шыңғырлау ауданының кәсіпкерлік бөлімі" мемлекеттік мекемесінің қызметкерлеріне тәртіптік жаза мен көтермелеу шараларын қолданады;</w:t>
      </w:r>
      <w:r>
        <w:br/>
      </w:r>
      <w:r>
        <w:rPr>
          <w:rFonts w:ascii="Times New Roman"/>
          <w:b w:val="false"/>
          <w:i w:val="false"/>
          <w:color w:val="000000"/>
          <w:sz w:val="28"/>
        </w:rPr>
        <w:t>
      </w:t>
      </w:r>
      <w:r>
        <w:rPr>
          <w:rFonts w:ascii="Times New Roman"/>
          <w:b w:val="false"/>
          <w:i w:val="false"/>
          <w:color w:val="000000"/>
          <w:sz w:val="28"/>
        </w:rPr>
        <w:t>4) бөлімнің бұйрықтарына қол қояды;</w:t>
      </w:r>
      <w:r>
        <w:br/>
      </w:r>
      <w:r>
        <w:rPr>
          <w:rFonts w:ascii="Times New Roman"/>
          <w:b w:val="false"/>
          <w:i w:val="false"/>
          <w:color w:val="000000"/>
          <w:sz w:val="28"/>
        </w:rPr>
        <w:t>
      </w:t>
      </w:r>
      <w:r>
        <w:rPr>
          <w:rFonts w:ascii="Times New Roman"/>
          <w:b w:val="false"/>
          <w:i w:val="false"/>
          <w:color w:val="000000"/>
          <w:sz w:val="28"/>
        </w:rPr>
        <w:t>5) сыбайлас жемқорлықпен күресу жөніндегі жұмыстарды жүргізеді және осы бағыттағы жұмысқа дербес жауапты болады;</w:t>
      </w:r>
      <w:r>
        <w:br/>
      </w:r>
      <w:r>
        <w:rPr>
          <w:rFonts w:ascii="Times New Roman"/>
          <w:b w:val="false"/>
          <w:i w:val="false"/>
          <w:color w:val="000000"/>
          <w:sz w:val="28"/>
        </w:rPr>
        <w:t>
      </w:t>
      </w:r>
      <w:r>
        <w:rPr>
          <w:rFonts w:ascii="Times New Roman"/>
          <w:b w:val="false"/>
          <w:i w:val="false"/>
          <w:color w:val="000000"/>
          <w:sz w:val="28"/>
        </w:rPr>
        <w:t>6) Қазақстан Республикасының қолданыстағы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"Шыңғырлау ауданының кәсіпкерлік бөлімі" мемлекеттік мекемесінің бірінші басшысы болмаған кезеңде оның өкілеттіктерін қолданысқа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Бірінші басшы өз орынбасарының өкілеттігін қолданыстағы заңнамаға сәйкес белгілейді.</w:t>
      </w:r>
      <w:r>
        <w:br/>
      </w:r>
      <w:r>
        <w:rPr>
          <w:rFonts w:ascii="Times New Roman"/>
          <w:b w:val="false"/>
          <w:i w:val="false"/>
          <w:color w:val="000000"/>
          <w:sz w:val="28"/>
        </w:rPr>
        <w:t>
</w:t>
      </w:r>
    </w:p>
    <w:bookmarkStart w:name="z60"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"Шыңғырлау ауданының кәсіпкерлік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"Шыңғырлау ауданының кәсіпкерлік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"Шыңғырлау ауданының кәсіпкерлік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"Шыңғырлау ауданының кәсіпкерлік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"Шыңғырлау ауданының кәсіпкерлік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