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7783" w14:textId="9047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2014 жылғы 18 ақпандағы № 21-1 шешімі. Батыс Қазақстан облысының Әділет департаментінде 2014 жылғы 18 наурызда № 3442 болып тіркелді. Күші жойылды - Батыс Қазақстан облысы Тасқала аудандық мәслихатының 2016 жылғы 18 мамырдағы № 3-7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18.05.2016 </w:t>
      </w:r>
      <w:r>
        <w:rPr>
          <w:rFonts w:ascii="Times New Roman"/>
          <w:b w:val="false"/>
          <w:i w:val="false"/>
          <w:color w:val="ff0000"/>
          <w:sz w:val="28"/>
        </w:rPr>
        <w:t>№ 3-7</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Тасқала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18 ақпандағы № 21-1 </w:t>
            </w:r>
            <w:r>
              <w:br/>
            </w: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шешімімен </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Тасқала аудандық мәслихатының </w:t>
      </w:r>
      <w:r>
        <w:br/>
      </w:r>
      <w:r>
        <w:rPr>
          <w:rFonts w:ascii="Times New Roman"/>
          <w:b/>
          <w:i w:val="false"/>
          <w:color w:val="000000"/>
        </w:rPr>
        <w:t>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Тасқала аудандық мәслихаты (бұдан әрі –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Мәслихат сессияларын өткізу тәртібі</w:t>
      </w:r>
    </w:p>
    <w:bookmarkEnd w:id="2"/>
    <w:bookmarkStart w:name="z15"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w:t>
      </w:r>
      <w:r>
        <w:br/>
      </w:r>
      <w:r>
        <w:rPr>
          <w:rFonts w:ascii="Times New Roman"/>
          <w:b w:val="false"/>
          <w:i w:val="false"/>
          <w:color w:val="000000"/>
          <w:sz w:val="28"/>
        </w:rPr>
        <w:t>
      </w:t>
      </w:r>
      <w:r>
        <w:rPr>
          <w:rFonts w:ascii="Times New Roman"/>
          <w:b w:val="false"/>
          <w:i w:val="false"/>
          <w:color w:val="000000"/>
          <w:sz w:val="28"/>
        </w:rPr>
        <w:t>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 мерзімінен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аудан әкіміне –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сөз сөйлеу регламенті келесі тәртіпте белгіленсін:</w:t>
      </w:r>
      <w:r>
        <w:br/>
      </w:r>
      <w:r>
        <w:rPr>
          <w:rFonts w:ascii="Times New Roman"/>
          <w:b w:val="false"/>
          <w:i w:val="false"/>
          <w:color w:val="000000"/>
          <w:sz w:val="28"/>
        </w:rPr>
        <w:t>
      </w:t>
      </w:r>
      <w:r>
        <w:rPr>
          <w:rFonts w:ascii="Times New Roman"/>
          <w:b w:val="false"/>
          <w:i w:val="false"/>
          <w:color w:val="000000"/>
          <w:sz w:val="28"/>
        </w:rPr>
        <w:t>баяндамалар үшін 30-40 минут;</w:t>
      </w:r>
      <w:r>
        <w:br/>
      </w:r>
      <w:r>
        <w:rPr>
          <w:rFonts w:ascii="Times New Roman"/>
          <w:b w:val="false"/>
          <w:i w:val="false"/>
          <w:color w:val="000000"/>
          <w:sz w:val="28"/>
        </w:rPr>
        <w:t>
      </w:t>
      </w:r>
      <w:r>
        <w:rPr>
          <w:rFonts w:ascii="Times New Roman"/>
          <w:b w:val="false"/>
          <w:i w:val="false"/>
          <w:color w:val="000000"/>
          <w:sz w:val="28"/>
        </w:rPr>
        <w:t>қосымша баяндамалар үшін 15 минут;</w:t>
      </w:r>
      <w:r>
        <w:br/>
      </w:r>
      <w:r>
        <w:rPr>
          <w:rFonts w:ascii="Times New Roman"/>
          <w:b w:val="false"/>
          <w:i w:val="false"/>
          <w:color w:val="000000"/>
          <w:sz w:val="28"/>
        </w:rPr>
        <w:t>
      </w:t>
      </w:r>
      <w:r>
        <w:rPr>
          <w:rFonts w:ascii="Times New Roman"/>
          <w:b w:val="false"/>
          <w:i w:val="false"/>
          <w:color w:val="000000"/>
          <w:sz w:val="28"/>
        </w:rPr>
        <w:t>жарыссөзде сөйлеу үшін 7 минутқа дейін;</w:t>
      </w:r>
      <w:r>
        <w:br/>
      </w:r>
      <w:r>
        <w:rPr>
          <w:rFonts w:ascii="Times New Roman"/>
          <w:b w:val="false"/>
          <w:i w:val="false"/>
          <w:color w:val="000000"/>
          <w:sz w:val="28"/>
        </w:rPr>
        <w:t>
      </w:t>
      </w:r>
      <w:r>
        <w:rPr>
          <w:rFonts w:ascii="Times New Roman"/>
          <w:b w:val="false"/>
          <w:i w:val="false"/>
          <w:color w:val="000000"/>
          <w:sz w:val="28"/>
        </w:rPr>
        <w:t>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w:t>
      </w:r>
      <w:r>
        <w:rPr>
          <w:rFonts w:ascii="Times New Roman"/>
          <w:b w:val="false"/>
          <w:i w:val="false"/>
          <w:color w:val="000000"/>
          <w:sz w:val="28"/>
        </w:rPr>
        <w:t>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органның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бюджеттік даму, қаржы, нарықтық қатынас мәселелері жөніндегі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есептерін тыңдау жолымен аудандық бюджеттің, Тасқала ауданының аумақтық даму бағдарламасының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w:t>
      </w:r>
      <w:r>
        <w:rPr>
          <w:rFonts w:ascii="Times New Roman"/>
          <w:b w:val="false"/>
          <w:i w:val="false"/>
          <w:color w:val="000000"/>
          <w:sz w:val="28"/>
        </w:rPr>
        <w:t>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аудан әкіміне сенімсіздік білдіру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Батыс Қазақстан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w:t>
      </w:r>
      <w:r>
        <w:br/>
      </w:r>
      <w:r>
        <w:rPr>
          <w:rFonts w:ascii="Times New Roman"/>
          <w:b w:val="false"/>
          <w:i w:val="false"/>
          <w:color w:val="000000"/>
          <w:sz w:val="28"/>
        </w:rPr>
        <w:t>
      </w:t>
      </w:r>
      <w:r>
        <w:rPr>
          <w:rFonts w:ascii="Times New Roman"/>
          <w:b w:val="false"/>
          <w:i w:val="false"/>
          <w:color w:val="000000"/>
          <w:sz w:val="28"/>
        </w:rPr>
        <w:t>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8" w:id="7"/>
    <w:p>
      <w:pPr>
        <w:spacing w:after="0"/>
        <w:ind w:left="0"/>
        <w:jc w:val="left"/>
      </w:pPr>
      <w:r>
        <w:rPr>
          <w:rFonts w:ascii="Times New Roman"/>
          <w:b/>
          <w:i w:val="false"/>
          <w:color w:val="000000"/>
        </w:rPr>
        <w:t xml:space="preserve"> 5. Мәслихаттың лауазымды адамдары, тұрақты комиссиялары және </w:t>
      </w:r>
      <w:r>
        <w:br/>
      </w:r>
      <w:r>
        <w:rPr>
          <w:rFonts w:ascii="Times New Roman"/>
          <w:b/>
          <w:i w:val="false"/>
          <w:color w:val="000000"/>
        </w:rPr>
        <w:t>өзге де органдары, мәслихаттың депутаттық бірлестіктері</w:t>
      </w:r>
    </w:p>
    <w:bookmarkEnd w:id="7"/>
    <w:bookmarkStart w:name="z99"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кезекті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күнтізбелік бір жыл ішінде мәслихат сессиясының төрағасы болып екі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өкілеттігін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шешім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тәртібін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жүргізеді, мәслихат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бекітілген мәслихат шешімдеріне,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негізде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r>
        <w:br/>
      </w:r>
      <w:r>
        <w:rPr>
          <w:rFonts w:ascii="Times New Roman"/>
          <w:b w:val="false"/>
          <w:i w:val="false"/>
          <w:color w:val="000000"/>
          <w:sz w:val="28"/>
        </w:rPr>
        <w:t>
</w:t>
      </w:r>
    </w:p>
    <w:bookmarkStart w:name="z111"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Мәслихаттың хатшысы болмаған кезде оның өкілеттігін мәслихат сессиясы төрағасының шешімі бойынша мәслихат тұрақты комиссияларының бірінің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w:t>
      </w:r>
      <w:r>
        <w:br/>
      </w:r>
      <w:r>
        <w:rPr>
          <w:rFonts w:ascii="Times New Roman"/>
          <w:b w:val="false"/>
          <w:i w:val="false"/>
          <w:color w:val="000000"/>
          <w:sz w:val="28"/>
        </w:rPr>
        <w:t>
      </w:t>
      </w:r>
      <w:r>
        <w:rPr>
          <w:rFonts w:ascii="Times New Roman"/>
          <w:b w:val="false"/>
          <w:i w:val="false"/>
          <w:color w:val="000000"/>
          <w:sz w:val="28"/>
        </w:rPr>
        <w:t xml:space="preserve">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20"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w:t>
      </w:r>
      <w:r>
        <w:br/>
      </w:r>
      <w:r>
        <w:rPr>
          <w:rFonts w:ascii="Times New Roman"/>
          <w:b w:val="false"/>
          <w:i w:val="false"/>
          <w:color w:val="000000"/>
          <w:sz w:val="28"/>
        </w:rPr>
        <w:t>
      </w:t>
      </w:r>
      <w:r>
        <w:rPr>
          <w:rFonts w:ascii="Times New Roman"/>
          <w:b w:val="false"/>
          <w:i w:val="false"/>
          <w:color w:val="000000"/>
          <w:sz w:val="28"/>
        </w:rPr>
        <w:t>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қажеттілігіне қарай шақырылады және егер отырысқа олардың құрамына кіретін депутаттардың жалпы санының жартысынан астамы қатысса, заңды болып есептеледі.</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мүшелерінің жалпы санының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кезінде депутаттардың дауысы тең бөлінген жағдайда, тұрақты комиссияның төрағасы шешуші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бірнеше тұрақты комиссияның бірлескен отырысы өткізілген жағдайда, тиісті комиссиялардың төрағалары қол қояды.</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7"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кемінде бес депутатын біріктіруге тиіс. Депутаттық топтың құрамында мәслихаттың кемінде бес депутаты болуға тиіс.</w:t>
      </w:r>
      <w:r>
        <w:br/>
      </w:r>
      <w:r>
        <w:rPr>
          <w:rFonts w:ascii="Times New Roman"/>
          <w:b w:val="false"/>
          <w:i w:val="false"/>
          <w:color w:val="000000"/>
          <w:sz w:val="28"/>
        </w:rPr>
        <w:t>
</w:t>
      </w:r>
    </w:p>
    <w:bookmarkStart w:name="z156"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68"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жергілікті бюджет есебінен қамтылатын мемлекеттік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белгіленген штат саны мен бөлінген қаражат лимиті шегінде мәслихат аппаратының құрылымын бекітеді,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мемлекеттік қызметшілерінің қызметі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