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0d40" w14:textId="5cf0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Казталов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2014 жылғы 12 наурыздағы № 21-2 шешімі. Батыс Қазақстан облысы Әділет департаментінде 2014 жылғы 2 сәуірде № 3465 болып тіркелді. Күші жойылды - Батыс Қазақстан облысы Казталов аудандық мәслихатының 2014 жылғы 5 қарашадағы № 29-2 шешімімен</w:t>
      </w:r>
    </w:p>
    <w:p>
      <w:pPr>
        <w:spacing w:after="0"/>
        <w:ind w:left="0"/>
        <w:jc w:val="both"/>
      </w:pPr>
      <w:r>
        <w:rPr>
          <w:rFonts w:ascii="Times New Roman"/>
          <w:b w:val="false"/>
          <w:i w:val="false"/>
          <w:color w:val="ff0000"/>
          <w:sz w:val="28"/>
        </w:rPr>
        <w:t>      Күші жойылды - Батыс Қазақстан облысы Казталов аудандық мәслихатының 05.11.2014 № 29-2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әкiмiмен мәлiмдеген денсаулық сақтау, бiлiм беру, әлеуметтiк қамсыздандыру, мәдениет, спорт және агроөнеркәсіптік кешен саласындағы мамандарына қажеттiлiктi ескере отырып,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Казталов ауданының ауылдық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Д. Ихсанов</w:t>
      </w:r>
      <w:r>
        <w:br/>
      </w:r>
      <w:r>
        <w:rPr>
          <w:rFonts w:ascii="Times New Roman"/>
          <w:b w:val="false"/>
          <w:i w:val="false"/>
          <w:color w:val="000000"/>
          <w:sz w:val="28"/>
        </w:rPr>
        <w:t>
</w:t>
      </w:r>
      <w:r>
        <w:rPr>
          <w:rFonts w:ascii="Times New Roman"/>
          <w:b w:val="false"/>
          <w:i/>
          <w:color w:val="000000"/>
          <w:sz w:val="28"/>
        </w:rPr>
        <w:t>      Мәслихат хатшысы                 Е. Ғазизов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