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0d4c" w14:textId="3290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Жәнібек аудандық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2014 жылғы 27 мамырдағы № 140 қаулысы. Батыс Қазақстан облысы Әділет департаментінде 2014 жылғы 24 маусымда № 3571 болып тіркелді. Күші жойылды - Батыс Қазақстан облысы Жәнібек ауданы әкімдігінің 2017 жылғы 10 наурыздағы № 35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10.03.2017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Жәнібек аудандық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Жәнібек аудандық кәсіпкерлік бөлімі" мемлекеттік мекемесі қолданыстағы заңнамаға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Ж. Абдоловқа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мамырдағы № 140</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Жәнібек аудандық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"Батыс Қазақстан облысы Жәнібек аудандық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"Батыс Қазақстан облысы Жәнібек аудандық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"Батыс Қазақстан облысы Жәнібек аудандық кәсіпкерлік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"Батыс Қазақстан облысы Жәнібек аудандық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"Батыс Қазақстан облысы Жәнібек аудандық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5. "Батыс Қазақстан облысы Жәнібек аудандық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"Батыс Қазақстан облысы Жәнібек аудандық кәсіпкерлік бөлімі" мемлекеттік мекемесі өз құзыретінің мәселелері бойынша заңнамада белгіленген тәртіппен "Батыс Қазақстан облысы Жәнібек аудандық кәсіпкерлік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7. "Батыс Қазақстан облысы Жәнібек аудандық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090500, Қазақстан Республикасы, Батыс Қазақстан облысы, Жәнібек ауданы, Жәнібек ауылы, Ғ. Қараш көшесі, 35.</w:t>
      </w:r>
      <w:r>
        <w:br/>
      </w:r>
      <w:r>
        <w:rPr>
          <w:rFonts w:ascii="Times New Roman"/>
          <w:b w:val="false"/>
          <w:i w:val="false"/>
          <w:color w:val="000000"/>
          <w:sz w:val="28"/>
        </w:rPr>
        <w:t>
      9. Мемлекеттік органның толық атауы - "Батыс Қазақстан облысы Жәнібек аудандық кәсіпкерлік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Жәнібек аудандық кәсіпкерлік бөлімі" мемлекеттік мекемесінің құрылтай құжаты болып табылады.</w:t>
      </w:r>
      <w:r>
        <w:br/>
      </w:r>
      <w:r>
        <w:rPr>
          <w:rFonts w:ascii="Times New Roman"/>
          <w:b w:val="false"/>
          <w:i w:val="false"/>
          <w:color w:val="000000"/>
          <w:sz w:val="28"/>
        </w:rPr>
        <w:t>
      11. "Батыс Қазақстан облысы Жәнібек аудандық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"Батыс Қазақстан облысы Жәнібек аудандық кәсіпкерлік бөлімі" мемлекеттік мекемесіне кәсіпкерлік субъектілерімен "Батыс Қазақстан облысы Жәнібек аудандық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"Батыс Қазақстан облысы Жәнібек аудандық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"Батыс Қазақстан облысы Жәнібек аудандық кәсіпкерлік бөлімі" мемлекеттік мекемесінің миссиясы: жеке кәсіпкерлікті қолдау мен дамытудың мемлекеттік саясатты жүзеге асырады.</w:t>
      </w:r>
      <w:r>
        <w:br/>
      </w:r>
      <w:r>
        <w:rPr>
          <w:rFonts w:ascii="Times New Roman"/>
          <w:b w:val="false"/>
          <w:i w:val="false"/>
          <w:color w:val="000000"/>
          <w:sz w:val="28"/>
        </w:rPr>
        <w:t>
      14. Міндеттері:</w:t>
      </w:r>
      <w:r>
        <w:br/>
      </w:r>
      <w:r>
        <w:rPr>
          <w:rFonts w:ascii="Times New Roman"/>
          <w:b w:val="false"/>
          <w:i w:val="false"/>
          <w:color w:val="000000"/>
          <w:sz w:val="28"/>
        </w:rPr>
        <w:t>
      1) кәсіпкерлік саласында Жәнібек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2) жеке кәсiпкерлiктi дамыту үшiн жағдайлар жасайды;</w:t>
      </w:r>
      <w:r>
        <w:br/>
      </w:r>
      <w:r>
        <w:rPr>
          <w:rFonts w:ascii="Times New Roman"/>
          <w:b w:val="false"/>
          <w:i w:val="false"/>
          <w:color w:val="000000"/>
          <w:sz w:val="28"/>
        </w:rPr>
        <w:t>
      3) өңiрде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4) жергiлiктi атқарушы органның жеке кәсiпкерлiк субъектiлерiнiң бiрлестiктерiмен, Қазақстан Республикасының Ұлттық кәсіпкерлер палатасымен және нарықтық инфрақұрылым объектiлерiмен өзара қарым-қатынастарын дамыту стратегиясын айқындайды;</w:t>
      </w:r>
      <w:r>
        <w:br/>
      </w:r>
      <w:r>
        <w:rPr>
          <w:rFonts w:ascii="Times New Roman"/>
          <w:b w:val="false"/>
          <w:i w:val="false"/>
          <w:color w:val="000000"/>
          <w:sz w:val="28"/>
        </w:rPr>
        <w:t>
      5) сарапшылық кеңестердiң қызметiн ұйымдастырады;</w:t>
      </w:r>
      <w:r>
        <w:br/>
      </w:r>
      <w:r>
        <w:rPr>
          <w:rFonts w:ascii="Times New Roman"/>
          <w:b w:val="false"/>
          <w:i w:val="false"/>
          <w:color w:val="000000"/>
          <w:sz w:val="28"/>
        </w:rPr>
        <w:t>
      6) жергiлiктi деңгейде жеке кәсiпкерлiктi мемлекеттiк қолдауды қамтамасыз етедi;</w:t>
      </w:r>
      <w:r>
        <w:br/>
      </w:r>
      <w:r>
        <w:rPr>
          <w:rFonts w:ascii="Times New Roman"/>
          <w:b w:val="false"/>
          <w:i w:val="false"/>
          <w:color w:val="000000"/>
          <w:sz w:val="28"/>
        </w:rPr>
        <w:t>
      7)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8) шағын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w:t>
      </w:r>
      <w:r>
        <w:br/>
      </w:r>
      <w:r>
        <w:rPr>
          <w:rFonts w:ascii="Times New Roman"/>
          <w:b w:val="false"/>
          <w:i w:val="false"/>
          <w:color w:val="000000"/>
          <w:sz w:val="28"/>
        </w:rPr>
        <w:t>
      16. Мемлекеттік органның құқықтары мен міндеттері:</w:t>
      </w:r>
      <w:r>
        <w:br/>
      </w:r>
      <w:r>
        <w:rPr>
          <w:rFonts w:ascii="Times New Roman"/>
          <w:b w:val="false"/>
          <w:i w:val="false"/>
          <w:color w:val="000000"/>
          <w:sz w:val="28"/>
        </w:rPr>
        <w:t>
      1) мемлекеттік орган өзінің құзыреті шегінде:</w:t>
      </w:r>
      <w:r>
        <w:br/>
      </w: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мемлекеттік органдардың иелігіндегі ақпараттық деректер қорын пайдалануға;</w:t>
      </w:r>
      <w:r>
        <w:br/>
      </w:r>
      <w:r>
        <w:rPr>
          <w:rFonts w:ascii="Times New Roman"/>
          <w:b w:val="false"/>
          <w:i w:val="false"/>
          <w:color w:val="000000"/>
          <w:sz w:val="28"/>
        </w:rPr>
        <w:t>
      мемлекеттік және мемлекеттік емес органдар және ұйымдармен аудан бөлімінің органның құзырына жатқызылған мәселелер бойынша қызметтік хат алмасуға;</w:t>
      </w:r>
      <w:r>
        <w:br/>
      </w: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r>
        <w:br/>
      </w:r>
      <w:r>
        <w:rPr>
          <w:rFonts w:ascii="Times New Roman"/>
          <w:b w:val="false"/>
          <w:i w:val="false"/>
          <w:color w:val="000000"/>
          <w:sz w:val="28"/>
        </w:rPr>
        <w:t>
      2) Мемлекеттік органның міндеттері:</w:t>
      </w:r>
      <w:r>
        <w:br/>
      </w:r>
      <w:r>
        <w:rPr>
          <w:rFonts w:ascii="Times New Roman"/>
          <w:b w:val="false"/>
          <w:i w:val="false"/>
          <w:color w:val="000000"/>
          <w:sz w:val="28"/>
        </w:rPr>
        <w:t>
      Қазақстан Республикасының заңнамасын сақтау;</w:t>
      </w:r>
      <w:r>
        <w:br/>
      </w:r>
      <w:r>
        <w:rPr>
          <w:rFonts w:ascii="Times New Roman"/>
          <w:b w:val="false"/>
          <w:i w:val="false"/>
          <w:color w:val="000000"/>
          <w:sz w:val="28"/>
        </w:rPr>
        <w:t>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Қазақстан Республикасының заңнамалық актілеріне сәйкес жауапкершілікте болу;</w:t>
      </w:r>
      <w:r>
        <w:br/>
      </w: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"Батыс Қазақстан облысы Жәнібек аудандық кәсіпкерлік бөлімі" мемлекеттік мекемесіне басшылықты "Батыс Қазақстан облысы Жәнібек аудандық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"Батыс Қазақстан облысы Жәнібек аудандық кәсіпкерлік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19. "Батыс Қазақстан облысы Жәнібек аудандық кәсіпкерлік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20. "Батыс Қазақстан облысы Жәнібек аудандық кәсіпкерлік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заңнамаға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заңнама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Республикасының заңнамаларына сәйкес өзге де өкілеттіктерді жүзеге асырады.</w:t>
      </w:r>
      <w:r>
        <w:br/>
      </w:r>
      <w:r>
        <w:rPr>
          <w:rFonts w:ascii="Times New Roman"/>
          <w:b w:val="false"/>
          <w:i w:val="false"/>
          <w:color w:val="000000"/>
          <w:sz w:val="28"/>
        </w:rPr>
        <w:t>
      "Батыс Қазақстан облысы Жәнібек аудандық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22. Осы Ережеден туындайтын мәселелерді әзірлеудің және қараудың тәртібін мемлекеттік органның бірінші басшысы реттеп отырады.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23. "Батыс Қазақстан облысы Жәнібек аудандық кәсіпкерлік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"Батыс Қазақстан облысы Жәнібек аудандық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"Батыс Қазақстан облысы Жәнібек аудандық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"Батыс Қазақстан облысы Жәнібек аудандық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26. "Батыс Қазақстан облысы Жәнібек аудандық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