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20f9" w14:textId="27f2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Мастексай ауылдық округінің Беркәлі қыстағы аумағында 
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Мастексай ауылдық округі әкімінің 2014 жылғы 25 сәуірдегі № 4 шешімі. Батыс Қазақстан облысы Әділет департаментінде 2014 жылғы 12 мамырда № 3519 болып тіркелді. Күші жойылды - Батыс Қазақстан облысы Жаңақала ауданы Мастексай ауылдық округі әкімінің 2014 жылғы 9 желтоқсандағы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Батыс Қазақстан облысы Жаңақала ауданы Мастексай ауылдық округі әкімінің 09.12.2014 № 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Заңына,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2002 жылғы 10 шілдедегі Заңына сәйкес, "Қазақстан Республикасы Ауыл шаруашылығы министрлігі Ветеринариялық бақылау және қадағалау комитетінің Жаңақала аудандық аумақтық инспекциясы" мемлекеттік мекемесі басшысының 2014 жылғы 16 сәуірдегі № 112 ұсынысы негізінде және жануарлардың аса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Жаңақала ауданы Мастексай ауылдық округінің Беркәлі қыстағы аумағында мүйізді ірі қара малынан бруцеллез ауруының шығуына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 С. Мухамбетжанова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