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63ea" w14:textId="d036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2014 жылғы 13 наурыздағы № 16-2 "Жаңақала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мәслихаттың 2014 жылғы 25 маусымдағы № 19-3 шешімі. Батыс Қазақстан облысы Әділет департаментінде 2014 жылғы 11 шілдеде № 3584 болып тіркелді. Күші жойылды - Батыс Қазақстан облысы Жаңақала аудандық мәслихатының 2020 жылғы 20 ақпандағы № 43-1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20.02.2020 </w:t>
      </w:r>
      <w:r>
        <w:rPr>
          <w:rFonts w:ascii="Times New Roman"/>
          <w:b w:val="false"/>
          <w:i w:val="false"/>
          <w:color w:val="ff0000"/>
          <w:sz w:val="28"/>
        </w:rPr>
        <w:t>№ 43-1</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u w:val="single"/>
        </w:rPr>
        <w:t>"</w:t>
      </w:r>
      <w:r>
        <w:rPr>
          <w:rFonts w:ascii="Times New Roman"/>
          <w:b w:val="false"/>
          <w:i w:val="false"/>
          <w:color w:val="000000"/>
          <w:sz w:val="28"/>
        </w:rPr>
        <w:t xml:space="preserve">, 1997 жылғы 16 сәуірдегі "Тұрғын үй қатынастары </w:t>
      </w:r>
      <w:r>
        <w:rPr>
          <w:rFonts w:ascii="Times New Roman"/>
          <w:b w:val="false"/>
          <w:i w:val="false"/>
          <w:color w:val="000000"/>
          <w:sz w:val="28"/>
        </w:rPr>
        <w:t>туралы</w:t>
      </w:r>
      <w:r>
        <w:rPr>
          <w:rFonts w:ascii="Times New Roman"/>
          <w:b w:val="false"/>
          <w:i w:val="false"/>
          <w:color w:val="000000"/>
          <w:sz w:val="28"/>
          <w:u w:val="single"/>
        </w:rPr>
        <w:t>"</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қаулысына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Жаңақала аудандық мәслихатының 2014 жылғы 13 наурыздағы № 16-2 "Жаңақала ауданында аз қамтамасыз етілген отбасыларға (азаматтарға) тұрғын үй көмегін көрсетудің мөлшерін және тәртібін айқындау қағидасын бекіту туралы" (Нормативтік құқықтық актілерді мемлекеттік тіркеу тізілімінде № 3480 тіркелген, 2014 жылғы 12 сәуірдегі "Жаңарған өңір"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both"/>
      </w:pPr>
      <w:r>
        <w:rPr>
          <w:rFonts w:ascii="Times New Roman"/>
          <w:b w:val="false"/>
          <w:i w:val="false"/>
          <w:color w:val="000000"/>
          <w:sz w:val="28"/>
        </w:rPr>
        <w:t>
      көрсетілген шешіммен бекітілген Жаңақала ауданындағы аз қамтамасыз етілген отбасыларға (азаматтарға) тұрғын үй көмегін көрсетудің мөлшерін және тәртібін айқындау қағидасында:</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"Тұрғын үй көмегі жарты жылдық бойына алты ай мерзiмге, жарты жылдық алдындағы шығыстар өткен тоқсанға немесе өткен тоқсандағы кіріс бойынша қызметтер толық көлемде көрсетілген соңғы тоқсанға есептелсін, егер ағымдағы тоқсанда тарифтерде өзгерістер болса, онда ағымдағы тоқсан тарифтері бойынша тағайындалады.</w:t>
      </w:r>
    </w:p>
    <w:p>
      <w:pPr>
        <w:spacing w:after="0"/>
        <w:ind w:left="0"/>
        <w:jc w:val="both"/>
      </w:pPr>
      <w:r>
        <w:rPr>
          <w:rFonts w:ascii="Times New Roman"/>
          <w:b w:val="false"/>
          <w:i w:val="false"/>
          <w:color w:val="000000"/>
          <w:sz w:val="28"/>
        </w:rPr>
        <w:t>
      Жаңа мерзiмге көмекті ресімдеу ресімдеудің алғашқы процедурасына ұқсас. Тұрғын үй көмегі тағайындау оны алуға өтініш берген айдан бастап ағымдағы жартыжылдықтың соңына дейінгі мерзімге жүзеге асырылады. Өтініш берген ай деп құжаттарын қосып өтініш берген ай есептеледі.".</w:t>
      </w:r>
    </w:p>
    <w:bookmarkStart w:name="z3"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Жардемалиев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