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d38b" w14:textId="214d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2014 жылғы 15 сәуірдегі № 102 қаулысы. Батыс Қазақстан облысы Әділет департаментінде 2014 жылғы 4 мамырда № 3508 болып тіркелді. Күші жойылды - Батыс Қазақстан облысы Жаңақала ауданы әкімдігінің 2016 жылғы 5 желтоқсандағы № 336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ауданы әкімдігінің 05.12.2016 </w:t>
      </w:r>
      <w:r>
        <w:rPr>
          <w:rFonts w:ascii="Times New Roman"/>
          <w:b w:val="false"/>
          <w:i w:val="false"/>
          <w:color w:val="ff0000"/>
          <w:sz w:val="28"/>
        </w:rPr>
        <w:t>№ 336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"Жаңақала аудандық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"Жаңақала аудандық кәсіпкерлік бөлімі"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2014 жылғы 15 сәуірдегі № 102</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"Жаңақала аудандық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"Жаңақала аудандық кәсіпкерлік бөлімі" мемлекеттік мекемесі кәсіпкерлік саласында(ларында)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"Жаңақала аудандық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"Жаңақала аудандық кәсіпкерлік бөлімі" мемлекеттік мекемеұйымдық-құқықтық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"Жаңақала аудандық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5. "Жаңақала аудандық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"Жаңақала аудандық кәсіпкерлік бөлімі" мемлекеттік мекемесі өз құзыретінің мәселелері бойынша заңнамада белгіленген тәртіппен "Жаңақала аудандық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"Жаңақала аудандық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090400, Батыс Қазақстан облысы, Жаңақала ауданы, Жаңақала ауылы, Халықтар достығы көшесі № 44.</w:t>
      </w:r>
      <w:r>
        <w:br/>
      </w:r>
      <w:r>
        <w:rPr>
          <w:rFonts w:ascii="Times New Roman"/>
          <w:b w:val="false"/>
          <w:i w:val="false"/>
          <w:color w:val="000000"/>
          <w:sz w:val="28"/>
        </w:rPr>
        <w:t>
      9. Мемлекеттік органның толық атауы - "Жаңақала аудандық кәсіпкерлік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"Жаңақала аудандық кәсіпкерлік бөлімі" мемлекеттік мекемесінің құрылтай құжаты болып табылады.</w:t>
      </w:r>
      <w:r>
        <w:br/>
      </w:r>
      <w:r>
        <w:rPr>
          <w:rFonts w:ascii="Times New Roman"/>
          <w:b w:val="false"/>
          <w:i w:val="false"/>
          <w:color w:val="000000"/>
          <w:sz w:val="28"/>
        </w:rPr>
        <w:t>
      11. "Жаңақала аудандық кәсіпкерлік бөлімі"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12. "Жаңақала аудандық кәсіпкерлік бөлімі" мемлекеттік мекемесіне кәсіпкерлік субъектілермен "Жаңақала аудандық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"Жаңақала аудандық кәсіпкерлік бөлімі" мемлекеттік мекемесіне заңнамалық актілермен кірістерәкелетін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"Жаңақала аудандық кәсіпкерлік бөлімі" мемлекеттік мекемесініңмиссиясы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14. Міндеттері:</w:t>
      </w:r>
      <w:r>
        <w:br/>
      </w:r>
      <w:r>
        <w:rPr>
          <w:rFonts w:ascii="Times New Roman"/>
          <w:b w:val="false"/>
          <w:i w:val="false"/>
          <w:color w:val="000000"/>
          <w:sz w:val="28"/>
        </w:rPr>
        <w:t>
      1) жеке кәсіпкерлікті тиімді дамытуға бағытталған мемлекеттік саясатты жүргізу;</w:t>
      </w:r>
      <w:r>
        <w:br/>
      </w:r>
      <w:r>
        <w:rPr>
          <w:rFonts w:ascii="Times New Roman"/>
          <w:b w:val="false"/>
          <w:i w:val="false"/>
          <w:color w:val="000000"/>
          <w:sz w:val="28"/>
        </w:rPr>
        <w:t>
      2) 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3) 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1) 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2) ауданда шағын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3) 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4) жергілікті деңгейде жеке кәсіпкерлікті мемлекеттік қолдауды қамтамасыз етеді;</w:t>
      </w:r>
      <w:r>
        <w:br/>
      </w:r>
      <w:r>
        <w:rPr>
          <w:rFonts w:ascii="Times New Roman"/>
          <w:b w:val="false"/>
          <w:i w:val="false"/>
          <w:color w:val="000000"/>
          <w:sz w:val="28"/>
        </w:rPr>
        <w:t>
      5) ауданда жеке кәсіпкерлікті дамыту бойынша мониторинг жүргізеді;</w:t>
      </w:r>
      <w:r>
        <w:br/>
      </w:r>
      <w:r>
        <w:rPr>
          <w:rFonts w:ascii="Times New Roman"/>
          <w:b w:val="false"/>
          <w:i w:val="false"/>
          <w:color w:val="000000"/>
          <w:sz w:val="28"/>
        </w:rPr>
        <w:t>
      6) өз құзыреті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7) 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8) "Ең үздік кәсіпкер" аудандық конкурсын ұйымдастыру және жүргізу;</w:t>
      </w:r>
      <w:r>
        <w:br/>
      </w:r>
      <w:r>
        <w:rPr>
          <w:rFonts w:ascii="Times New Roman"/>
          <w:b w:val="false"/>
          <w:i w:val="false"/>
          <w:color w:val="000000"/>
          <w:sz w:val="28"/>
        </w:rPr>
        <w:t>
      9) жеке кәсіпкерлікті дамыту мәселелері бойынша кеңестер, семинарлар, "дөңгелек столдар" ұйымдастыру және жүргізу;</w:t>
      </w:r>
      <w:r>
        <w:br/>
      </w:r>
      <w:r>
        <w:rPr>
          <w:rFonts w:ascii="Times New Roman"/>
          <w:b w:val="false"/>
          <w:i w:val="false"/>
          <w:color w:val="000000"/>
          <w:sz w:val="28"/>
        </w:rPr>
        <w:t>
      10) 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жеке кәсіпкерлікті дамыту мәселелері бойынша ұсыныстар әзірлеу;</w:t>
      </w:r>
      <w:r>
        <w:br/>
      </w: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3) 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4) 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"Жаңақала аудандық кәсіпкерлік бөлімі" мемлекеттік мекемесіне басшылықты "Жаңақала аудандық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"Жаңақала аудандық кәсіпкерлік бөлімі" мемлекеттік мекемесінің бірінші басшысын қолданыстағы заңнамаларға сәйкес Жаңақала ауданының әкімі қызметке тағайындайды және қызметтен босатады.</w:t>
      </w:r>
      <w:r>
        <w:br/>
      </w:r>
      <w:r>
        <w:rPr>
          <w:rFonts w:ascii="Times New Roman"/>
          <w:b w:val="false"/>
          <w:i w:val="false"/>
          <w:color w:val="000000"/>
          <w:sz w:val="28"/>
        </w:rPr>
        <w:t>
      19. "Жаңақала аудандық кәсіпкерлік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мамандары болады.</w:t>
      </w:r>
      <w:r>
        <w:br/>
      </w:r>
      <w:r>
        <w:rPr>
          <w:rFonts w:ascii="Times New Roman"/>
          <w:b w:val="false"/>
          <w:i w:val="false"/>
          <w:color w:val="000000"/>
          <w:sz w:val="28"/>
        </w:rPr>
        <w:t>
      20. "Жаңақала аудандық кәсіпкерлік бөлімі" мемлекеттік мекемесінің бірінші басшысының өкілеттігі:</w:t>
      </w:r>
      <w:r>
        <w:br/>
      </w:r>
      <w:r>
        <w:rPr>
          <w:rFonts w:ascii="Times New Roman"/>
          <w:b w:val="false"/>
          <w:i w:val="false"/>
          <w:color w:val="000000"/>
          <w:sz w:val="28"/>
        </w:rPr>
        <w:t>
      1) бөлім мамандарының міндеттері мен өкілеттіктерін айқындайды;</w:t>
      </w:r>
      <w:r>
        <w:br/>
      </w:r>
      <w:r>
        <w:rPr>
          <w:rFonts w:ascii="Times New Roman"/>
          <w:b w:val="false"/>
          <w:i w:val="false"/>
          <w:color w:val="000000"/>
          <w:sz w:val="28"/>
        </w:rPr>
        <w:t>
      2) қолданыстағы заңнамаға сәйкес "Жаңақала аудандық кәсіпкерлік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r>
        <w:br/>
      </w:r>
      <w:r>
        <w:rPr>
          <w:rFonts w:ascii="Times New Roman"/>
          <w:b w:val="false"/>
          <w:i w:val="false"/>
          <w:color w:val="000000"/>
          <w:sz w:val="28"/>
        </w:rPr>
        <w:t>
      3) заңнамада белгіленген тәртіппен "Жаңақала аудандық кәсіпкерлік бөлімі" мемлекеттік мекемесінің қызметкерлеріне тәртіптік жаза мен көтермелеу шараларын қолданады;</w:t>
      </w:r>
      <w:r>
        <w:br/>
      </w:r>
      <w:r>
        <w:rPr>
          <w:rFonts w:ascii="Times New Roman"/>
          <w:b w:val="false"/>
          <w:i w:val="false"/>
          <w:color w:val="000000"/>
          <w:sz w:val="28"/>
        </w:rPr>
        <w:t>
      4) бөлімнің бұйрықтарына қол қояды;</w:t>
      </w:r>
      <w:r>
        <w:br/>
      </w:r>
      <w:r>
        <w:rPr>
          <w:rFonts w:ascii="Times New Roman"/>
          <w:b w:val="false"/>
          <w:i w:val="false"/>
          <w:color w:val="000000"/>
          <w:sz w:val="28"/>
        </w:rPr>
        <w:t>
      5) сыбайлас жемқорлықпен күресу жөніндегі жұмыстарды жүргізеді және осы бағыттағы жұмысқа дербес жауап береді;</w:t>
      </w:r>
      <w:r>
        <w:br/>
      </w:r>
      <w:r>
        <w:rPr>
          <w:rFonts w:ascii="Times New Roman"/>
          <w:b w:val="false"/>
          <w:i w:val="false"/>
          <w:color w:val="000000"/>
          <w:sz w:val="28"/>
        </w:rPr>
        <w:t>
      6)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"Жаңақала аудандық кәсіпкерлік бөлімі" мемлекеттік мекемесінің бірінші басшысы болмаған кезеңде оның өкілеттіктерін қолданысқа заңнамаға сәйкес оны алмастыратын тұлға орындайды.</w:t>
      </w:r>
      <w:r>
        <w:br/>
      </w:r>
      <w:r>
        <w:rPr>
          <w:rFonts w:ascii="Times New Roman"/>
          <w:b w:val="false"/>
          <w:i w:val="false"/>
          <w:color w:val="000000"/>
          <w:sz w:val="28"/>
        </w:rPr>
        <w:t>
      21. Бірінші басшы өз мамандарының өкілеттіктерін қолданыстағы заңнамаға сәйкес белгілейді.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22. "Жаңақала аудандық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"Жаңақала аудандық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"Жаңақала аудандық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24. Егер заңнамада өзгеше көзделмесе, "Жаңақала аудандық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25. "Жаңақала аудандық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