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9de" w14:textId="1dd7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2014 жылғы 18 желтоқсандағы № 25-2 шешімі. Батыс Қазақстан облысының Әділет департаментінде 2015 жылғы 14 қаңтарда № 3761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5 027 798 мың теңге:</w:t>
      </w:r>
      <w:r>
        <w:br/>
      </w:r>
      <w:r>
        <w:rPr>
          <w:rFonts w:ascii="Times New Roman"/>
          <w:b w:val="false"/>
          <w:i w:val="false"/>
          <w:color w:val="000000"/>
          <w:sz w:val="28"/>
        </w:rPr>
        <w:t>
      </w:t>
      </w:r>
      <w:r>
        <w:rPr>
          <w:rFonts w:ascii="Times New Roman"/>
          <w:b w:val="false"/>
          <w:i w:val="false"/>
          <w:color w:val="000000"/>
          <w:sz w:val="28"/>
        </w:rPr>
        <w:t>салықтық түсімдер – 840 342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4 178 306 мың теңге;</w:t>
      </w:r>
      <w:r>
        <w:br/>
      </w:r>
      <w:r>
        <w:rPr>
          <w:rFonts w:ascii="Times New Roman"/>
          <w:b w:val="false"/>
          <w:i w:val="false"/>
          <w:color w:val="000000"/>
          <w:sz w:val="28"/>
        </w:rPr>
        <w:t>
      </w:t>
      </w:r>
      <w:r>
        <w:rPr>
          <w:rFonts w:ascii="Times New Roman"/>
          <w:b w:val="false"/>
          <w:i w:val="false"/>
          <w:color w:val="000000"/>
          <w:sz w:val="28"/>
        </w:rPr>
        <w:t>2) шығындар – 4 994 933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74 652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74 652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23.12.2015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2014 жылғы 28 қарашадағы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Ақжайық аудандық мәслихатының 12.08.2015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басшылыққа және қаперге алынсын.</w:t>
      </w:r>
      <w:r>
        <w:br/>
      </w:r>
      <w:r>
        <w:rPr>
          <w:rFonts w:ascii="Times New Roman"/>
          <w:b w:val="false"/>
          <w:i w:val="false"/>
          <w:color w:val="000000"/>
          <w:sz w:val="28"/>
        </w:rPr>
        <w:t>
      </w:t>
      </w:r>
      <w:r>
        <w:rPr>
          <w:rFonts w:ascii="Times New Roman"/>
          <w:b w:val="false"/>
          <w:i w:val="false"/>
          <w:color w:val="000000"/>
          <w:sz w:val="28"/>
        </w:rPr>
        <w:t>4. 2015 жылға арналған аудандық бюджетте республикалық бюджеттен бөлінетін нысаналы трансферттердің және кредиттердің жалпы сомасы 1 655 823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11 465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еңбекақыны көтеруге – 43 996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866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4 172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53 мың теңге;</w:t>
      </w:r>
      <w:r>
        <w:br/>
      </w:r>
      <w:r>
        <w:rPr>
          <w:rFonts w:ascii="Times New Roman"/>
          <w:b w:val="false"/>
          <w:i w:val="false"/>
          <w:color w:val="000000"/>
          <w:sz w:val="28"/>
        </w:rPr>
        <w:t>
      </w:t>
      </w:r>
      <w:r>
        <w:rPr>
          <w:rFonts w:ascii="Times New Roman"/>
          <w:b w:val="false"/>
          <w:i w:val="false"/>
          <w:color w:val="000000"/>
          <w:sz w:val="28"/>
        </w:rPr>
        <w:t>мүгедектерді гигиеналық құралдармен қамтамасыз ету нормаларын көбейтуге – 9 329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11 539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 – 630 338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қызметшілерге төленетін еңбекақы деңгейін арттыруға – 15 742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 – 18 590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6 741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82 701 мың теңге;</w:t>
      </w:r>
      <w:r>
        <w:br/>
      </w:r>
      <w:r>
        <w:rPr>
          <w:rFonts w:ascii="Times New Roman"/>
          <w:b w:val="false"/>
          <w:i w:val="false"/>
          <w:color w:val="000000"/>
          <w:sz w:val="28"/>
        </w:rPr>
        <w:t>
      </w:t>
      </w:r>
      <w:r>
        <w:rPr>
          <w:rFonts w:ascii="Times New Roman"/>
          <w:b w:val="false"/>
          <w:i w:val="false"/>
          <w:color w:val="000000"/>
          <w:sz w:val="28"/>
        </w:rPr>
        <w:t>ауылдық елді-мекендердің әлеуметтік сала мамандарын әлеуметтік қолдау шараларын іске асыру үшін берілетін бюджеттік кредиттер – 74 325 мың теңге;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"Жұмыспен қамту 2020 жол қартасы" бағдарламасы шеңберінде – 246 991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 үшін оқулықтар мен оқу – әдістемелік кешендерді сатып алуға және жеткізуге – 11 603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Ақжайық ауданы Чапаев ауылының Республика және Есенжанов көшелерінің жолдарын күрделі жөндеуге – 227 793 мың теңге;</w:t>
      </w:r>
      <w:r>
        <w:br/>
      </w:r>
      <w:r>
        <w:rPr>
          <w:rFonts w:ascii="Times New Roman"/>
          <w:b w:val="false"/>
          <w:i w:val="false"/>
          <w:color w:val="000000"/>
          <w:sz w:val="28"/>
        </w:rPr>
        <w:t>
      </w:t>
      </w:r>
      <w:r>
        <w:rPr>
          <w:rFonts w:ascii="Times New Roman"/>
          <w:b w:val="false"/>
          <w:i w:val="false"/>
          <w:color w:val="000000"/>
          <w:sz w:val="28"/>
        </w:rPr>
        <w:t>Ақжайық ауданы Тайпақ ауылының Чапаев көшесінен Сағырбаев көшесіне дейінгі Гагарин көшесі автожолын орташа жөндеуге – 109 470 мың теңге;</w:t>
      </w:r>
      <w:r>
        <w:br/>
      </w:r>
      <w:r>
        <w:rPr>
          <w:rFonts w:ascii="Times New Roman"/>
          <w:b w:val="false"/>
          <w:i w:val="false"/>
          <w:color w:val="000000"/>
          <w:sz w:val="28"/>
        </w:rPr>
        <w:t>
      </w:t>
      </w:r>
      <w:r>
        <w:rPr>
          <w:rFonts w:ascii="Times New Roman"/>
          <w:b w:val="false"/>
          <w:i w:val="false"/>
          <w:color w:val="000000"/>
          <w:sz w:val="28"/>
        </w:rPr>
        <w:t>Ақжайық ауданы Жаңабұлақ ауылының су құбырын қайта құруға (түзету) – 30 442 мың теңге;</w:t>
      </w:r>
      <w:r>
        <w:br/>
      </w:r>
      <w:r>
        <w:rPr>
          <w:rFonts w:ascii="Times New Roman"/>
          <w:b w:val="false"/>
          <w:i w:val="false"/>
          <w:color w:val="000000"/>
          <w:sz w:val="28"/>
        </w:rPr>
        <w:t>
      </w:t>
      </w:r>
      <w:r>
        <w:rPr>
          <w:rFonts w:ascii="Times New Roman"/>
          <w:b w:val="false"/>
          <w:i w:val="false"/>
          <w:color w:val="000000"/>
          <w:sz w:val="28"/>
        </w:rPr>
        <w:t>Ақжайық ауданы Жанама ауылының су құбырының құрылысына (түзету) – 51 241 мың теңге;</w:t>
      </w:r>
      <w:r>
        <w:br/>
      </w:r>
      <w:r>
        <w:rPr>
          <w:rFonts w:ascii="Times New Roman"/>
          <w:b w:val="false"/>
          <w:i w:val="false"/>
          <w:color w:val="000000"/>
          <w:sz w:val="28"/>
        </w:rPr>
        <w:t>
      </w:t>
      </w:r>
      <w:r>
        <w:rPr>
          <w:rFonts w:ascii="Times New Roman"/>
          <w:b w:val="false"/>
          <w:i w:val="false"/>
          <w:color w:val="000000"/>
          <w:sz w:val="28"/>
        </w:rPr>
        <w:t>Ақжайық ауданы Кеңсуат ауылының әлеуметтік нысандарын газдандыруға (қайта қарау) – 21 749 мың теңге;</w:t>
      </w:r>
      <w:r>
        <w:br/>
      </w:r>
      <w:r>
        <w:rPr>
          <w:rFonts w:ascii="Times New Roman"/>
          <w:b w:val="false"/>
          <w:i w:val="false"/>
          <w:color w:val="000000"/>
          <w:sz w:val="28"/>
        </w:rPr>
        <w:t>
      </w:t>
      </w:r>
      <w:r>
        <w:rPr>
          <w:rFonts w:ascii="Times New Roman"/>
          <w:b w:val="false"/>
          <w:i w:val="false"/>
          <w:color w:val="000000"/>
          <w:sz w:val="28"/>
        </w:rPr>
        <w:t>Ақжайық ауданы Көнеккеткен және Қамыстыкөл ауылдарының әлеуметтік нысандарын газдандыруға – 12 789 мың теңге;</w:t>
      </w:r>
      <w:r>
        <w:br/>
      </w:r>
      <w:r>
        <w:rPr>
          <w:rFonts w:ascii="Times New Roman"/>
          <w:b w:val="false"/>
          <w:i w:val="false"/>
          <w:color w:val="000000"/>
          <w:sz w:val="28"/>
        </w:rPr>
        <w:t>
      </w:t>
      </w:r>
      <w:r>
        <w:rPr>
          <w:rFonts w:ascii="Times New Roman"/>
          <w:b w:val="false"/>
          <w:i w:val="false"/>
          <w:color w:val="000000"/>
          <w:sz w:val="28"/>
        </w:rPr>
        <w:t>Ақжайық ауданы Әтібек ауылының әлеуметтік нысандарын газдандыруға (қайта қарау) – 5 721 мың теңге;</w:t>
      </w:r>
      <w:r>
        <w:br/>
      </w:r>
      <w:r>
        <w:rPr>
          <w:rFonts w:ascii="Times New Roman"/>
          <w:b w:val="false"/>
          <w:i w:val="false"/>
          <w:color w:val="000000"/>
          <w:sz w:val="28"/>
        </w:rPr>
        <w:t>
      </w:t>
      </w:r>
      <w:r>
        <w:rPr>
          <w:rFonts w:ascii="Times New Roman"/>
          <w:b w:val="false"/>
          <w:i w:val="false"/>
          <w:color w:val="000000"/>
          <w:sz w:val="28"/>
        </w:rPr>
        <w:t>Ақжайық ауданы Тасоба ауылының әлеуметтік нысандарын газдандыруға (қайта қарау) – 6 543 мың теңге;</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теңгерімділігін қамтамасыз ету үшін 2015 жылдың кірістер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мөлшерінде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мөлшерінде есепке алынады.</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Облыстық бюджеттен 2015 жылы берілетін субвенция көлемінің жалпы сомасы 3 127 161 мың теңге болып белгіленсін.</w:t>
      </w:r>
      <w:r>
        <w:br/>
      </w:r>
      <w:r>
        <w:rPr>
          <w:rFonts w:ascii="Times New Roman"/>
          <w:b w:val="false"/>
          <w:i w:val="false"/>
          <w:color w:val="000000"/>
          <w:sz w:val="28"/>
        </w:rPr>
        <w:t>
      </w:t>
      </w:r>
      <w:r>
        <w:rPr>
          <w:rFonts w:ascii="Times New Roman"/>
          <w:b w:val="false"/>
          <w:i w:val="false"/>
          <w:color w:val="000000"/>
          <w:sz w:val="28"/>
        </w:rPr>
        <w:t>8. 2015 жылға арналған ауданның жергілікті атқарушы органдарының резерві 13 532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9.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жергілікті бюджеттің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62" w:id="0"/>
    <w:p>
      <w:pPr>
        <w:spacing w:after="0"/>
        <w:ind w:left="0"/>
        <w:jc w:val="left"/>
      </w:pPr>
      <w:r>
        <w:rPr>
          <w:rFonts w:ascii="Times New Roman"/>
          <w:b/>
          <w:i w:val="false"/>
          <w:color w:val="000000"/>
        </w:rPr>
        <w:t xml:space="preserve"> 2015 жылғы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23.12.2015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5027798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224544</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224544</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338368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4178306</w:t>
            </w:r>
            <w:r>
              <w:br/>
            </w:r>
            <w:r>
              <w:rPr>
                <w:rFonts w:ascii="Times New Roman"/>
                <w:b w:val="false"/>
                <w:i w:val="false"/>
                <w:color w:val="000000"/>
                <w:sz w:val="20"/>
              </w:rPr>
              <w:t>
</w:t>
            </w:r>
          </w:p>
        </w:tc>
      </w:tr>
    </w:tbl>
    <w:bookmarkStart w:name="z64"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2-қосымша</w:t>
            </w:r>
          </w:p>
        </w:tc>
      </w:tr>
    </w:tbl>
    <w:bookmarkStart w:name="z66" w:id="3"/>
    <w:p>
      <w:pPr>
        <w:spacing w:after="0"/>
        <w:ind w:left="0"/>
        <w:jc w:val="left"/>
      </w:pPr>
      <w:r>
        <w:rPr>
          <w:rFonts w:ascii="Times New Roman"/>
          <w:b/>
          <w:i w:val="false"/>
          <w:color w:val="000000"/>
        </w:rPr>
        <w:t xml:space="preserve"> 2016 жылғы арналған аудандық бюджет</w:t>
      </w:r>
    </w:p>
    <w:bookmarkEnd w:id="3"/>
    <w:bookmarkStart w:name="z67"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4014733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775985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329693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3236098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3236098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3236098</w:t>
            </w:r>
            <w:r>
              <w:br/>
            </w:r>
            <w:r>
              <w:rPr>
                <w:rFonts w:ascii="Times New Roman"/>
                <w:b w:val="false"/>
                <w:i w:val="false"/>
                <w:color w:val="000000"/>
                <w:sz w:val="20"/>
              </w:rPr>
              <w:t>
</w:t>
            </w:r>
          </w:p>
        </w:tc>
      </w:tr>
    </w:tbl>
    <w:bookmarkStart w:name="z68"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2406303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2406303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3-қосымша</w:t>
            </w:r>
          </w:p>
        </w:tc>
      </w:tr>
    </w:tbl>
    <w:bookmarkStart w:name="z70" w:id="6"/>
    <w:p>
      <w:pPr>
        <w:spacing w:after="0"/>
        <w:ind w:left="0"/>
        <w:jc w:val="left"/>
      </w:pPr>
      <w:r>
        <w:rPr>
          <w:rFonts w:ascii="Times New Roman"/>
          <w:b/>
          <w:i w:val="false"/>
          <w:color w:val="000000"/>
        </w:rPr>
        <w:t xml:space="preserve"> 2017 жылғы арналған аудандық бюджет</w:t>
      </w:r>
    </w:p>
    <w:bookmarkEnd w:id="6"/>
    <w:bookmarkStart w:name="z71"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4102455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785985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333693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3313820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3313820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3313820</w:t>
            </w:r>
            <w:r>
              <w:br/>
            </w:r>
            <w:r>
              <w:rPr>
                <w:rFonts w:ascii="Times New Roman"/>
                <w:b w:val="false"/>
                <w:i w:val="false"/>
                <w:color w:val="000000"/>
                <w:sz w:val="20"/>
              </w:rPr>
              <w:t>
</w:t>
            </w:r>
          </w:p>
        </w:tc>
      </w:tr>
    </w:tbl>
    <w:bookmarkStart w:name="z72" w:id="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2426303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4-қосымша</w:t>
            </w:r>
          </w:p>
        </w:tc>
      </w:tr>
    </w:tbl>
    <w:bookmarkStart w:name="z74" w:id="9"/>
    <w:p>
      <w:pPr>
        <w:spacing w:after="0"/>
        <w:ind w:left="0"/>
        <w:jc w:val="left"/>
      </w:pPr>
      <w:r>
        <w:rPr>
          <w:rFonts w:ascii="Times New Roman"/>
          <w:b/>
          <w:i w:val="false"/>
          <w:color w:val="000000"/>
        </w:rPr>
        <w:t xml:space="preserve"> 2015 жылға арналған аудандық бюджеттің орындау процесінде секвестірлеуге </w:t>
      </w:r>
      <w:r>
        <w:br/>
      </w:r>
      <w:r>
        <w:rPr>
          <w:rFonts w:ascii="Times New Roman"/>
          <w:b/>
          <w:i w:val="false"/>
          <w:color w:val="000000"/>
        </w:rPr>
        <w:t>жатпайтын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804"/>
        <w:gridCol w:w="2560"/>
        <w:gridCol w:w="2561"/>
        <w:gridCol w:w="3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