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f6ce" w14:textId="c72f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мәслихаттың 2014 жылғы 14 наурыздағы № 18-4 шешімі. Батыс Қазақстан облысы Әділет департаментінде 2014 жылғы 3 сәуірде № 3484 болып тіркелді. Күші жойылды - Батыс Қазақстан облысы Ақжайық аудандық мәслихатының 2023 жылғы 13 қазандағы № 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13.10.2023 </w:t>
      </w:r>
      <w:r>
        <w:rPr>
          <w:rFonts w:ascii="Times New Roman"/>
          <w:b w:val="false"/>
          <w:i w:val="false"/>
          <w:color w:val="ff0000"/>
          <w:sz w:val="28"/>
        </w:rPr>
        <w:t>№ 7-5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Ақжайық аудандық мәслихатының 27.12.2021 </w:t>
      </w:r>
      <w:r>
        <w:rPr>
          <w:rFonts w:ascii="Times New Roman"/>
          <w:b w:val="false"/>
          <w:i w:val="false"/>
          <w:color w:val="000000"/>
          <w:sz w:val="28"/>
        </w:rPr>
        <w:t>№ 11-3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27.12.2021 </w:t>
      </w:r>
      <w:r>
        <w:rPr>
          <w:rFonts w:ascii="Times New Roman"/>
          <w:b w:val="false"/>
          <w:i w:val="false"/>
          <w:color w:val="00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берiлiп отырған Ақжайық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Тлепқалиев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 xml:space="preserve">2014 жылғы 14 наурыздағы </w:t>
            </w:r>
            <w:r>
              <w:br/>
            </w:r>
            <w:r>
              <w:rPr>
                <w:rFonts w:ascii="Times New Roman"/>
                <w:b w:val="false"/>
                <w:i w:val="false"/>
                <w:color w:val="000000"/>
                <w:sz w:val="20"/>
              </w:rPr>
              <w:t>№ 18-4 шешiмiмен бекiтiлген</w:t>
            </w:r>
          </w:p>
        </w:tc>
      </w:tr>
    </w:tbl>
    <w:p>
      <w:pPr>
        <w:spacing w:after="0"/>
        <w:ind w:left="0"/>
        <w:jc w:val="left"/>
      </w:pPr>
      <w:r>
        <w:rPr>
          <w:rFonts w:ascii="Times New Roman"/>
          <w:b/>
          <w:i w:val="false"/>
          <w:color w:val="000000"/>
        </w:rPr>
        <w:t xml:space="preserve"> Ақжайық ауданының аумағында жергілікті қоғамдастықтың бөлек жиындарын өткізу </w:t>
      </w:r>
      <w:r>
        <w:br/>
      </w:r>
      <w:r>
        <w:rPr>
          <w:rFonts w:ascii="Times New Roman"/>
          <w:b/>
          <w:i w:val="false"/>
          <w:color w:val="000000"/>
        </w:rPr>
        <w:t xml:space="preserve">және жергілікті қоғамдастық жиынына қатысу үшін ауыл, көше, көппәтерлі тұрғын үй </w:t>
      </w:r>
      <w:r>
        <w:br/>
      </w:r>
      <w:r>
        <w:rPr>
          <w:rFonts w:ascii="Times New Roman"/>
          <w:b/>
          <w:i w:val="false"/>
          <w:color w:val="000000"/>
        </w:rPr>
        <w:t>тұрғындары өкілдерінің санын айқындау тәртібі туралы қағидасы</w:t>
      </w:r>
    </w:p>
    <w:p>
      <w:pPr>
        <w:spacing w:after="0"/>
        <w:ind w:left="0"/>
        <w:jc w:val="both"/>
      </w:pPr>
      <w:r>
        <w:rPr>
          <w:rFonts w:ascii="Times New Roman"/>
          <w:b w:val="false"/>
          <w:i w:val="false"/>
          <w:color w:val="ff0000"/>
          <w:sz w:val="28"/>
        </w:rPr>
        <w:t xml:space="preserve">
      Ескерту. Қағида жаңа редакцияда - Батыс Қазақстан облысы Ақжайық аудандық мәслихатының 27.12.2021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Осы Ақжайық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 (бұдан әрі – Қағида)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Ақжайық ауданының аумағындағы жергілікті қоғамдастықтың бөлек жиындарын өткізу және ауыл, көше, көппәтерлі тұрғын үй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Қағидада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Жергiлiктi қоғамдастық жиынына қатысу үшiн ауыл, көше, көппәтерлi тұрғын үй тұрғындары өкiлдерiнің кандидатураларын осы қағидамен айқындалған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Жергiлiктi қоғамдастықтың бөлек жиынына қатысушылардың ең көп даусын жинаған кандидаттар сайланған болып есептеледі.</w:t>
      </w:r>
    </w:p>
    <w:bookmarkStart w:name="z6" w:id="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