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b743" w14:textId="fa7b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2013 жылғы 20 қарашадағы №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2014 жылғы 31 наурыздағы № 21-5 шешімі. Батыс Қазақстан облысының Әділет департаментінде 2014 жылғы 17 сәуірде № 3502 болып тіркелді. Күші жойылды - Батыс Қазақстан облысы Орал қалалық мәслихатының 2020 жылғы 12 ақпандағы № 40-8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12.02.2020 </w:t>
      </w:r>
      <w:r>
        <w:rPr>
          <w:rFonts w:ascii="Times New Roman"/>
          <w:b w:val="false"/>
          <w:i w:val="false"/>
          <w:color w:val="ff0000"/>
          <w:sz w:val="28"/>
        </w:rPr>
        <w:t>№ 40-8</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Орал қалалық мәслихатының 2013 жылғы 20 қарашадағы №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3376 тіркелген, 2013 жылғы 30 желтоқсандағы "Жайық үні- Жизнь города" газетінде жарияланған) келесі өзгеріс енгізілсін:</w:t>
      </w:r>
    </w:p>
    <w:bookmarkEnd w:id="0"/>
    <w:p>
      <w:pPr>
        <w:spacing w:after="0"/>
        <w:ind w:left="0"/>
        <w:jc w:val="both"/>
      </w:pPr>
      <w:r>
        <w:rPr>
          <w:rFonts w:ascii="Times New Roman"/>
          <w:b w:val="false"/>
          <w:i w:val="false"/>
          <w:color w:val="000000"/>
          <w:sz w:val="28"/>
        </w:rPr>
        <w:t>
      көрсетілген шешіммен бекітілген Орал қаласының әлеуметтік көмек көрсету, оның мөлшерлерін белгілеу және мұқтаж азаматтардың жекелеген санаттарының тізбесін айқындау қағидасында:</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 тармақшасы келесі редакцияда жазылсын:</w:t>
      </w:r>
    </w:p>
    <w:bookmarkEnd w:id="1"/>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қызметтеріне байланысты шығындарын өтеу үшін 5 АЕК мөлшерінде және жеңiлдiктер мен кепiлдiктер жағынан Ұлы Отан соғысына қатысушыларға теңестiрiлген адамдарға қалалық қоғамдық көліктерінде жүруіне, коммуналдық қызметтеріне байланысты шығындарын өтеу үшін 2 АЕК мөлшерінде, соның ішінде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және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5 АЕК мөлшерінде;".</w:t>
      </w:r>
    </w:p>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Карекенов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