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daa8f" w14:textId="2bda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13 мамырдағы № 110 "Дене шынықтыру және спорт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25 қарашадағы № 314 қаулысы. Батыс Қазақстан облысының Әділет департаментінде 2014 жылғы 15 желтоқсанда № 3713 болып тіркелді. Күші жойылды - Батыс Қазақстан облысы әкімдігінің 2015 жылғы 21 шілдедегі № 186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және "Мемлекеттік көрсетілетін қызметтердің стандарттары мен регламенттерін әзірлеу жөніндегі қағиданы бекіту туралы" Қазақстан Республикасы Экономика және бюджеттік жоспарлау министрінің 2013 жылғы 14 тамыздағы № 249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Батыс Қазақстан облысы әкімдігінің 2014 жылғы 13 мамырдағы № 110 "Дене шынықтыру және спорт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3559 тіркелген, 2014 жылғы 1 шілдеде "Орал өңірі" және "Приуралье" газеттерінде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аталған қаулымен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регламентінің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"10. Әрбір рәсімнің (іс-қимылдың) ұзақтығын көрсете отырып, әрбір рәсімнің (іс-қимылдың) өту блок-схемасы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регламентінің (бұдан әрі-регламент) 1-қосымшасымен сүйемелденеді.";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мынадай мазмұндағы 15-тармақпен толықтырылсын: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2-қосымшасына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аталған қаулымен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2-қосымшамен толықтырылсын;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регламентінің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Әрбір рәсімнің (іс-қимылдың) ұзақтығын көрсете отырып, әрбір рәсімнің (іс-қимылдың) өту блок-схемасы осы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регламентінің (бұдан әрі-регламент) 1-қосымшасымен сүйемелденеді.";</w:t>
      </w:r>
      <w:r>
        <w:br/>
      </w:r>
      <w:r>
        <w:rPr>
          <w:rFonts w:ascii="Times New Roman"/>
          <w:b w:val="false"/>
          <w:i w:val="false"/>
          <w:color w:val="000000"/>
          <w:sz w:val="28"/>
        </w:rPr>
        <w:t>
</w:t>
      </w:r>
      <w:r>
        <w:rPr>
          <w:rFonts w:ascii="Times New Roman"/>
          <w:b w:val="false"/>
          <w:i w:val="false"/>
          <w:color w:val="000000"/>
          <w:sz w:val="28"/>
        </w:rPr>
        <w:t>
      қосымша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мынадай мазмұндағы 15-тармақпен толықтырылсын: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2-қосымшасына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000000"/>
          <w:sz w:val="28"/>
        </w:rPr>
        <w:t>
      аталған қаулымен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2-қосымшамен толықтырылсын.</w:t>
      </w:r>
      <w:r>
        <w:br/>
      </w:r>
      <w:r>
        <w:rPr>
          <w:rFonts w:ascii="Times New Roman"/>
          <w:b w:val="false"/>
          <w:i w:val="false"/>
          <w:color w:val="000000"/>
          <w:sz w:val="28"/>
        </w:rPr>
        <w:t>
      2. 
</w:t>
      </w:r>
      <w:r>
        <w:rPr>
          <w:rFonts w:ascii="Times New Roman"/>
          <w:b w:val="false"/>
          <w:i w:val="false"/>
          <w:color w:val="000000"/>
          <w:sz w:val="28"/>
        </w:rPr>
        <w:t>
"Батыс Қазақстан облысының дене шынықтыру және спорт басқармасы" мемлекеттік мекемесі (А. Б. Бекет)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p>
          <w:bookmarkEnd w:id="1"/>
        </w:tc>
        <w:tc>
          <w:tcPr>
            <w:tcW w:w="420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Ноғаев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1" w:id="2"/>
          <w:p>
            <w:pPr>
              <w:spacing w:after="20"/>
              <w:ind w:left="20"/>
              <w:jc w:val="both"/>
            </w:pPr>
            <w:r>
              <w:rPr>
                <w:rFonts w:ascii="Times New Roman"/>
                <w:b w:val="false"/>
                <w:i w:val="false"/>
                <w:color w:val="000000"/>
                <w:sz w:val="20"/>
              </w:rPr>
              <w:t>
2014 жылғы 25 қарашадағы</w:t>
            </w:r>
            <w:r>
              <w:br/>
            </w:r>
            <w:r>
              <w:rPr>
                <w:rFonts w:ascii="Times New Roman"/>
                <w:b w:val="false"/>
                <w:i w:val="false"/>
                <w:color w:val="000000"/>
                <w:sz w:val="20"/>
              </w:rPr>
              <w:t>
№ 314 Батыс Қазақстан облысы</w:t>
            </w:r>
            <w:r>
              <w:br/>
            </w:r>
            <w:r>
              <w:rPr>
                <w:rFonts w:ascii="Times New Roman"/>
                <w:b w:val="false"/>
                <w:i w:val="false"/>
                <w:color w:val="000000"/>
                <w:sz w:val="20"/>
              </w:rPr>
              <w:t>
әкімдігінің қаулысына</w:t>
            </w:r>
            <w:r>
              <w:br/>
            </w:r>
            <w:r>
              <w:rPr>
                <w:rFonts w:ascii="Times New Roman"/>
                <w:b w:val="false"/>
                <w:i w:val="false"/>
                <w:color w:val="000000"/>
                <w:sz w:val="20"/>
              </w:rPr>
              <w:t>
1-қосымша</w:t>
            </w:r>
          </w:p>
          <w:bookmarkEnd w:id="2"/>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2" w:id="3"/>
          <w:p>
            <w:pPr>
              <w:spacing w:after="20"/>
              <w:ind w:left="20"/>
              <w:jc w:val="both"/>
            </w:pPr>
            <w:r>
              <w:rPr>
                <w:rFonts w:ascii="Times New Roman"/>
                <w:b w:val="false"/>
                <w:i w:val="false"/>
                <w:color w:val="000000"/>
                <w:sz w:val="20"/>
              </w:rPr>
              <w:t>
"Екiншi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әдiскер, спорт төрешiсi</w:t>
            </w:r>
            <w:r>
              <w:br/>
            </w:r>
            <w:r>
              <w:rPr>
                <w:rFonts w:ascii="Times New Roman"/>
                <w:b w:val="false"/>
                <w:i w:val="false"/>
                <w:color w:val="000000"/>
                <w:sz w:val="20"/>
              </w:rPr>
              <w:t>
спорттық разрядтары мен</w:t>
            </w:r>
            <w:r>
              <w:br/>
            </w:r>
            <w:r>
              <w:rPr>
                <w:rFonts w:ascii="Times New Roman"/>
                <w:b w:val="false"/>
                <w:i w:val="false"/>
                <w:color w:val="000000"/>
                <w:sz w:val="20"/>
              </w:rPr>
              <w:t>
санаттарын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w:t>
            </w:r>
            <w:r>
              <w:br/>
            </w:r>
            <w:r>
              <w:rPr>
                <w:rFonts w:ascii="Times New Roman"/>
                <w:b w:val="false"/>
                <w:i w:val="false"/>
                <w:color w:val="000000"/>
                <w:sz w:val="20"/>
              </w:rPr>
              <w:t>
1-қосымша</w:t>
            </w:r>
          </w:p>
          <w:bookmarkEnd w:id="3"/>
        </w:tc>
      </w:tr>
    </w:tbl>
    <w:bookmarkStart w:name="z23" w:id="4"/>
    <w:p>
      <w:pPr>
        <w:spacing w:after="0"/>
        <w:ind w:left="0"/>
        <w:jc w:val="left"/>
      </w:pPr>
      <w:r>
        <w:rPr>
          <w:rFonts w:ascii="Times New Roman"/>
          <w:b/>
          <w:i w:val="false"/>
          <w:color w:val="000000"/>
        </w:rPr>
        <w:t xml:space="preserve"> 
Рәсімдердің (іс-қимылдардың) реттілігін сипаттау әрбір рәсімнің (іс-қимылдың)</w:t>
      </w:r>
      <w:r>
        <w:br/>
      </w:r>
      <w:r>
        <w:rPr>
          <w:rFonts w:ascii="Times New Roman"/>
          <w:b/>
          <w:i w:val="false"/>
          <w:color w:val="000000"/>
        </w:rPr>
        <w:t>
ұзақтығын көрсете отырып, әрбір рәсімнің (іс-қимылдың) өтуі блок-схемасы</w:t>
      </w:r>
    </w:p>
    <w:bookmarkEnd w:id="4"/>
    <w:p>
      <w:pPr>
        <w:spacing w:after="0"/>
        <w:ind w:left="0"/>
        <w:jc w:val="both"/>
      </w:pPr>
      <w:r>
        <w:drawing>
          <wp:inline distT="0" distB="0" distL="0" distR="0">
            <wp:extent cx="152400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00" cy="6807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
2014 жылғы 25 қарашадағы</w:t>
            </w:r>
            <w:r>
              <w:br/>
            </w:r>
            <w:r>
              <w:rPr>
                <w:rFonts w:ascii="Times New Roman"/>
                <w:b w:val="false"/>
                <w:i w:val="false"/>
                <w:color w:val="000000"/>
                <w:sz w:val="20"/>
              </w:rPr>
              <w:t>
№ 314 Батыс Қазақстан облысы</w:t>
            </w:r>
            <w:r>
              <w:br/>
            </w:r>
            <w:r>
              <w:rPr>
                <w:rFonts w:ascii="Times New Roman"/>
                <w:b w:val="false"/>
                <w:i w:val="false"/>
                <w:color w:val="000000"/>
                <w:sz w:val="20"/>
              </w:rPr>
              <w:t>
әкімдігінің қаулысына</w:t>
            </w:r>
            <w:r>
              <w:br/>
            </w:r>
            <w:r>
              <w:rPr>
                <w:rFonts w:ascii="Times New Roman"/>
                <w:b w:val="false"/>
                <w:i w:val="false"/>
                <w:color w:val="000000"/>
                <w:sz w:val="20"/>
              </w:rPr>
              <w:t>
2-қосымша</w:t>
            </w:r>
          </w:p>
          <w:bookmarkEnd w:id="5"/>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"Cпорт шеберiне кандидат,</w:t>
            </w:r>
            <w:r>
              <w:br/>
            </w:r>
            <w:r>
              <w:rPr>
                <w:rFonts w:ascii="Times New Roman"/>
                <w:b w:val="false"/>
                <w:i w:val="false"/>
                <w:color w:val="000000"/>
                <w:sz w:val="20"/>
              </w:rPr>
              <w:t>
бірiншi спорттық разряд,</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бірiншi</w:t>
            </w:r>
            <w:r>
              <w:br/>
            </w:r>
            <w:r>
              <w:rPr>
                <w:rFonts w:ascii="Times New Roman"/>
                <w:b w:val="false"/>
                <w:i w:val="false"/>
                <w:color w:val="000000"/>
                <w:sz w:val="20"/>
              </w:rPr>
              <w:t>
санатты нұсқаушы- 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w:t>
            </w:r>
            <w:r>
              <w:br/>
            </w:r>
            <w:r>
              <w:rPr>
                <w:rFonts w:ascii="Times New Roman"/>
                <w:b w:val="false"/>
                <w:i w:val="false"/>
                <w:color w:val="000000"/>
                <w:sz w:val="20"/>
              </w:rPr>
              <w:t>
санатты әдiскер,бірiншi санатты</w:t>
            </w:r>
            <w:r>
              <w:br/>
            </w:r>
            <w:r>
              <w:rPr>
                <w:rFonts w:ascii="Times New Roman"/>
                <w:b w:val="false"/>
                <w:i w:val="false"/>
                <w:color w:val="000000"/>
                <w:sz w:val="20"/>
              </w:rPr>
              <w:t>
спорт төрешiсi" cпорттық</w:t>
            </w:r>
            <w:r>
              <w:br/>
            </w:r>
            <w:r>
              <w:rPr>
                <w:rFonts w:ascii="Times New Roman"/>
                <w:b w:val="false"/>
                <w:i w:val="false"/>
                <w:color w:val="000000"/>
                <w:sz w:val="20"/>
              </w:rPr>
              <w:t>
разрядтары мен санаттарын</w:t>
            </w:r>
            <w:r>
              <w:br/>
            </w:r>
            <w:r>
              <w:rPr>
                <w:rFonts w:ascii="Times New Roman"/>
                <w:b w:val="false"/>
                <w:i w:val="false"/>
                <w:color w:val="000000"/>
                <w:sz w:val="20"/>
              </w:rPr>
              <w:t>
беру" мемлекеттік көрсетілетін</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6"/>
        </w:tc>
      </w:tr>
    </w:tbl>
    <w:bookmarkStart w:name="z27" w:id="7"/>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w:t>
      </w:r>
      <w:r>
        <w:br/>
      </w:r>
      <w:r>
        <w:rPr>
          <w:rFonts w:ascii="Times New Roman"/>
          <w:b/>
          <w:i w:val="false"/>
          <w:color w:val="000000"/>
        </w:rPr>
        <w:t>
деңгейдегi бірiншi санатты жаттықтырушы, біліктiлiгi жоғары деңгейдегi бірiншi</w:t>
      </w:r>
      <w:r>
        <w:br/>
      </w:r>
      <w:r>
        <w:rPr>
          <w:rFonts w:ascii="Times New Roman"/>
          <w:b/>
          <w:i w:val="false"/>
          <w:color w:val="000000"/>
        </w:rPr>
        <w:t>
санатты нұсқаушы-спортшы, біліктiлiгi жоғары және орта деңгейдегi бірiншi санатты</w:t>
      </w:r>
      <w:r>
        <w:br/>
      </w:r>
      <w:r>
        <w:rPr>
          <w:rFonts w:ascii="Times New Roman"/>
          <w:b/>
          <w:i w:val="false"/>
          <w:color w:val="000000"/>
        </w:rPr>
        <w:t>
әдiскер, бірiншi санатты спорт төрешiсi" cпорттық разрядтары мен санаттарын беру"</w:t>
      </w:r>
      <w:r>
        <w:br/>
      </w:r>
      <w:r>
        <w:rPr>
          <w:rFonts w:ascii="Times New Roman"/>
          <w:b/>
          <w:i w:val="false"/>
          <w:color w:val="000000"/>
        </w:rPr>
        <w:t>
мемлекеттік қызмет көрсетудің бизнес-процестерінің анықтамалығы</w:t>
      </w:r>
    </w:p>
    <w:bookmarkEnd w:id="7"/>
    <w:p>
      <w:pPr>
        <w:spacing w:after="0"/>
        <w:ind w:left="0"/>
        <w:jc w:val="both"/>
      </w:pPr>
      <w:r>
        <w:drawing>
          <wp:inline distT="0" distB="0" distL="0" distR="0">
            <wp:extent cx="654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40500" cy="8178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8"/>
          <w:p>
            <w:pPr>
              <w:spacing w:after="20"/>
              <w:ind w:left="20"/>
              <w:jc w:val="both"/>
            </w:pPr>
            <w:r>
              <w:rPr>
                <w:rFonts w:ascii="Times New Roman"/>
                <w:b w:val="false"/>
                <w:i w:val="false"/>
                <w:color w:val="000000"/>
                <w:sz w:val="20"/>
              </w:rPr>
              <w:t>
2014 жылғы 25 қарашадағы</w:t>
            </w:r>
            <w:r>
              <w:br/>
            </w:r>
            <w:r>
              <w:rPr>
                <w:rFonts w:ascii="Times New Roman"/>
                <w:b w:val="false"/>
                <w:i w:val="false"/>
                <w:color w:val="000000"/>
                <w:sz w:val="20"/>
              </w:rPr>
              <w:t>
№ 314 Батыс Қазақстан облысы</w:t>
            </w:r>
            <w:r>
              <w:br/>
            </w:r>
            <w:r>
              <w:rPr>
                <w:rFonts w:ascii="Times New Roman"/>
                <w:b w:val="false"/>
                <w:i w:val="false"/>
                <w:color w:val="000000"/>
                <w:sz w:val="20"/>
              </w:rPr>
              <w:t>
әкімдігінің қаулысына</w:t>
            </w:r>
            <w:r>
              <w:br/>
            </w:r>
            <w:r>
              <w:rPr>
                <w:rFonts w:ascii="Times New Roman"/>
                <w:b w:val="false"/>
                <w:i w:val="false"/>
                <w:color w:val="000000"/>
                <w:sz w:val="20"/>
              </w:rPr>
              <w:t>
3-қосымша</w:t>
            </w:r>
          </w:p>
          <w:bookmarkEnd w:id="8"/>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әдiскер, спорт төрешiсi</w:t>
            </w:r>
            <w:r>
              <w:br/>
            </w:r>
            <w:r>
              <w:rPr>
                <w:rFonts w:ascii="Times New Roman"/>
                <w:b w:val="false"/>
                <w:i w:val="false"/>
                <w:color w:val="000000"/>
                <w:sz w:val="20"/>
              </w:rPr>
              <w:t>
спорттық разрядтары мен</w:t>
            </w:r>
            <w:r>
              <w:br/>
            </w:r>
            <w:r>
              <w:rPr>
                <w:rFonts w:ascii="Times New Roman"/>
                <w:b w:val="false"/>
                <w:i w:val="false"/>
                <w:color w:val="000000"/>
                <w:sz w:val="20"/>
              </w:rPr>
              <w:t>
санаттарын беру" мемлекеттік</w:t>
            </w:r>
            <w:r>
              <w:br/>
            </w:r>
            <w:r>
              <w:rPr>
                <w:rFonts w:ascii="Times New Roman"/>
                <w:b w:val="false"/>
                <w:i w:val="false"/>
                <w:color w:val="000000"/>
                <w:sz w:val="20"/>
              </w:rPr>
              <w:t xml:space="preserve">
көрсетілетін қызмет </w:t>
            </w:r>
            <w:r>
              <w:br/>
            </w:r>
            <w:r>
              <w:rPr>
                <w:rFonts w:ascii="Times New Roman"/>
                <w:b w:val="false"/>
                <w:i w:val="false"/>
                <w:color w:val="000000"/>
                <w:sz w:val="20"/>
              </w:rPr>
              <w:t>
регламентіне</w:t>
            </w:r>
            <w:r>
              <w:br/>
            </w:r>
            <w:r>
              <w:rPr>
                <w:rFonts w:ascii="Times New Roman"/>
                <w:b w:val="false"/>
                <w:i w:val="false"/>
                <w:color w:val="000000"/>
                <w:sz w:val="20"/>
              </w:rPr>
              <w:t>
1-қосымша</w:t>
            </w:r>
          </w:p>
          <w:bookmarkEnd w:id="9"/>
        </w:tc>
      </w:tr>
    </w:tbl>
    <w:bookmarkStart w:name="z31" w:id="10"/>
    <w:p>
      <w:pPr>
        <w:spacing w:after="0"/>
        <w:ind w:left="0"/>
        <w:jc w:val="left"/>
      </w:pPr>
      <w:r>
        <w:rPr>
          <w:rFonts w:ascii="Times New Roman"/>
          <w:b/>
          <w:i w:val="false"/>
          <w:color w:val="000000"/>
        </w:rPr>
        <w:t xml:space="preserve"> 
Рәсімдердің (іс-қимылдардың) реттілігін сипаттау әрбір рәсімнің (іс-қимылдың) ұзақтығын көрсете отырып, әрбір рәсімнің (іс-қимылдың) өтуі блок-схемасы</w:t>
      </w:r>
    </w:p>
    <w:bookmarkEnd w:id="10"/>
    <w:p>
      <w:pPr>
        <w:spacing w:after="0"/>
        <w:ind w:left="0"/>
        <w:jc w:val="both"/>
      </w:pPr>
      <w:r>
        <w:drawing>
          <wp:inline distT="0" distB="0" distL="0" distR="0">
            <wp:extent cx="164719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471900" cy="7150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2014 жылғы 25 қарашадағы</w:t>
            </w:r>
            <w:r>
              <w:br/>
            </w:r>
            <w:r>
              <w:rPr>
                <w:rFonts w:ascii="Times New Roman"/>
                <w:b w:val="false"/>
                <w:i w:val="false"/>
                <w:color w:val="000000"/>
                <w:sz w:val="20"/>
              </w:rPr>
              <w:t>
№ 314 Батыс Қазақстан облысы</w:t>
            </w:r>
            <w:r>
              <w:br/>
            </w:r>
            <w:r>
              <w:rPr>
                <w:rFonts w:ascii="Times New Roman"/>
                <w:b w:val="false"/>
                <w:i w:val="false"/>
                <w:color w:val="000000"/>
                <w:sz w:val="20"/>
              </w:rPr>
              <w:t>
әкімдігінің қаулысына</w:t>
            </w:r>
            <w:r>
              <w:br/>
            </w:r>
            <w:r>
              <w:rPr>
                <w:rFonts w:ascii="Times New Roman"/>
                <w:b w:val="false"/>
                <w:i w:val="false"/>
                <w:color w:val="000000"/>
                <w:sz w:val="20"/>
              </w:rPr>
              <w:t>
4-қосымша</w:t>
            </w:r>
          </w:p>
          <w:bookmarkEnd w:id="1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"Екiншi және үшiншi разрядтар,</w:t>
            </w:r>
            <w:r>
              <w:br/>
            </w:r>
            <w:r>
              <w:rPr>
                <w:rFonts w:ascii="Times New Roman"/>
                <w:b w:val="false"/>
                <w:i w:val="false"/>
                <w:color w:val="000000"/>
                <w:sz w:val="20"/>
              </w:rPr>
              <w:t>
бірiншi, екiншi және үшiншi</w:t>
            </w:r>
            <w:r>
              <w:br/>
            </w:r>
            <w:r>
              <w:rPr>
                <w:rFonts w:ascii="Times New Roman"/>
                <w:b w:val="false"/>
                <w:i w:val="false"/>
                <w:color w:val="000000"/>
                <w:sz w:val="20"/>
              </w:rPr>
              <w:t>
жасөспiрiмдік разрядтар,</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екiншi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екiншi санатты</w:t>
            </w:r>
            <w:r>
              <w:br/>
            </w:r>
            <w:r>
              <w:rPr>
                <w:rFonts w:ascii="Times New Roman"/>
                <w:b w:val="false"/>
                <w:i w:val="false"/>
                <w:color w:val="000000"/>
                <w:sz w:val="20"/>
              </w:rPr>
              <w:t>
әдiскер, спорт төрешiсi</w:t>
            </w:r>
            <w:r>
              <w:br/>
            </w:r>
            <w:r>
              <w:rPr>
                <w:rFonts w:ascii="Times New Roman"/>
                <w:b w:val="false"/>
                <w:i w:val="false"/>
                <w:color w:val="000000"/>
                <w:sz w:val="20"/>
              </w:rPr>
              <w:t>
спорттық разрядтары мен</w:t>
            </w:r>
            <w:r>
              <w:br/>
            </w:r>
            <w:r>
              <w:rPr>
                <w:rFonts w:ascii="Times New Roman"/>
                <w:b w:val="false"/>
                <w:i w:val="false"/>
                <w:color w:val="000000"/>
                <w:sz w:val="20"/>
              </w:rPr>
              <w:t>
санаттарын беру" мемлекеттік</w:t>
            </w:r>
            <w:r>
              <w:br/>
            </w:r>
            <w:r>
              <w:rPr>
                <w:rFonts w:ascii="Times New Roman"/>
                <w:b w:val="false"/>
                <w:i w:val="false"/>
                <w:color w:val="000000"/>
                <w:sz w:val="20"/>
              </w:rPr>
              <w:t>
көрсетілетін қызмет</w:t>
            </w:r>
            <w:r>
              <w:br/>
            </w:r>
            <w:r>
              <w:rPr>
                <w:rFonts w:ascii="Times New Roman"/>
                <w:b w:val="false"/>
                <w:i w:val="false"/>
                <w:color w:val="000000"/>
                <w:sz w:val="20"/>
              </w:rPr>
              <w:t>
регламентіне 2-қосымша</w:t>
            </w:r>
          </w:p>
          <w:bookmarkEnd w:id="12"/>
        </w:tc>
      </w:tr>
    </w:tbl>
    <w:bookmarkStart w:name="z35" w:id="13"/>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w:t>
      </w:r>
      <w:r>
        <w:br/>
      </w:r>
      <w:r>
        <w:rPr>
          <w:rFonts w:ascii="Times New Roman"/>
          <w:b/>
          <w:i w:val="false"/>
          <w:color w:val="000000"/>
        </w:rPr>
        <w:t>
біліктiлiгi жоғары және орта деңгейдегi екiншi санатты жаттықтырушы, біліктiлiгi</w:t>
      </w:r>
      <w:r>
        <w:br/>
      </w:r>
      <w:r>
        <w:rPr>
          <w:rFonts w:ascii="Times New Roman"/>
          <w:b/>
          <w:i w:val="false"/>
          <w:color w:val="000000"/>
        </w:rPr>
        <w:t>
жоғары деңгейдегi екiншi санатты нұсқаушы-спортшы, біліктiлiгi жоғары және орта</w:t>
      </w:r>
      <w:r>
        <w:br/>
      </w:r>
      <w:r>
        <w:rPr>
          <w:rFonts w:ascii="Times New Roman"/>
          <w:b/>
          <w:i w:val="false"/>
          <w:color w:val="000000"/>
        </w:rPr>
        <w:t>
деңгейдегi екiншi санатты әдiскер, спорт төрешiсi спорттық разрядтары мен</w:t>
      </w:r>
      <w:r>
        <w:br/>
      </w:r>
      <w:r>
        <w:rPr>
          <w:rFonts w:ascii="Times New Roman"/>
          <w:b/>
          <w:i w:val="false"/>
          <w:color w:val="000000"/>
        </w:rPr>
        <w:t>
санаттарын беру" мемлекеттік қызмет көрсетудің бизнес-процестерінің анықтамалығы</w:t>
      </w:r>
    </w:p>
    <w:bookmarkEnd w:id="13"/>
    <w:p>
      <w:pPr>
        <w:spacing w:after="0"/>
        <w:ind w:left="0"/>
        <w:jc w:val="both"/>
      </w:pPr>
      <w:r>
        <w:drawing>
          <wp:inline distT="0" distB="0" distL="0" distR="0">
            <wp:extent cx="71628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62800" cy="8356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