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c6de" w14:textId="f27c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27 мамырдағы № 98 қаулысы. Қазақстан Республикасының Әділет министрлігінде 2014 жылы 25 шілдеде № 9621 тіркелді.</w:t>
      </w:r>
    </w:p>
    <w:p>
      <w:pPr>
        <w:spacing w:after="0"/>
        <w:ind w:left="0"/>
        <w:jc w:val="both"/>
      </w:pPr>
      <w:bookmarkStart w:name="z4"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сауда-саттықты ұйымдастырушының қызметі мәселелері бойынша өзгерістер мен толықтыру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Келімбетов </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xml:space="preserve">
      "КЕЛІСІЛДІ"   </w:t>
      </w:r>
    </w:p>
    <w:bookmarkEnd w:id="3"/>
    <w:bookmarkStart w:name="z10" w:id="4"/>
    <w:p>
      <w:pPr>
        <w:spacing w:after="0"/>
        <w:ind w:left="0"/>
        <w:jc w:val="both"/>
      </w:pPr>
      <w:r>
        <w:rPr>
          <w:rFonts w:ascii="Times New Roman"/>
          <w:b w:val="false"/>
          <w:i w:val="false"/>
          <w:color w:val="000000"/>
          <w:sz w:val="28"/>
        </w:rPr>
        <w:t xml:space="preserve">
      Қазақстан Республикасының   </w:t>
      </w:r>
    </w:p>
    <w:bookmarkEnd w:id="4"/>
    <w:bookmarkStart w:name="z11" w:id="5"/>
    <w:p>
      <w:pPr>
        <w:spacing w:after="0"/>
        <w:ind w:left="0"/>
        <w:jc w:val="both"/>
      </w:pPr>
      <w:r>
        <w:rPr>
          <w:rFonts w:ascii="Times New Roman"/>
          <w:b w:val="false"/>
          <w:i w:val="false"/>
          <w:color w:val="000000"/>
          <w:sz w:val="28"/>
        </w:rPr>
        <w:t xml:space="preserve">
      Статистика агенттігі   </w:t>
      </w:r>
    </w:p>
    <w:bookmarkEnd w:id="5"/>
    <w:bookmarkStart w:name="z12" w:id="6"/>
    <w:p>
      <w:pPr>
        <w:spacing w:after="0"/>
        <w:ind w:left="0"/>
        <w:jc w:val="both"/>
      </w:pPr>
      <w:r>
        <w:rPr>
          <w:rFonts w:ascii="Times New Roman"/>
          <w:b w:val="false"/>
          <w:i w:val="false"/>
          <w:color w:val="000000"/>
          <w:sz w:val="28"/>
        </w:rPr>
        <w:t xml:space="preserve">
      Төраға Ә.Смайылов   </w:t>
      </w:r>
    </w:p>
    <w:bookmarkEnd w:id="6"/>
    <w:bookmarkStart w:name="z13" w:id="7"/>
    <w:p>
      <w:pPr>
        <w:spacing w:after="0"/>
        <w:ind w:left="0"/>
        <w:jc w:val="both"/>
      </w:pPr>
      <w:r>
        <w:rPr>
          <w:rFonts w:ascii="Times New Roman"/>
          <w:b w:val="false"/>
          <w:i w:val="false"/>
          <w:color w:val="000000"/>
          <w:sz w:val="28"/>
        </w:rPr>
        <w:t xml:space="preserve">
      ________________   </w:t>
      </w:r>
    </w:p>
    <w:bookmarkEnd w:id="7"/>
    <w:p>
      <w:pPr>
        <w:spacing w:after="0"/>
        <w:ind w:left="0"/>
        <w:jc w:val="both"/>
      </w:pPr>
      <w:r>
        <w:rPr>
          <w:rFonts w:ascii="Times New Roman"/>
          <w:b w:val="false"/>
          <w:i w:val="false"/>
          <w:color w:val="000000"/>
          <w:sz w:val="28"/>
        </w:rPr>
        <w:t>
      2014 жылғы 26 маусым</w:t>
      </w:r>
    </w:p>
    <w:bookmarkStart w:name="z14" w:id="8"/>
    <w:p>
      <w:pPr>
        <w:spacing w:after="0"/>
        <w:ind w:left="0"/>
        <w:jc w:val="both"/>
      </w:pPr>
      <w:r>
        <w:rPr>
          <w:rFonts w:ascii="Times New Roman"/>
          <w:b w:val="false"/>
          <w:i w:val="false"/>
          <w:color w:val="000000"/>
          <w:sz w:val="28"/>
        </w:rPr>
        <w:t>
      (қолы, күні, елтаңбасы бар мөр)</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27 мамырдағы</w:t>
            </w:r>
            <w:r>
              <w:br/>
            </w:r>
            <w:r>
              <w:rPr>
                <w:rFonts w:ascii="Times New Roman"/>
                <w:b w:val="false"/>
                <w:i w:val="false"/>
                <w:color w:val="000000"/>
                <w:sz w:val="20"/>
              </w:rPr>
              <w:t>№ 98 қаулысына қосымша</w:t>
            </w:r>
          </w:p>
        </w:tc>
      </w:tr>
    </w:tbl>
    <w:bookmarkStart w:name="z15" w:id="9"/>
    <w:p>
      <w:pPr>
        <w:spacing w:after="0"/>
        <w:ind w:left="0"/>
        <w:jc w:val="both"/>
      </w:pPr>
      <w:r>
        <w:rPr>
          <w:rFonts w:ascii="Times New Roman"/>
          <w:b w:val="false"/>
          <w:i w:val="false"/>
          <w:color w:val="ff0000"/>
          <w:sz w:val="28"/>
        </w:rPr>
        <w:t xml:space="preserve">
      Ескерту. Тізбеге өзгеріс енгізілді - ҚР Ұлттық Банкі Басқармасының 19.12.2015 № 249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9"/>
    <w:bookmarkStart w:name="z20" w:id="10"/>
    <w:p>
      <w:pPr>
        <w:spacing w:after="0"/>
        <w:ind w:left="0"/>
        <w:jc w:val="left"/>
      </w:pPr>
      <w:r>
        <w:rPr>
          <w:rFonts w:ascii="Times New Roman"/>
          <w:b/>
          <w:i w:val="false"/>
          <w:color w:val="000000"/>
        </w:rPr>
        <w:t xml:space="preserve">  Сауда-саттықты ұйымдастырушының қызметі мәселелері бойынша Қазақстан Республикасының нормативтік құқықтық актілерінің өзгерістер мен толықтырулар енгізілетін тізбесі</w:t>
      </w:r>
    </w:p>
    <w:bookmarkEnd w:id="10"/>
    <w:bookmarkStart w:name="z23" w:id="1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2009 жылғы 14 қаңтарда "Заң газеті" газетінде № 5 (1428) жарияланған) мынадай өзгеріс енгізілсін:</w:t>
      </w:r>
    </w:p>
    <w:bookmarkEnd w:id="11"/>
    <w:bookmarkStart w:name="z24" w:id="12"/>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басқа қаржы құралдармен сауда-саттықты ұйымдастырушылардың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26-тармақ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"26. Сауда-саттықты ұйымдастырушы уәкілетті органды барлық бағалы қағаздар листингі мен делистингі жағдайлары туралы осындай жағдай басталғаннан кейінгі келесі жұмыс күнінен кешіктірмей хабардар етеді.";</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34-1-тармақ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"34-1. Қазақстан Республикасының мемлекеттік бағалы қағаздарымен сауда-саттыққа оларды бастапқы орналастыру кезінде екінші деңгейдегі банктер, брокерлік және (немесе) дилерлік қызметті жүзеге асыру лицензияларына ие ерікті жинақтаушы зейнетақы қорлары және ұлттық почта операторы болып табылатын қор биржасының тиісті мүшелік санатындағы мүшелері қатысады. Брокер болып табылатын екінші деңгейдегі банк көрсетілген сауда-саттыққа екінші деңгейдегі банктер, ерікті жинақтаушы зейнетақы қорлары, "өмірді сақтандыру" саласы бойынша лицензиясы бар сақтандыру ұйымдары немесе жеке тұлғалар болып табылатын клиенттердің тапсырмасы бойынша, солардың есебінен және мүддесінде мәмілелер жасау талабымен брокер ретінде іс-әрекет жасайды. Инвестициялық портфельді басқару қызметін жүзеге асыратын ұйымдар сауда-саттыққа тек қана ерікті жинақтаушы зейнетақы қорының есебінен және мүддесінде қатысады.</w:t>
      </w:r>
    </w:p>
    <w:bookmarkEnd w:id="14"/>
    <w:bookmarkStart w:name="z29" w:id="15"/>
    <w:p>
      <w:pPr>
        <w:spacing w:after="0"/>
        <w:ind w:left="0"/>
        <w:jc w:val="both"/>
      </w:pPr>
      <w:r>
        <w:rPr>
          <w:rFonts w:ascii="Times New Roman"/>
          <w:b w:val="false"/>
          <w:i w:val="false"/>
          <w:color w:val="000000"/>
          <w:sz w:val="28"/>
        </w:rPr>
        <w:t>
      Қор биржасы сауда жүйесінде екінші деңгейдегі банктердің, ерікті жинақтаушы зейнетақы қорларының, "өмірді сақтандыру" саласы бойынша лицензиясы бар сақтандыру ұйымдарының, ұлттық почта операторының және (немесе) жеке тұлғалардың активтері есебінен берілмейтін мемлекеттік бағалы қағаздарды сатып алуға арналған өтінімдерді автоматты түрде қабылдамауға мүмкіндік жасайтын теңшеулер орнату жолымен осы тармақтың бірінші бөлігінде көрсетілген талаптың орындалуын қамтамасыз етеді.</w:t>
      </w:r>
    </w:p>
    <w:bookmarkEnd w:id="15"/>
    <w:bookmarkStart w:name="z30" w:id="16"/>
    <w:p>
      <w:pPr>
        <w:spacing w:after="0"/>
        <w:ind w:left="0"/>
        <w:jc w:val="both"/>
      </w:pPr>
      <w:r>
        <w:rPr>
          <w:rFonts w:ascii="Times New Roman"/>
          <w:b w:val="false"/>
          <w:i w:val="false"/>
          <w:color w:val="000000"/>
          <w:sz w:val="28"/>
        </w:rPr>
        <w:t>
      Осы тармақтың бірінші бөлігінің талабы Қазақстан Республикасы Ұлттық Банкінің брокерлік қызмет көрсету туралы не сенімгерлік басқару шарттары жасалған клиенттердің есебінен және мүддесі үшін ғана Қазақстан Республикасының мемлекеттік бағалы қағаздарымен сауда-саттыққа оларды бастапқы орналастыру кезінде қатысу жағдайларына қолданылмайды.";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43-тармақ </w:t>
      </w:r>
      <w:r>
        <w:rPr>
          <w:rFonts w:ascii="Times New Roman"/>
          <w:b w:val="false"/>
          <w:i w:val="false"/>
          <w:color w:val="000000"/>
          <w:sz w:val="28"/>
        </w:rPr>
        <w:t>мынадай редакцияда жазылсын:</w:t>
      </w:r>
    </w:p>
    <w:bookmarkStart w:name="z32" w:id="17"/>
    <w:p>
      <w:pPr>
        <w:spacing w:after="0"/>
        <w:ind w:left="0"/>
        <w:jc w:val="both"/>
      </w:pPr>
      <w:r>
        <w:rPr>
          <w:rFonts w:ascii="Times New Roman"/>
          <w:b w:val="false"/>
          <w:i w:val="false"/>
          <w:color w:val="000000"/>
          <w:sz w:val="28"/>
        </w:rPr>
        <w:t>
      "43. Әрбір жеке қаржы құралы бойынша маркет-мейкер мәртебесі қор биржасының мүшелері – бір немесе бірнеше брокерге және (немесе) дилерге беріледі.</w:t>
      </w:r>
    </w:p>
    <w:bookmarkEnd w:id="17"/>
    <w:bookmarkStart w:name="z33" w:id="18"/>
    <w:p>
      <w:pPr>
        <w:spacing w:after="0"/>
        <w:ind w:left="0"/>
        <w:jc w:val="both"/>
      </w:pPr>
      <w:r>
        <w:rPr>
          <w:rFonts w:ascii="Times New Roman"/>
          <w:b w:val="false"/>
          <w:i w:val="false"/>
          <w:color w:val="000000"/>
          <w:sz w:val="28"/>
        </w:rPr>
        <w:t>
      Қор биржасының мүшесі - брокерге және (немесе) дилерге маркет-мейкер мәртебесін беру тәртібі мынадай талаптар мен рәсімдерді қамтиды:</w:t>
      </w:r>
    </w:p>
    <w:bookmarkEnd w:id="18"/>
    <w:bookmarkStart w:name="z34" w:id="19"/>
    <w:p>
      <w:pPr>
        <w:spacing w:after="0"/>
        <w:ind w:left="0"/>
        <w:jc w:val="both"/>
      </w:pPr>
      <w:r>
        <w:rPr>
          <w:rFonts w:ascii="Times New Roman"/>
          <w:b w:val="false"/>
          <w:i w:val="false"/>
          <w:color w:val="000000"/>
          <w:sz w:val="28"/>
        </w:rPr>
        <w:t>
      қор биржасының мүшесіне маркет-мейкер мәртебесін беру туралы мәселені қарау қор биржасының осы мүшесінің маркет-мейкер мәртебесін беру туралы жазбаша өтініші негізінде жүзеге асырылады;</w:t>
      </w:r>
    </w:p>
    <w:bookmarkEnd w:id="19"/>
    <w:bookmarkStart w:name="z35" w:id="20"/>
    <w:p>
      <w:pPr>
        <w:spacing w:after="0"/>
        <w:ind w:left="0"/>
        <w:jc w:val="both"/>
      </w:pPr>
      <w:r>
        <w:rPr>
          <w:rFonts w:ascii="Times New Roman"/>
          <w:b w:val="false"/>
          <w:i w:val="false"/>
          <w:color w:val="000000"/>
          <w:sz w:val="28"/>
        </w:rPr>
        <w:t>
      қор биржасы маркет-мейкер мәртебесін беру туралы шешімді немесе осындай мәртебені беруден дәлелді бас тартуды осы тармақта көрсетілген өтінішті алған күннен бастап үш жұмыс күні ішінде жазбаша хабарлама түрінде ресімдейді және осы өтінішті берген қор биржасының мүшесіне жібереді;</w:t>
      </w:r>
    </w:p>
    <w:bookmarkEnd w:id="20"/>
    <w:bookmarkStart w:name="z36" w:id="21"/>
    <w:p>
      <w:pPr>
        <w:spacing w:after="0"/>
        <w:ind w:left="0"/>
        <w:jc w:val="both"/>
      </w:pPr>
      <w:r>
        <w:rPr>
          <w:rFonts w:ascii="Times New Roman"/>
          <w:b w:val="false"/>
          <w:i w:val="false"/>
          <w:color w:val="000000"/>
          <w:sz w:val="28"/>
        </w:rPr>
        <w:t>
      қор биржасының тізіміне енгізілетін бағалы қағаздар бойынша маркет-мейкер мәртебесін беру туралы шешім осы бағалы қағаздарды Биржаның тізіміне енгізу туралы шешім күшіне енген күннен бастап үш жұмыс күні ішінде, бірақ осы бағалы қағаздар бойынша сауда-саттықты ашу күнінен кешіктірілмей қабылданады.";</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43-2-тармақта</w:t>
      </w:r>
      <w:r>
        <w:rPr>
          <w:rFonts w:ascii="Times New Roman"/>
          <w:b w:val="false"/>
          <w:i w:val="false"/>
          <w:color w:val="000000"/>
          <w:sz w:val="28"/>
        </w:rPr>
        <w:t>:</w:t>
      </w:r>
    </w:p>
    <w:bookmarkStart w:name="z38" w:id="22"/>
    <w:p>
      <w:pPr>
        <w:spacing w:after="0"/>
        <w:ind w:left="0"/>
        <w:jc w:val="both"/>
      </w:pPr>
      <w:r>
        <w:rPr>
          <w:rFonts w:ascii="Times New Roman"/>
          <w:b w:val="false"/>
          <w:i w:val="false"/>
          <w:color w:val="000000"/>
          <w:sz w:val="28"/>
        </w:rPr>
        <w:t>
      1) тармақша мынадай редакцияда жазылсын:</w:t>
      </w:r>
    </w:p>
    <w:bookmarkEnd w:id="22"/>
    <w:bookmarkStart w:name="z39" w:id="23"/>
    <w:p>
      <w:pPr>
        <w:spacing w:after="0"/>
        <w:ind w:left="0"/>
        <w:jc w:val="both"/>
      </w:pPr>
      <w:r>
        <w:rPr>
          <w:rFonts w:ascii="Times New Roman"/>
          <w:b w:val="false"/>
          <w:i w:val="false"/>
          <w:color w:val="000000"/>
          <w:sz w:val="28"/>
        </w:rPr>
        <w:t>
      "2) қор биржасының мүшесі - брокердің және (немесе) дилердің қатарынан күнтізбелік он екі ай ішінде айла-шарғы жасау және (немесе) жосықсыз іс-әрекет жасау және (немесе) бағалы қағаздар нарығында инсайдерлік ақпаратты заңсыз пайдалану бөлігінде бағалы қағаздар нарығы туралы Қазақстан Республикасы заңнамасының және (немесе) қор биржасы ішкі құжаттарының нормаларын сақтамау;";</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46-1-тармақта</w:t>
      </w:r>
      <w:r>
        <w:rPr>
          <w:rFonts w:ascii="Times New Roman"/>
          <w:b w:val="false"/>
          <w:i w:val="false"/>
          <w:color w:val="000000"/>
          <w:sz w:val="28"/>
        </w:rPr>
        <w:t xml:space="preserve">: </w:t>
      </w:r>
    </w:p>
    <w:bookmarkStart w:name="z41" w:id="24"/>
    <w:p>
      <w:pPr>
        <w:spacing w:after="0"/>
        <w:ind w:left="0"/>
        <w:jc w:val="both"/>
      </w:pPr>
      <w:r>
        <w:rPr>
          <w:rFonts w:ascii="Times New Roman"/>
          <w:b w:val="false"/>
          <w:i w:val="false"/>
          <w:color w:val="000000"/>
          <w:sz w:val="28"/>
        </w:rPr>
        <w:t xml:space="preserve">
      екінші және үшінші бөліктер мынадай редакцияда жазылсын: </w:t>
      </w:r>
    </w:p>
    <w:bookmarkEnd w:id="24"/>
    <w:bookmarkStart w:name="z42" w:id="25"/>
    <w:p>
      <w:pPr>
        <w:spacing w:after="0"/>
        <w:ind w:left="0"/>
        <w:jc w:val="both"/>
      </w:pPr>
      <w:r>
        <w:rPr>
          <w:rFonts w:ascii="Times New Roman"/>
          <w:b w:val="false"/>
          <w:i w:val="false"/>
          <w:color w:val="000000"/>
          <w:sz w:val="28"/>
        </w:rPr>
        <w:t xml:space="preserve">
      "Қор биржасы үш жұмыс күні ішінде осы мүшесінің Ереженің </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47-тармағында</w:t>
      </w:r>
      <w:r>
        <w:rPr>
          <w:rFonts w:ascii="Times New Roman"/>
          <w:b w:val="false"/>
          <w:i w:val="false"/>
          <w:color w:val="000000"/>
          <w:sz w:val="28"/>
        </w:rPr>
        <w:t xml:space="preserve"> белгіленген талаптарды орындау талабымен ғана осы тармақтың 5) тармақшасында көзделген негіз бойынша өзінің мүшесін маркет-мейкер мәртебесінен айыру туралы шешім қабылдайды.</w:t>
      </w:r>
    </w:p>
    <w:bookmarkStart w:name="z43" w:id="26"/>
    <w:p>
      <w:pPr>
        <w:spacing w:after="0"/>
        <w:ind w:left="0"/>
        <w:jc w:val="both"/>
      </w:pPr>
      <w:r>
        <w:rPr>
          <w:rFonts w:ascii="Times New Roman"/>
          <w:b w:val="false"/>
          <w:i w:val="false"/>
          <w:color w:val="000000"/>
          <w:sz w:val="28"/>
        </w:rPr>
        <w:t>
      Қор биржасы қор биржасының мүшесі - брокерді және (немесе) дилерді маркет-мейкер мәртебесінен айыру туралы қор биржасының шешімін жазбаша хабарлама түрінде ресімдейді және ол қабылданған күннен бастап үш жұмыс күні ішінде қор биржасының мүшесі - осы брокерге және (немесе) дилерге жібереді.";</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53</w:t>
      </w:r>
      <w:r>
        <w:rPr>
          <w:rFonts w:ascii="Times New Roman"/>
          <w:b w:val="false"/>
          <w:i w:val="false"/>
          <w:color w:val="000000"/>
          <w:sz w:val="28"/>
        </w:rPr>
        <w:t xml:space="preserve"> және </w:t>
      </w:r>
      <w:r>
        <w:rPr>
          <w:rFonts w:ascii="Times New Roman"/>
          <w:b w:val="false"/>
          <w:i w:val="false"/>
          <w:color w:val="000000"/>
          <w:sz w:val="28"/>
        </w:rPr>
        <w:t xml:space="preserve">54-тармақтар </w:t>
      </w:r>
      <w:r>
        <w:rPr>
          <w:rFonts w:ascii="Times New Roman"/>
          <w:b w:val="false"/>
          <w:i w:val="false"/>
          <w:color w:val="000000"/>
          <w:sz w:val="28"/>
        </w:rPr>
        <w:t>мынадай редакцияда жазылсын:</w:t>
      </w:r>
    </w:p>
    <w:bookmarkStart w:name="z45" w:id="27"/>
    <w:p>
      <w:pPr>
        <w:spacing w:after="0"/>
        <w:ind w:left="0"/>
        <w:jc w:val="both"/>
      </w:pPr>
      <w:r>
        <w:rPr>
          <w:rFonts w:ascii="Times New Roman"/>
          <w:b w:val="false"/>
          <w:i w:val="false"/>
          <w:color w:val="000000"/>
          <w:sz w:val="28"/>
        </w:rPr>
        <w:t>
      "53. Бірыңғай жинақтаушы зейнетақы қорына, ерікті жинақтаушы зейнетақы қорларына, инвестициялық қорларға, Қазақстан Республикасының арнайы қаржы компанияларына қызмет көрсететін кастодиандар қор биржасының растау жүйесіне көрсетілген клиенттердің активтерін нысаналы орналастыруға (пайдалануға) бақылау жасау мақсатында қосылады.</w:t>
      </w:r>
    </w:p>
    <w:bookmarkEnd w:id="27"/>
    <w:bookmarkStart w:name="z46" w:id="28"/>
    <w:p>
      <w:pPr>
        <w:spacing w:after="0"/>
        <w:ind w:left="0"/>
        <w:jc w:val="both"/>
      </w:pPr>
      <w:r>
        <w:rPr>
          <w:rFonts w:ascii="Times New Roman"/>
          <w:b w:val="false"/>
          <w:i w:val="false"/>
          <w:color w:val="000000"/>
          <w:sz w:val="28"/>
        </w:rPr>
        <w:t>
      54. Растау жүйесіне қызмет көрсететін пайдаланушы растамаған (растаудан бас тарту келіп түскен не растау қор биржасының ішкі құжаттарында белгіленген мерзімдерде түспеген) қаржы құралдарымен мәмілелер оларды жасаған қор биржасы мүшесінің меншікті активтері есебінен Қазақстан Республикасының азаматтық заңнамасында және қор биржасының ішкі құжаттарында белгіленген тәртіппен және талаптарда орындалады.";</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58-тармақ </w:t>
      </w:r>
      <w:r>
        <w:rPr>
          <w:rFonts w:ascii="Times New Roman"/>
          <w:b w:val="false"/>
          <w:i w:val="false"/>
          <w:color w:val="000000"/>
          <w:sz w:val="28"/>
        </w:rPr>
        <w:t xml:space="preserve">мынадай редакцияда жазылсын: </w:t>
      </w:r>
    </w:p>
    <w:bookmarkStart w:name="z48" w:id="29"/>
    <w:p>
      <w:pPr>
        <w:spacing w:after="0"/>
        <w:ind w:left="0"/>
        <w:jc w:val="both"/>
      </w:pPr>
      <w:r>
        <w:rPr>
          <w:rFonts w:ascii="Times New Roman"/>
          <w:b w:val="false"/>
          <w:i w:val="false"/>
          <w:color w:val="000000"/>
          <w:sz w:val="28"/>
        </w:rPr>
        <w:t>
      "58. Сауда-саттыққа қатысушылардың арасындағы, сондай-ақ сауда-саттыққа қатысушылар мен қор биржасы арасындағы сауда жүйесінде қаржы құралдарымен мәміле жасасу және оларды орындау мәселелері бойынша дауларды шешу тәртібі қор биржасының даулары мен қақтығыстарын шешу жөніндегі комиссияны құру және оның қызметінің тәртібі көзделетін қор биржасының ішкі құжаттарында айқындалады. Ішкі құжаттарды қабылдау (бекіту), сондай-ақ даулар мен қақтығыстарды шешу жөніндегі комиссияның сандық және дербес құрамын және оның мүшелерінің құрылымын айқындау қор биржасының басқару органының құзыретіне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 жойылды - ҚР Ұлттық Банкі Басқармасының 19.12.2015 № 249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30"/>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мынадай өзгеріс енгізілсін:</w:t>
      </w:r>
    </w:p>
    <w:bookmarkEnd w:id="30"/>
    <w:bookmarkStart w:name="z87" w:id="31"/>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 үшін пруденциалдық нормативтерді есептеу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2-тармақтар </w:t>
      </w:r>
      <w:r>
        <w:rPr>
          <w:rFonts w:ascii="Times New Roman"/>
          <w:b w:val="false"/>
          <w:i w:val="false"/>
          <w:color w:val="000000"/>
          <w:sz w:val="28"/>
        </w:rPr>
        <w:t>мынадай редакцияда жазылсын:</w:t>
      </w:r>
    </w:p>
    <w:bookmarkStart w:name="z89" w:id="32"/>
    <w:p>
      <w:pPr>
        <w:spacing w:after="0"/>
        <w:ind w:left="0"/>
        <w:jc w:val="both"/>
      </w:pPr>
      <w:r>
        <w:rPr>
          <w:rFonts w:ascii="Times New Roman"/>
          <w:b w:val="false"/>
          <w:i w:val="false"/>
          <w:color w:val="000000"/>
          <w:sz w:val="28"/>
        </w:rPr>
        <w:t>
      "1. Сауда-саттықты ұйымдастырушы үшін пруденциалдық нормативтерді есептеу ережесі пруденциалдық нормативтерді есептеу тәртібін белгілейді және сауда-саттықты ұйымдастырушылармен сақталуға міндетті.</w:t>
      </w:r>
    </w:p>
    <w:bookmarkEnd w:id="32"/>
    <w:bookmarkStart w:name="z90" w:id="33"/>
    <w:p>
      <w:pPr>
        <w:spacing w:after="0"/>
        <w:ind w:left="0"/>
        <w:jc w:val="both"/>
      </w:pPr>
      <w:r>
        <w:rPr>
          <w:rFonts w:ascii="Times New Roman"/>
          <w:b w:val="false"/>
          <w:i w:val="false"/>
          <w:color w:val="000000"/>
          <w:sz w:val="28"/>
        </w:rPr>
        <w:t>
      Осы Ереже дауыс беретін акцияларының жалпы санының елу пайызынан астамы Қазақстан Республикасының Ұлттық Банкіне тиесілі сауда-саттықты ұйымдастырушыға 3-тармақта белгіленген талаптар бөлігінде қолданылады.</w:t>
      </w:r>
    </w:p>
    <w:bookmarkEnd w:id="33"/>
    <w:bookmarkStart w:name="z91" w:id="34"/>
    <w:p>
      <w:pPr>
        <w:spacing w:after="0"/>
        <w:ind w:left="0"/>
        <w:jc w:val="both"/>
      </w:pPr>
      <w:r>
        <w:rPr>
          <w:rFonts w:ascii="Times New Roman"/>
          <w:b w:val="false"/>
          <w:i w:val="false"/>
          <w:color w:val="000000"/>
          <w:sz w:val="28"/>
        </w:rPr>
        <w:t>
      1. Осы Ереженің мақсаты үшін "Standard&amp;Poor's" агенттігінің рейтингілік бағаларынан басқа қаржы нарығын және қаржы ұйымдарын реттеу, бақылау мен қадағалау жөніндегі уәкілетті органмен (бұдан әрі – уәкілетті орган) "Moody's Investors Service" және "Fitch" агенттіктерінің және олардың еншілес рейтингілік ұйымдарының (бұдан әрі – басқа рейтингілік агенттіктер) рейтингілік бағалары танылады.".;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29.10.2018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35"/>
    <w:p>
      <w:pPr>
        <w:spacing w:after="0"/>
        <w:ind w:left="0"/>
        <w:jc w:val="both"/>
      </w:pPr>
      <w:r>
        <w:rPr>
          <w:rFonts w:ascii="Times New Roman"/>
          <w:b w:val="false"/>
          <w:i w:val="false"/>
          <w:color w:val="000000"/>
          <w:sz w:val="28"/>
        </w:rPr>
        <w:t xml:space="preserve">
      6. Қазақстан Республикасының Ұлттық Банкі Басқармасының "Клиринг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талаптарды бекіту туралы"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тіркелген, 2012 жылғы 23 маусымда "Егемен Қазақстан" газетінде № 339-345 (27419) жарияланған) мынадай өзгерістер енгізілсін:</w:t>
      </w:r>
    </w:p>
    <w:bookmarkEnd w:id="35"/>
    <w:bookmarkStart w:name="z108" w:id="36"/>
    <w:p>
      <w:pPr>
        <w:spacing w:after="0"/>
        <w:ind w:left="0"/>
        <w:jc w:val="both"/>
      </w:pPr>
      <w:r>
        <w:rPr>
          <w:rFonts w:ascii="Times New Roman"/>
          <w:b w:val="false"/>
          <w:i w:val="false"/>
          <w:color w:val="000000"/>
          <w:sz w:val="28"/>
        </w:rPr>
        <w:t xml:space="preserve">
      көрсетілген қаулымен бекітілген 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7) тармақшасы мынадай редакцияда жазылсын:</w:t>
      </w:r>
    </w:p>
    <w:bookmarkStart w:name="z110" w:id="37"/>
    <w:p>
      <w:pPr>
        <w:spacing w:after="0"/>
        <w:ind w:left="0"/>
        <w:jc w:val="both"/>
      </w:pPr>
      <w:r>
        <w:rPr>
          <w:rFonts w:ascii="Times New Roman"/>
          <w:b w:val="false"/>
          <w:i w:val="false"/>
          <w:color w:val="000000"/>
          <w:sz w:val="28"/>
        </w:rPr>
        <w:t>
      "7) сауда-саттыққа клирингтік қатысушылардың сауда-саттыққа клирингтік қатысушылар ретіндегі қызметінің тәртібін реттейтін Қазақстан Республикасының бағалы қағаздар нарығы туралы заңнамасының, клиринг ұйымының ішкі құжаттарының талаптарына және клирингтік қатысушылардың қаржылық жағдайына қойылатын талаптарға сәйкес келу мәніне мониторинг және бақылау жасаудың тәртібі мен талаптары;";</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11-тармақтың</w:t>
      </w:r>
      <w:r>
        <w:rPr>
          <w:rFonts w:ascii="Times New Roman"/>
          <w:b w:val="false"/>
          <w:i w:val="false"/>
          <w:color w:val="000000"/>
          <w:sz w:val="28"/>
        </w:rPr>
        <w:t xml:space="preserve"> 6) тармақшасы мынадай редакцияда жазылсын:</w:t>
      </w:r>
    </w:p>
    <w:bookmarkStart w:name="z112" w:id="38"/>
    <w:p>
      <w:pPr>
        <w:spacing w:after="0"/>
        <w:ind w:left="0"/>
        <w:jc w:val="both"/>
      </w:pPr>
      <w:r>
        <w:rPr>
          <w:rFonts w:ascii="Times New Roman"/>
          <w:b w:val="false"/>
          <w:i w:val="false"/>
          <w:color w:val="000000"/>
          <w:sz w:val="28"/>
        </w:rPr>
        <w:t>
      "6) тәуекелдерге мониторинг, бағалау және бақылау жасау рәсімдері, оның ішінде:</w:t>
      </w:r>
    </w:p>
    <w:bookmarkEnd w:id="38"/>
    <w:bookmarkStart w:name="z113" w:id="39"/>
    <w:p>
      <w:pPr>
        <w:spacing w:after="0"/>
        <w:ind w:left="0"/>
        <w:jc w:val="both"/>
      </w:pPr>
      <w:r>
        <w:rPr>
          <w:rFonts w:ascii="Times New Roman"/>
          <w:b w:val="false"/>
          <w:i w:val="false"/>
          <w:color w:val="000000"/>
          <w:sz w:val="28"/>
        </w:rPr>
        <w:t>
      клиринг ұйымының тәуекелдерді басқару жөніндегі жауапты бөлімшесінің клиринг ұйымының басқа бөлімшелерімен бірлесе отырып, тәуекелдер мониторингі бойынша қабылдайтын шаралары;</w:t>
      </w:r>
    </w:p>
    <w:bookmarkEnd w:id="39"/>
    <w:bookmarkStart w:name="z114" w:id="40"/>
    <w:p>
      <w:pPr>
        <w:spacing w:after="0"/>
        <w:ind w:left="0"/>
        <w:jc w:val="both"/>
      </w:pPr>
      <w:r>
        <w:rPr>
          <w:rFonts w:ascii="Times New Roman"/>
          <w:b w:val="false"/>
          <w:i w:val="false"/>
          <w:color w:val="000000"/>
          <w:sz w:val="28"/>
        </w:rPr>
        <w:t>
      тәуекелдердің туындау жиілігін бағалауды, осы тәуекелдердің ықпалдарын кейіннен саралауды және тәуекелдер көрсеткіштерінің жол берілетін ең жоғары мәндерін белгілеуді қоса алғанда, клиринг ұйымының тәуекелдерді басқару жөніндегі жауапты бөлімшесі жүзеге асыратын тәуекелдерді бағалау;</w:t>
      </w:r>
    </w:p>
    <w:bookmarkEnd w:id="40"/>
    <w:bookmarkStart w:name="z115" w:id="41"/>
    <w:p>
      <w:pPr>
        <w:spacing w:after="0"/>
        <w:ind w:left="0"/>
        <w:jc w:val="both"/>
      </w:pPr>
      <w:r>
        <w:rPr>
          <w:rFonts w:ascii="Times New Roman"/>
          <w:b w:val="false"/>
          <w:i w:val="false"/>
          <w:color w:val="000000"/>
          <w:sz w:val="28"/>
        </w:rPr>
        <w:t>
      клиринг ұйымы тәуекелдерінің көрсеткіштері мәндерінің өзгеруіне және осы көрсеткіштердің жол берілетін ең жоғары мәндеріне,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шараларға мониторинг жасау қамтылатын, клиринг ұйымының тәуекелдерді басқару жөніндегі жауапты бөлімшесі жүргізетін тәуекелдер мониторингі;</w:t>
      </w:r>
    </w:p>
    <w:bookmarkEnd w:id="41"/>
    <w:bookmarkStart w:name="z116" w:id="42"/>
    <w:p>
      <w:pPr>
        <w:spacing w:after="0"/>
        <w:ind w:left="0"/>
        <w:jc w:val="both"/>
      </w:pPr>
      <w:r>
        <w:rPr>
          <w:rFonts w:ascii="Times New Roman"/>
          <w:b w:val="false"/>
          <w:i w:val="false"/>
          <w:color w:val="000000"/>
          <w:sz w:val="28"/>
        </w:rPr>
        <w:t>
      директорлар кеңесіне сауда-саттыққа клирингтік қатысушылар қор (тауар) биржасының сауда жүйесінде жасаған мәмілелер бойынша клиринг ұйымының жауапкершілігіне әкеп соқтыруға қабілетті кез-келген маңызды жағдайлар туралы дереу есептілік ұсыну механизмі;</w:t>
      </w:r>
    </w:p>
    <w:bookmarkEnd w:id="42"/>
    <w:bookmarkStart w:name="z117" w:id="43"/>
    <w:p>
      <w:pPr>
        <w:spacing w:after="0"/>
        <w:ind w:left="0"/>
        <w:jc w:val="both"/>
      </w:pPr>
      <w:r>
        <w:rPr>
          <w:rFonts w:ascii="Times New Roman"/>
          <w:b w:val="false"/>
          <w:i w:val="false"/>
          <w:color w:val="000000"/>
          <w:sz w:val="28"/>
        </w:rPr>
        <w:t>
      сауда-саттыққа клирингтік қатысушылар тәуекелдерінің көрсеткіштері мәндерінің өзгеруіне және осы тәуекелдер көрсеткіштерінің жол берілетін ең жоғары мәндеріне,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шараларға мониторинг жасау қамтылатын, клиринг ұйымының сауда-саттыққа клирингтік қатысушыларға мониторинг және бақылау жасау жөніндегі жауапты бөлімшесі жүргізетін тәуекелдер мониторингі.";</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18-тармақтың</w:t>
      </w:r>
      <w:r>
        <w:rPr>
          <w:rFonts w:ascii="Times New Roman"/>
          <w:b w:val="false"/>
          <w:i w:val="false"/>
          <w:color w:val="000000"/>
          <w:sz w:val="28"/>
        </w:rPr>
        <w:t xml:space="preserve"> 1) тармақшасы мынадай редакцияда жазылсын:</w:t>
      </w:r>
    </w:p>
    <w:bookmarkStart w:name="z119" w:id="44"/>
    <w:p>
      <w:pPr>
        <w:spacing w:after="0"/>
        <w:ind w:left="0"/>
        <w:jc w:val="both"/>
      </w:pPr>
      <w:r>
        <w:rPr>
          <w:rFonts w:ascii="Times New Roman"/>
          <w:b w:val="false"/>
          <w:i w:val="false"/>
          <w:color w:val="000000"/>
          <w:sz w:val="28"/>
        </w:rPr>
        <w:t>
      "1) клиринг ұйымы клирингтік қызмет көрсетуге қабылдаған қаржы құралдарымен мәмілелер бойынша клирингті ұйымдастыру мен жүзеге асыруды;".</w:t>
      </w:r>
    </w:p>
    <w:bookmarkEnd w:id="44"/>
    <w:bookmarkStart w:name="z120" w:id="45"/>
    <w:p>
      <w:pPr>
        <w:spacing w:after="0"/>
        <w:ind w:left="0"/>
        <w:jc w:val="both"/>
      </w:pPr>
      <w:r>
        <w:rPr>
          <w:rFonts w:ascii="Times New Roman"/>
          <w:b w:val="false"/>
          <w:i w:val="false"/>
          <w:color w:val="000000"/>
          <w:sz w:val="28"/>
        </w:rPr>
        <w:t xml:space="preserve">
      7. Қазақстан Республикасының Ұлттық Банкі Басқармасының "Бағалы қағаздар нарығында брокерлік және (немесе) дилерлік қызметті жүзеге асыру қағидаларын бекіту туралы"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Қазақстан Республикасы нормативтік құқықтық актілерінің "Әділет" ақпараттық-құқықтық жүйесінде және 2014 жылғы 17 сәуірде, 2014 жылғы 18 сәуірде № 55 (2449), № 56 (2450) жарияланған) мынадай өзгерістер мен толықтыру енгізілсін:</w:t>
      </w:r>
    </w:p>
    <w:bookmarkEnd w:id="45"/>
    <w:bookmarkStart w:name="z121" w:id="4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9-тармақта</w:t>
      </w:r>
      <w:r>
        <w:rPr>
          <w:rFonts w:ascii="Times New Roman"/>
          <w:b w:val="false"/>
          <w:i w:val="false"/>
          <w:color w:val="000000"/>
          <w:sz w:val="28"/>
        </w:rPr>
        <w:t>:</w:t>
      </w:r>
    </w:p>
    <w:bookmarkStart w:name="z123" w:id="47"/>
    <w:p>
      <w:pPr>
        <w:spacing w:after="0"/>
        <w:ind w:left="0"/>
        <w:jc w:val="both"/>
      </w:pPr>
      <w:r>
        <w:rPr>
          <w:rFonts w:ascii="Times New Roman"/>
          <w:b w:val="false"/>
          <w:i w:val="false"/>
          <w:color w:val="000000"/>
          <w:sz w:val="28"/>
        </w:rPr>
        <w:t>
      3) тармақша алып тасталсын;</w:t>
      </w:r>
    </w:p>
    <w:bookmarkEnd w:id="47"/>
    <w:bookmarkStart w:name="z124" w:id="48"/>
    <w:p>
      <w:pPr>
        <w:spacing w:after="0"/>
        <w:ind w:left="0"/>
        <w:jc w:val="both"/>
      </w:pPr>
      <w:r>
        <w:rPr>
          <w:rFonts w:ascii="Times New Roman"/>
          <w:b w:val="false"/>
          <w:i w:val="false"/>
          <w:color w:val="000000"/>
          <w:sz w:val="28"/>
        </w:rPr>
        <w:t>
      14) тармақша мынадай редакцияда жазылсын:</w:t>
      </w:r>
    </w:p>
    <w:bookmarkEnd w:id="48"/>
    <w:bookmarkStart w:name="z125" w:id="49"/>
    <w:p>
      <w:pPr>
        <w:spacing w:after="0"/>
        <w:ind w:left="0"/>
        <w:jc w:val="both"/>
      </w:pPr>
      <w:r>
        <w:rPr>
          <w:rFonts w:ascii="Times New Roman"/>
          <w:b w:val="false"/>
          <w:i w:val="false"/>
          <w:color w:val="000000"/>
          <w:sz w:val="28"/>
        </w:rPr>
        <w:t>
      "4)      әр түрлі, үлестес емес эмитенттер шығарған акциялар шығарылымдарының көп дегенде бесеуі қор биржасының ішкі әдістемесіне сәйкес есептелетін қор индексінің өкілдік тізіміне кіретін кем дегенде сегіз қаржы құралы бойынша қор биржасының ішкі құжаттарына сәйкес маркет-мейкер ретінде баға белгілеуді жариялау және ұстау;";</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49-тармақ</w:t>
      </w:r>
      <w:r>
        <w:rPr>
          <w:rFonts w:ascii="Times New Roman"/>
          <w:b w:val="false"/>
          <w:i w:val="false"/>
          <w:color w:val="000000"/>
          <w:sz w:val="28"/>
        </w:rPr>
        <w:t xml:space="preserve"> мынадай редакцияда жазылсын:</w:t>
      </w:r>
    </w:p>
    <w:bookmarkStart w:name="z127" w:id="50"/>
    <w:p>
      <w:pPr>
        <w:spacing w:after="0"/>
        <w:ind w:left="0"/>
        <w:jc w:val="both"/>
      </w:pPr>
      <w:r>
        <w:rPr>
          <w:rFonts w:ascii="Times New Roman"/>
          <w:b w:val="false"/>
          <w:i w:val="false"/>
          <w:color w:val="000000"/>
          <w:sz w:val="28"/>
        </w:rPr>
        <w:t>
      "49. Қағидалардың 9-тармағында белгіленген критерийлерге сәйкес келетін брокер-дилерге есеп айырысу кезеңі бес жұмыс күніне дейінгі мәмілелер жасауға рұқсат етіледі, бұл кезде мәміленің бір тарабының қаржы құралын немесе ақшаны жеткізу жөнiндегi міндеттемелерін орындауы мәміле жасалған күннен бастап төрт жұмыс күн ішінде мәміленің басқа тарабының ақшаны немесе қаржы құралын жеткізу жөнiндегi қарсы мiндеттемелерiн орындауымен мүмкін болады. Көрсетілген мәмілелер бойынша есеп айырысулар мәміле тарабының қаржы құралдарын жеткiзу жөнiндегi міндеттемелерін орындауы оның өзге қаржы құралдарын алу жөніндегі қарсы талаптарын орындаусыз немесе орталық қарсы агенттің қызметтерін қолданумен мүмкін болмайтын "төлемге қарсы жеткізу" қағидаты бойынша халықаралық (шетелдiк) есеп айырысу-депозитарлық жүйелері (Euroclear, Clearstream, Depository Trust &amp; Clearing Corporation, Japan Securities Clearing Corporation және басқа ұқсас жүйелер) арқылы жүзеге асырылады.;</w:t>
      </w:r>
    </w:p>
    <w:bookmarkEnd w:id="50"/>
    <w:bookmarkStart w:name="z128" w:id="51"/>
    <w:p>
      <w:pPr>
        <w:spacing w:after="0"/>
        <w:ind w:left="0"/>
        <w:jc w:val="both"/>
      </w:pPr>
      <w:r>
        <w:rPr>
          <w:rFonts w:ascii="Times New Roman"/>
          <w:b w:val="false"/>
          <w:i w:val="false"/>
          <w:color w:val="000000"/>
          <w:sz w:val="28"/>
        </w:rPr>
        <w:t>
      Есеп айырысулары клиринг ұйымының және (немесе) орталық қарсы агенттің қызметтері қолданыла отырып мәміле жасалғаннан кейін жүзеге асырылатын бағалы қағаздардың ұйымдастырылған нарығында бағалы қағаздармен мәмілені жасау (жасауға өтінім беру) талаптары мен тәртібі, сондай-ақ осындай мәміле бойынша міндеттемелердің орындалуын қамтамасыз ету талаптары мен тәртібі клиринг ұйымының және (немесе) орталық қарсы агенттің ішкі құжаттарында белгіленеді.";</w:t>
      </w:r>
    </w:p>
    <w:bookmarkEnd w:id="51"/>
    <w:bookmarkStart w:name="z129" w:id="52"/>
    <w:p>
      <w:pPr>
        <w:spacing w:after="0"/>
        <w:ind w:left="0"/>
        <w:jc w:val="both"/>
      </w:pPr>
      <w:r>
        <w:rPr>
          <w:rFonts w:ascii="Times New Roman"/>
          <w:b w:val="false"/>
          <w:i w:val="false"/>
          <w:color w:val="000000"/>
          <w:sz w:val="28"/>
        </w:rPr>
        <w:t>
      мынадай мазмұндағы 49-1-тармақпен толықтырылсын:</w:t>
      </w:r>
    </w:p>
    <w:bookmarkEnd w:id="52"/>
    <w:bookmarkStart w:name="z130" w:id="53"/>
    <w:p>
      <w:pPr>
        <w:spacing w:after="0"/>
        <w:ind w:left="0"/>
        <w:jc w:val="both"/>
      </w:pPr>
      <w:r>
        <w:rPr>
          <w:rFonts w:ascii="Times New Roman"/>
          <w:b w:val="false"/>
          <w:i w:val="false"/>
          <w:color w:val="000000"/>
          <w:sz w:val="28"/>
        </w:rPr>
        <w:t xml:space="preserve">
      "49-1. Тәуекелдерінің жабылуын сипаттайтын көрсеткіштердің мәндері Қазақстан Республикасының Ұлттық Банкі Басқармасының 2013 жылғы 27 тамыздағы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8796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қағидаларының талаптарына сәйкес келетін брокер-дилер есеп айырысу кезеңі үш жұмыс күніне дейін Қазақстан Республикасының ұйымдастырылған бағалы қағаздар нарығында бағалы қағаздармен мәмілелерді: </w:t>
      </w:r>
    </w:p>
    <w:bookmarkEnd w:id="53"/>
    <w:bookmarkStart w:name="z131" w:id="54"/>
    <w:p>
      <w:pPr>
        <w:spacing w:after="0"/>
        <w:ind w:left="0"/>
        <w:jc w:val="both"/>
      </w:pPr>
      <w:r>
        <w:rPr>
          <w:rFonts w:ascii="Times New Roman"/>
          <w:b w:val="false"/>
          <w:i w:val="false"/>
          <w:color w:val="000000"/>
          <w:sz w:val="28"/>
        </w:rPr>
        <w:t>
      1) "төлемге қарсы жеткізу" қағидаты бойынша;</w:t>
      </w:r>
    </w:p>
    <w:bookmarkEnd w:id="54"/>
    <w:bookmarkStart w:name="z132" w:id="55"/>
    <w:p>
      <w:pPr>
        <w:spacing w:after="0"/>
        <w:ind w:left="0"/>
        <w:jc w:val="both"/>
      </w:pPr>
      <w:r>
        <w:rPr>
          <w:rFonts w:ascii="Times New Roman"/>
          <w:b w:val="false"/>
          <w:i w:val="false"/>
          <w:color w:val="000000"/>
          <w:sz w:val="28"/>
        </w:rPr>
        <w:t>
      15) клиринг ұйымының және (немесе) орталық қарсы агенттің қызметтері қолданыла отырып, қор биржасының ішкі қағидаларында белгіленген өзге де қағидаттар мен әдістер бойынша жасайды.";</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55-тармақ</w:t>
      </w:r>
      <w:r>
        <w:rPr>
          <w:rFonts w:ascii="Times New Roman"/>
          <w:b w:val="false"/>
          <w:i w:val="false"/>
          <w:color w:val="000000"/>
          <w:sz w:val="28"/>
        </w:rPr>
        <w:t xml:space="preserve"> мынадай редакцияда жазылсын:</w:t>
      </w:r>
    </w:p>
    <w:bookmarkStart w:name="z134" w:id="56"/>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клиентiнiң тиісті шотында бағалы қағаздардың қажетті саны немесе ақша болмаған кезде брокер және (немесе) дилер есеп айырысулары "төлемге қарсы жеткізу" қағидаты бойынша (мәміленің бір тарабының қаржы құралын немесе ақшаны жеткізу жөніндегі міндеттемелерді орындауы мәміленің басқа тарабының ақшаны немесе қаржы құралын жеткізу жөніндегі қарсы міндеттемелерді орындауымен мүмкін болатын) жүзеге асырылатын бағалы қағаздармен мәмiленi жасаспайды (мәміле жасасуға өтінім бермейді).</w:t>
      </w:r>
    </w:p>
    <w:bookmarkEnd w:id="56"/>
    <w:bookmarkStart w:name="z135" w:id="57"/>
    <w:p>
      <w:pPr>
        <w:spacing w:after="0"/>
        <w:ind w:left="0"/>
        <w:jc w:val="both"/>
      </w:pPr>
      <w:r>
        <w:rPr>
          <w:rFonts w:ascii="Times New Roman"/>
          <w:b w:val="false"/>
          <w:i w:val="false"/>
          <w:color w:val="000000"/>
          <w:sz w:val="28"/>
        </w:rPr>
        <w:t xml:space="preserve">
      Осы тармақ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49-1-тармақтарында</w:t>
      </w:r>
      <w:r>
        <w:rPr>
          <w:rFonts w:ascii="Times New Roman"/>
          <w:b w:val="false"/>
          <w:i w:val="false"/>
          <w:color w:val="000000"/>
          <w:sz w:val="28"/>
        </w:rPr>
        <w:t xml:space="preserve"> көрсетілген жағдайларға қолданылмайды.".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