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ff6c" w14:textId="bc7ff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2014 жылғы 21 шілдедегі № 21/6-V шешімі. Шығыс Қазақстан облысының Әділет департаментінде 2014 жылғы 13 тамызда № 3453 болып тіркелді. Күші жойылды - Шығыс Қазақстан облысы Шемонаиха аудандық мәслихатының 2019 жылғы 4 сәуірдегі № 38/4-VI шешімімен</w:t>
      </w:r>
    </w:p>
    <w:p>
      <w:pPr>
        <w:spacing w:after="0"/>
        <w:ind w:left="0"/>
        <w:jc w:val="both"/>
      </w:pPr>
      <w:bookmarkStart w:name="z45"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Шемонаиха аудандық мәслихатының 04.04.2019 </w:t>
      </w:r>
      <w:r>
        <w:rPr>
          <w:rFonts w:ascii="Times New Roman"/>
          <w:b w:val="false"/>
          <w:i w:val="false"/>
          <w:color w:val="000000"/>
          <w:sz w:val="28"/>
        </w:rPr>
        <w:t>№ 38/4-VI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РҚАО-ның ескертпесі - </w:t>
      </w:r>
      <w:r>
        <w:rPr>
          <w:rFonts w:ascii="Times New Roman"/>
          <w:b w:val="false"/>
          <w:i w:val="false"/>
          <w:color w:val="ff0000"/>
          <w:sz w:val="28"/>
        </w:rPr>
        <w:t>11-тармақтың</w:t>
      </w:r>
      <w:r>
        <w:rPr>
          <w:rFonts w:ascii="Times New Roman"/>
          <w:b w:val="false"/>
          <w:i w:val="false"/>
          <w:color w:val="ff0000"/>
          <w:sz w:val="28"/>
        </w:rPr>
        <w:t xml:space="preserve"> 7)-тармақшасына орыс тілінде өзгеріс енгізілді, мемлекеттік тілдегі мәтін өзгертілмейді.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ШЕШТІ:</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w:t>
      </w:r>
      <w:r>
        <w:rPr>
          <w:rFonts w:ascii="Times New Roman"/>
          <w:b w:val="false"/>
          <w:i w:val="false"/>
          <w:color w:val="000000"/>
          <w:sz w:val="28"/>
        </w:rPr>
        <w:t xml:space="preserve">2. "Әлеуметтік көмек көрсету үшін жеке тұлғалардың санаттарын және қажетті құжаттардың тізбесін айқындау туралы" Шемонаиха аудандық мәслихатының 2012 жылғы 12 шілдедегі № 4/9-V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2633 болып тіркелген, "Уба-Информ" газетінде 2013 жылғы 17 тамыздағы № 33 санында жарияланды)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Серохвостова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w:t>
            </w:r>
            <w:r>
              <w:br/>
            </w:r>
            <w:r>
              <w:rPr>
                <w:rFonts w:ascii="Times New Roman"/>
                <w:b w:val="false"/>
                <w:i w:val="false"/>
                <w:color w:val="000000"/>
                <w:sz w:val="20"/>
              </w:rPr>
              <w:t>мәслихатының</w:t>
            </w:r>
            <w:r>
              <w:br/>
            </w:r>
            <w:r>
              <w:rPr>
                <w:rFonts w:ascii="Times New Roman"/>
                <w:b w:val="false"/>
                <w:i w:val="false"/>
                <w:color w:val="000000"/>
                <w:sz w:val="20"/>
              </w:rPr>
              <w:t xml:space="preserve">2014 жылғы 21 шілдедегі </w:t>
            </w:r>
            <w:r>
              <w:br/>
            </w:r>
            <w:r>
              <w:rPr>
                <w:rFonts w:ascii="Times New Roman"/>
                <w:b w:val="false"/>
                <w:i w:val="false"/>
                <w:color w:val="000000"/>
                <w:sz w:val="20"/>
              </w:rPr>
              <w:t xml:space="preserve">№ 21/6 - V шешімімен бекітілген </w:t>
            </w:r>
          </w:p>
        </w:tc>
      </w:tr>
    </w:tbl>
    <w:bookmarkStart w:name="z5" w:id="1"/>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
    <w:p>
      <w:pPr>
        <w:spacing w:after="0"/>
        <w:ind w:left="0"/>
        <w:jc w:val="both"/>
      </w:pPr>
      <w:r>
        <w:rPr>
          <w:rFonts w:ascii="Times New Roman"/>
          <w:b w:val="false"/>
          <w:i w:val="false"/>
          <w:color w:val="ff0000"/>
          <w:sz w:val="28"/>
        </w:rPr>
        <w:t xml:space="preserve">
      Ескерту. Қағидалар – жаңа редакцияда - Шығыс Қазақстан облысы Шемонаиха аудандық мәслихатының 21.05.2018 № 25/4-VI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1. Осы Әлеуметтік көмек көрсетудің, өның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уәкiлетті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Шемонаиха ауданы әкімінің шешімімен құрылатын комиссия;</w:t>
      </w:r>
    </w:p>
    <w:p>
      <w:pPr>
        <w:spacing w:after="0"/>
        <w:ind w:left="0"/>
        <w:jc w:val="both"/>
      </w:pPr>
      <w:r>
        <w:rPr>
          <w:rFonts w:ascii="Times New Roman"/>
          <w:b w:val="false"/>
          <w:i w:val="false"/>
          <w:color w:val="000000"/>
          <w:sz w:val="28"/>
        </w:rPr>
        <w:t>
      4) ең төменгі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"Шемонаиха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бірліктегі әкімдердің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3. Осы Қағидалардың мақсаттары үшін әлеуметтік көмек ретінде Шемонаиха ауданының жергілікті атқарушы органдары (бұдан әрі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 </w:t>
      </w:r>
    </w:p>
    <w:p>
      <w:pPr>
        <w:spacing w:after="0"/>
        <w:ind w:left="0"/>
        <w:jc w:val="both"/>
      </w:pPr>
      <w:r>
        <w:rPr>
          <w:rFonts w:ascii="Times New Roman"/>
          <w:b w:val="false"/>
          <w:i w:val="false"/>
          <w:color w:val="000000"/>
          <w:sz w:val="28"/>
        </w:rPr>
        <w:t>
      4. Осы қағидалар Шемонаиха ауданы аумағында тіркелген тұлғаларға таралады.</w:t>
      </w:r>
    </w:p>
    <w:p>
      <w:pPr>
        <w:spacing w:after="0"/>
        <w:ind w:left="0"/>
        <w:jc w:val="both"/>
      </w:pPr>
      <w:r>
        <w:rPr>
          <w:rFonts w:ascii="Times New Roman"/>
          <w:b w:val="false"/>
          <w:i w:val="false"/>
          <w:color w:val="000000"/>
          <w:sz w:val="28"/>
        </w:rPr>
        <w:t>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20-бабында және "Қазақстан Республикасында мүгедектерді әлеуметтік қорғау туралы" 2005 жылғы 13 сәуірдегі Қазақстан Республикасы Заңының 16-бабында көрсетілген адамдарға әлеуметтік көмек осы Қағидаларда көзделген тәртіппен көрсетіледі.</w:t>
      </w:r>
    </w:p>
    <w:p>
      <w:pPr>
        <w:spacing w:after="0"/>
        <w:ind w:left="0"/>
        <w:jc w:val="both"/>
      </w:pPr>
      <w:r>
        <w:rPr>
          <w:rFonts w:ascii="Times New Roman"/>
          <w:b w:val="false"/>
          <w:i w:val="false"/>
          <w:color w:val="000000"/>
          <w:sz w:val="28"/>
        </w:rPr>
        <w:t>
      6. 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7. Учаскелік және арнайы комиссиялар өз қызметін Шығыс Қазақстан облысының әкімдігі бекітетін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p>
      <w:pPr>
        <w:spacing w:after="0"/>
        <w:ind w:left="0"/>
        <w:jc w:val="both"/>
      </w:pPr>
      <w:r>
        <w:rPr>
          <w:rFonts w:ascii="Times New Roman"/>
          <w:b w:val="false"/>
          <w:i w:val="false"/>
          <w:color w:val="000000"/>
          <w:sz w:val="28"/>
        </w:rPr>
        <w:t xml:space="preserve">
      1) "Арнаулы әлеуметтік қызметтер туралы" Қазақстан Республикасының 2008 жылғы 29 желтоқсандағы № 114 </w:t>
      </w:r>
      <w:r>
        <w:rPr>
          <w:rFonts w:ascii="Times New Roman"/>
          <w:b w:val="false"/>
          <w:i w:val="false"/>
          <w:color w:val="000000"/>
          <w:sz w:val="28"/>
        </w:rPr>
        <w:t>Заңында</w:t>
      </w:r>
      <w:r>
        <w:rPr>
          <w:rFonts w:ascii="Times New Roman"/>
          <w:b w:val="false"/>
          <w:i w:val="false"/>
          <w:color w:val="000000"/>
          <w:sz w:val="28"/>
        </w:rPr>
        <w:t xml:space="preserve">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күн көріс деңгейіне еселік қатысы бар шектен аспайтын жан басына шаққандағы орташа табысының болуы негіздеме болып табылады.</w:t>
      </w:r>
    </w:p>
    <w:p>
      <w:pPr>
        <w:spacing w:after="0"/>
        <w:ind w:left="0"/>
        <w:jc w:val="both"/>
      </w:pPr>
      <w:r>
        <w:rPr>
          <w:rFonts w:ascii="Times New Roman"/>
          <w:b w:val="false"/>
          <w:i w:val="false"/>
          <w:color w:val="000000"/>
          <w:sz w:val="28"/>
        </w:rPr>
        <w:t>
      9. Әлеуметтік көмек алушылар санатының тізбесі:</w:t>
      </w:r>
    </w:p>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p>
      <w:pPr>
        <w:spacing w:after="0"/>
        <w:ind w:left="0"/>
        <w:jc w:val="both"/>
      </w:pPr>
      <w:r>
        <w:rPr>
          <w:rFonts w:ascii="Times New Roman"/>
          <w:b w:val="false"/>
          <w:i w:val="false"/>
          <w:color w:val="000000"/>
          <w:sz w:val="28"/>
        </w:rPr>
        <w:t>
      2) қараусыз қалған, оның ішінде мінез-құлқы ауытқымалы кәмелетке толмағандар;</w:t>
      </w:r>
    </w:p>
    <w:p>
      <w:pPr>
        <w:spacing w:after="0"/>
        <w:ind w:left="0"/>
        <w:jc w:val="both"/>
      </w:pPr>
      <w:r>
        <w:rPr>
          <w:rFonts w:ascii="Times New Roman"/>
          <w:b w:val="false"/>
          <w:i w:val="false"/>
          <w:color w:val="000000"/>
          <w:sz w:val="28"/>
        </w:rPr>
        <w:t>
      3) ерекше режимде ұстайтын білім беру ұйымдарындағы кәмелетке толмағандар;</w:t>
      </w:r>
    </w:p>
    <w:p>
      <w:pPr>
        <w:spacing w:after="0"/>
        <w:ind w:left="0"/>
        <w:jc w:val="both"/>
      </w:pPr>
      <w:r>
        <w:rPr>
          <w:rFonts w:ascii="Times New Roman"/>
          <w:b w:val="false"/>
          <w:i w:val="false"/>
          <w:color w:val="000000"/>
          <w:sz w:val="28"/>
        </w:rPr>
        <w:t>
      4) психофизикалық дамуы ерте бұзылған туғаннан үш жасқа дейінгі мүмкіндігі шектеулі балалар;</w:t>
      </w:r>
    </w:p>
    <w:p>
      <w:pPr>
        <w:spacing w:after="0"/>
        <w:ind w:left="0"/>
        <w:jc w:val="both"/>
      </w:pPr>
      <w:r>
        <w:rPr>
          <w:rFonts w:ascii="Times New Roman"/>
          <w:b w:val="false"/>
          <w:i w:val="false"/>
          <w:color w:val="000000"/>
          <w:sz w:val="28"/>
        </w:rPr>
        <w:t>
      5) дене және (немесе) ақыл-ой мүмкіндіктерімен байланысты организм функцияларының тұрақты бұзылуы бар адамдар;</w:t>
      </w:r>
    </w:p>
    <w:p>
      <w:pPr>
        <w:spacing w:after="0"/>
        <w:ind w:left="0"/>
        <w:jc w:val="both"/>
      </w:pPr>
      <w:r>
        <w:rPr>
          <w:rFonts w:ascii="Times New Roman"/>
          <w:b w:val="false"/>
          <w:i w:val="false"/>
          <w:color w:val="000000"/>
          <w:sz w:val="28"/>
        </w:rPr>
        <w:t>
      6) әлеуметтік мәні бар аурулары және айналасындағыларға қауіп төндіретін аурулары бар адамдар;</w:t>
      </w:r>
    </w:p>
    <w:p>
      <w:pPr>
        <w:spacing w:after="0"/>
        <w:ind w:left="0"/>
        <w:jc w:val="both"/>
      </w:pPr>
      <w:r>
        <w:rPr>
          <w:rFonts w:ascii="Times New Roman"/>
          <w:b w:val="false"/>
          <w:i w:val="false"/>
          <w:color w:val="000000"/>
          <w:sz w:val="28"/>
        </w:rPr>
        <w:t>
      7) егде жасына байланысты, басынан кешірген аурудың және (немесе) мүгедектік салдарынан өзіне-өзі қызмет көрсетуге қабілетсіз адамдар;</w:t>
      </w:r>
    </w:p>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қатыгездікке ұшыраған адамдар;</w:t>
      </w:r>
    </w:p>
    <w:p>
      <w:pPr>
        <w:spacing w:after="0"/>
        <w:ind w:left="0"/>
        <w:jc w:val="both"/>
      </w:pPr>
      <w:r>
        <w:rPr>
          <w:rFonts w:ascii="Times New Roman"/>
          <w:b w:val="false"/>
          <w:i w:val="false"/>
          <w:color w:val="000000"/>
          <w:sz w:val="28"/>
        </w:rPr>
        <w:t>
      9) баспанасыздар (белгілі бір тұрғылықты жері жоқ адамдар);</w:t>
      </w:r>
    </w:p>
    <w:p>
      <w:pPr>
        <w:spacing w:after="0"/>
        <w:ind w:left="0"/>
        <w:jc w:val="both"/>
      </w:pPr>
      <w:r>
        <w:rPr>
          <w:rFonts w:ascii="Times New Roman"/>
          <w:b w:val="false"/>
          <w:i w:val="false"/>
          <w:color w:val="000000"/>
          <w:sz w:val="28"/>
        </w:rPr>
        <w:t>
      10) бас бостандығынан айыру орындарынан босап шыққан адамдар;</w:t>
      </w:r>
    </w:p>
    <w:p>
      <w:pPr>
        <w:spacing w:after="0"/>
        <w:ind w:left="0"/>
        <w:jc w:val="both"/>
      </w:pPr>
      <w:r>
        <w:rPr>
          <w:rFonts w:ascii="Times New Roman"/>
          <w:b w:val="false"/>
          <w:i w:val="false"/>
          <w:color w:val="000000"/>
          <w:sz w:val="28"/>
        </w:rPr>
        <w:t>
      11) пробация қызметінде есепте тұрған адамдар;</w:t>
      </w:r>
    </w:p>
    <w:p>
      <w:pPr>
        <w:spacing w:after="0"/>
        <w:ind w:left="0"/>
        <w:jc w:val="both"/>
      </w:pPr>
      <w:r>
        <w:rPr>
          <w:rFonts w:ascii="Times New Roman"/>
          <w:b w:val="false"/>
          <w:i w:val="false"/>
          <w:color w:val="000000"/>
          <w:sz w:val="28"/>
        </w:rPr>
        <w:t>
      12) табиғи зілзаланың немесе өрттің салдарынан өзіне не оның мүлкіне зиян келтірілген адамдар (отбасылар);</w:t>
      </w:r>
    </w:p>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p>
      <w:pPr>
        <w:spacing w:after="0"/>
        <w:ind w:left="0"/>
        <w:jc w:val="both"/>
      </w:pPr>
      <w:r>
        <w:rPr>
          <w:rFonts w:ascii="Times New Roman"/>
          <w:b w:val="false"/>
          <w:i w:val="false"/>
          <w:color w:val="000000"/>
          <w:sz w:val="28"/>
        </w:rPr>
        <w:t>
      10. Адамның (отбасының) жан басына шаққандағы орташа табыстың шегі ең төмен күнкөріс деңгейінің екі еселік мөлшерінде белгіленсін.</w:t>
      </w:r>
    </w:p>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Әлеуметтің көмектің шекті көлемі 100 (жүз) айлық есептік көрсеткішті құрайды.</w:t>
      </w:r>
    </w:p>
    <w:p>
      <w:pPr>
        <w:spacing w:after="0"/>
        <w:ind w:left="0"/>
        <w:jc w:val="both"/>
      </w:pPr>
      <w:r>
        <w:rPr>
          <w:rFonts w:ascii="Times New Roman"/>
          <w:b w:val="false"/>
          <w:i w:val="false"/>
          <w:color w:val="000000"/>
          <w:sz w:val="28"/>
        </w:rPr>
        <w:t>
      12. Амбулаториялық емделудегі туберкулездің белсенді түрімен ауыратын, азаматтарға қосымша тамақтануына – ай сайын 6 (алты) айлық есептік көрсеткіш мөлшерінде әлеуметтік көмек көрсетіледі.</w:t>
      </w:r>
    </w:p>
    <w:p>
      <w:pPr>
        <w:spacing w:after="0"/>
        <w:ind w:left="0"/>
        <w:jc w:val="both"/>
      </w:pPr>
      <w:r>
        <w:rPr>
          <w:rFonts w:ascii="Times New Roman"/>
          <w:b w:val="false"/>
          <w:i w:val="false"/>
          <w:color w:val="000000"/>
          <w:sz w:val="28"/>
        </w:rPr>
        <w:t>
      13. Атаулы күндер мен мереке күндеріне берілетін біржолғы әлеуметтік көмек азаматтардың келесі санаттарына ұсынылады:</w:t>
      </w:r>
    </w:p>
    <w:p>
      <w:pPr>
        <w:spacing w:after="0"/>
        <w:ind w:left="0"/>
        <w:jc w:val="both"/>
      </w:pPr>
      <w:r>
        <w:rPr>
          <w:rFonts w:ascii="Times New Roman"/>
          <w:b w:val="false"/>
          <w:i w:val="false"/>
          <w:color w:val="000000"/>
          <w:sz w:val="28"/>
        </w:rPr>
        <w:t>
      1) Ауғанстан аумағынан әскерлерді шығару күні, интернационалист-жауынгерлерді еске алу күні - 15 ақпан:</w:t>
      </w:r>
    </w:p>
    <w:p>
      <w:pPr>
        <w:spacing w:after="0"/>
        <w:ind w:left="0"/>
        <w:jc w:val="both"/>
      </w:pPr>
      <w:r>
        <w:rPr>
          <w:rFonts w:ascii="Times New Roman"/>
          <w:b w:val="false"/>
          <w:i w:val="false"/>
          <w:color w:val="000000"/>
          <w:sz w:val="28"/>
        </w:rPr>
        <w:t>
      - басқа мемлекеттердiң аумақтарындағы жауынгерлік қимылдарына қатысушыларға – 35,1 (отыз бес бүтін оннан бір) айлық есептік көрсеткіштен;</w:t>
      </w:r>
    </w:p>
    <w:p>
      <w:pPr>
        <w:spacing w:after="0"/>
        <w:ind w:left="0"/>
        <w:jc w:val="both"/>
      </w:pPr>
      <w:r>
        <w:rPr>
          <w:rFonts w:ascii="Times New Roman"/>
          <w:b w:val="false"/>
          <w:i w:val="false"/>
          <w:color w:val="000000"/>
          <w:sz w:val="28"/>
        </w:rPr>
        <w:t>
      2) Халықаралық әйелдер күні – 8 наурыз:</w:t>
      </w:r>
    </w:p>
    <w:p>
      <w:pPr>
        <w:spacing w:after="0"/>
        <w:ind w:left="0"/>
        <w:jc w:val="both"/>
      </w:pPr>
      <w:r>
        <w:rPr>
          <w:rFonts w:ascii="Times New Roman"/>
          <w:b w:val="false"/>
          <w:i w:val="false"/>
          <w:color w:val="000000"/>
          <w:sz w:val="28"/>
        </w:rPr>
        <w:t>
      - "Алтын алқа" алқасымен, І және ІІ дәрежелі "Ана даңқы" ордендерімен марапатталған немесе бұрын "Батыр ана" атағын алған көп балалы аналарға, "Күміс алқа" алқасымен марапатталған көп балалы аналарға, төрт және одан асқан бірге тұратын кәмелетке толмаған балалары бар көп балалы отбасыларға – 5,4 (бес бүтін оннан төрт) айлық есептік көрсеткіштен;</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- 1986-1987 жылдардағы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сынақтарға және жаттығуларға тiкелей қатысқан адамдарға – 35,1(отыз бес бүтін оннан бір) айлық есептік көрсеткіштен;</w:t>
      </w:r>
    </w:p>
    <w:p>
      <w:pPr>
        <w:spacing w:after="0"/>
        <w:ind w:left="0"/>
        <w:jc w:val="both"/>
      </w:pPr>
      <w:r>
        <w:rPr>
          <w:rFonts w:ascii="Times New Roman"/>
          <w:b w:val="false"/>
          <w:i w:val="false"/>
          <w:color w:val="000000"/>
          <w:sz w:val="28"/>
        </w:rPr>
        <w:t>
      4) Қазақстан халқының бірлігі күні мерекесі - 1 мамыр:</w:t>
      </w:r>
    </w:p>
    <w:p>
      <w:pPr>
        <w:spacing w:after="0"/>
        <w:ind w:left="0"/>
        <w:jc w:val="both"/>
      </w:pPr>
      <w:r>
        <w:rPr>
          <w:rFonts w:ascii="Times New Roman"/>
          <w:b w:val="false"/>
          <w:i w:val="false"/>
          <w:color w:val="000000"/>
          <w:sz w:val="28"/>
        </w:rPr>
        <w:t>
       - 1, 2-топтағы көруі бойынша мүгедектерге - 10 (он) айлық есептік көрсеткіш мөлшерінде;</w:t>
      </w:r>
    </w:p>
    <w:p>
      <w:pPr>
        <w:spacing w:after="0"/>
        <w:ind w:left="0"/>
        <w:jc w:val="both"/>
      </w:pPr>
      <w:r>
        <w:rPr>
          <w:rFonts w:ascii="Times New Roman"/>
          <w:b w:val="false"/>
          <w:i w:val="false"/>
          <w:color w:val="000000"/>
          <w:sz w:val="28"/>
        </w:rPr>
        <w:t>
      5) Жеңіс күні – 9 мамыр:</w:t>
      </w:r>
    </w:p>
    <w:p>
      <w:pPr>
        <w:spacing w:after="0"/>
        <w:ind w:left="0"/>
        <w:jc w:val="both"/>
      </w:pPr>
      <w:r>
        <w:rPr>
          <w:rFonts w:ascii="Times New Roman"/>
          <w:b w:val="false"/>
          <w:i w:val="false"/>
          <w:color w:val="000000"/>
          <w:sz w:val="28"/>
        </w:rPr>
        <w:t>
      - Ұлы Отан соғысының қатысушылары мен мүгедектеріне – 80,8 (сексен бүтін оннан сегіз) айлық есептік көрсеткіштен;</w:t>
      </w:r>
    </w:p>
    <w:p>
      <w:pPr>
        <w:spacing w:after="0"/>
        <w:ind w:left="0"/>
        <w:jc w:val="both"/>
      </w:pPr>
      <w:r>
        <w:rPr>
          <w:rFonts w:ascii="Times New Roman"/>
          <w:b w:val="false"/>
          <w:i w:val="false"/>
          <w:color w:val="000000"/>
          <w:sz w:val="28"/>
        </w:rPr>
        <w:t>
      - Ұлы Отан соғысы кезінде қаза тапқан әскери қызметшілердің қайталап некеге отырмаған зайыптарына – 35,1 (отыз бес бүтін оннан бір) айлық есептік көрсеткіштен;</w:t>
      </w:r>
    </w:p>
    <w:p>
      <w:pPr>
        <w:spacing w:after="0"/>
        <w:ind w:left="0"/>
        <w:jc w:val="both"/>
      </w:pPr>
      <w:r>
        <w:rPr>
          <w:rFonts w:ascii="Times New Roman"/>
          <w:b w:val="false"/>
          <w:i w:val="false"/>
          <w:color w:val="000000"/>
          <w:sz w:val="28"/>
        </w:rPr>
        <w:t>
      - екінші дүниежүзілік соғыс кезінде фашистер және оның одақтастары ашқан концлагерлердің, гетто және басқа да мәжбүрлеп ұстау орындарының бұрынғы кәмелетке толмаған тұтқындарына - 35,1 (отыз бес бүтін оннан бір) айлық есептік көрсеткіштен;</w:t>
      </w:r>
    </w:p>
    <w:p>
      <w:pPr>
        <w:spacing w:after="0"/>
        <w:ind w:left="0"/>
        <w:jc w:val="both"/>
      </w:pPr>
      <w:r>
        <w:rPr>
          <w:rFonts w:ascii="Times New Roman"/>
          <w:b w:val="false"/>
          <w:i w:val="false"/>
          <w:color w:val="000000"/>
          <w:sz w:val="28"/>
        </w:rPr>
        <w:t>
      - Ұлы Отан соғысы жылдарында тылдағы қажырлы еңбегі және мінсіз әскери қызметі үшін бұрынғы КСР Одағының ордендерімен және медальдарымен наградталғандарға – 12,7 (он екі бүтін оннан жеті) айлық есептік көрсеткіштен;</w:t>
      </w:r>
    </w:p>
    <w:p>
      <w:pPr>
        <w:spacing w:after="0"/>
        <w:ind w:left="0"/>
        <w:jc w:val="both"/>
      </w:pPr>
      <w:r>
        <w:rPr>
          <w:rFonts w:ascii="Times New Roman"/>
          <w:b w:val="false"/>
          <w:i w:val="false"/>
          <w:color w:val="000000"/>
          <w:sz w:val="28"/>
        </w:rPr>
        <w:t>
      - Ұлы Отан соғысы жылдарында тылдағы жанқиярлық еңбегі және мінсіз әскери қызметі үшін бұрынғы КСР Одағының ордендерімен және медальдарымен наградталған адамдарға, 1941 жылғы 22 маусымнан 1945 жылғы 9 мамырға дейін кемі алты ай жұмыс істеген (қызмет еткен), Ұлы Отан соғысы жылдарында тылдағы жанқиярлық еңбегі және мінсіз әскери қызметі үшін бұрынғы КСР Одағының ордендерімен және медальдарымен наградталмаған адамдарға - 2,7 (екі бүтін оннан жеті) айлық есептік көрсеткіштен;</w:t>
      </w:r>
    </w:p>
    <w:p>
      <w:pPr>
        <w:spacing w:after="0"/>
        <w:ind w:left="0"/>
        <w:jc w:val="both"/>
      </w:pPr>
      <w:r>
        <w:rPr>
          <w:rFonts w:ascii="Times New Roman"/>
          <w:b w:val="false"/>
          <w:i w:val="false"/>
          <w:color w:val="000000"/>
          <w:sz w:val="28"/>
        </w:rPr>
        <w:t>
      - жеңiлдiктер мен кепiлдiктер жағынан Ұлы Отан соғысының мүгедектерiне теңестiрiлген адамдарға: Чернобыль АЭС-iндегi және басқа да азаматтық немесе әскери мақсаттағы объектiлердегi радиациялық апаттар мен авариялардың, ядролық қаруларды сынау салдарынан мүгедек болып қалған адамдар, мүгедектігі ата-аналарының біреуінің радиациялық сәулеленуімен генетикалық байланысы бар олардың балалары – 13,0 (он үш бүтін) айлық есептік көрсеткіштен;</w:t>
      </w:r>
    </w:p>
    <w:p>
      <w:pPr>
        <w:spacing w:after="0"/>
        <w:ind w:left="0"/>
        <w:jc w:val="both"/>
      </w:pPr>
      <w:r>
        <w:rPr>
          <w:rFonts w:ascii="Times New Roman"/>
          <w:b w:val="false"/>
          <w:i w:val="false"/>
          <w:color w:val="000000"/>
          <w:sz w:val="28"/>
        </w:rPr>
        <w:t>
      6) Қазақстан Республикасының Конситуциясы күні – 30 тамыз:</w:t>
      </w:r>
    </w:p>
    <w:p>
      <w:pPr>
        <w:spacing w:after="0"/>
        <w:ind w:left="0"/>
        <w:jc w:val="both"/>
      </w:pPr>
      <w:r>
        <w:rPr>
          <w:rFonts w:ascii="Times New Roman"/>
          <w:b w:val="false"/>
          <w:i w:val="false"/>
          <w:color w:val="000000"/>
          <w:sz w:val="28"/>
        </w:rPr>
        <w:t>
      - 16 жасқа дейінгі мүгедек баланы тәрбиелейтін адамдарға – 2,7 (екі бүтін оннан жеті) айлық есептік көрсеткіштен;</w:t>
      </w:r>
    </w:p>
    <w:p>
      <w:pPr>
        <w:spacing w:after="0"/>
        <w:ind w:left="0"/>
        <w:jc w:val="both"/>
      </w:pPr>
      <w:r>
        <w:rPr>
          <w:rFonts w:ascii="Times New Roman"/>
          <w:b w:val="false"/>
          <w:i w:val="false"/>
          <w:color w:val="000000"/>
          <w:sz w:val="28"/>
        </w:rPr>
        <w:t>
      7) Қазақстан Республикасының Тәуелсіздігі күні – 16 желтоқсан:</w:t>
      </w:r>
    </w:p>
    <w:p>
      <w:pPr>
        <w:spacing w:after="0"/>
        <w:ind w:left="0"/>
        <w:jc w:val="both"/>
      </w:pPr>
      <w:r>
        <w:rPr>
          <w:rFonts w:ascii="Times New Roman"/>
          <w:b w:val="false"/>
          <w:i w:val="false"/>
          <w:color w:val="000000"/>
          <w:sz w:val="28"/>
        </w:rPr>
        <w:t>
      - күнтізбелік жылы бесінші баланы дүниеге әкелген аналарға – 25,3 (жиырма бес бүтін оннан үш) айлық есептік көрсеткіштен.</w:t>
      </w:r>
    </w:p>
    <w:p>
      <w:pPr>
        <w:spacing w:after="0"/>
        <w:ind w:left="0"/>
        <w:jc w:val="left"/>
      </w:pPr>
      <w:r>
        <w:rPr>
          <w:rFonts w:ascii="Times New Roman"/>
          <w:b/>
          <w:i w:val="false"/>
          <w:color w:val="000000"/>
        </w:rPr>
        <w:t xml:space="preserve"> 3. Әлеуметтiк көмек көрсету тәртiбi</w:t>
      </w:r>
    </w:p>
    <w:p>
      <w:pPr>
        <w:spacing w:after="0"/>
        <w:ind w:left="0"/>
        <w:jc w:val="both"/>
      </w:pPr>
      <w:r>
        <w:rPr>
          <w:rFonts w:ascii="Times New Roman"/>
          <w:b w:val="false"/>
          <w:i w:val="false"/>
          <w:color w:val="000000"/>
          <w:sz w:val="28"/>
        </w:rPr>
        <w:t>
      14. Атаулы күндер мен мереке күндерiне әлеуметтiк көмек алушылардан өтiнiштер талап етiлмей уәкiлеттi ұйымның не өзге де ұйымдардың ұсынымы бойынша Шемонаиха ауданының әкімі бекітетін тізімдер бойынша көрсетіледі</w:t>
      </w:r>
    </w:p>
    <w:p>
      <w:pPr>
        <w:spacing w:after="0"/>
        <w:ind w:left="0"/>
        <w:jc w:val="both"/>
      </w:pPr>
      <w:r>
        <w:rPr>
          <w:rFonts w:ascii="Times New Roman"/>
          <w:b w:val="false"/>
          <w:i w:val="false"/>
          <w:color w:val="000000"/>
          <w:sz w:val="28"/>
        </w:rPr>
        <w:t>
      15. Амбулаториялық емделудегі туберкулездің белсенді түрімен ауыратын, азаматтарға ай сайынғы әлеуметтік көмек туберкулезге қарсы диспансердің бірінші басшысы бекіткен тізім бойынша көрсетіледі.</w:t>
      </w:r>
    </w:p>
    <w:p>
      <w:pPr>
        <w:spacing w:after="0"/>
        <w:ind w:left="0"/>
        <w:jc w:val="both"/>
      </w:pPr>
      <w:r>
        <w:rPr>
          <w:rFonts w:ascii="Times New Roman"/>
          <w:b w:val="false"/>
          <w:i w:val="false"/>
          <w:color w:val="000000"/>
          <w:sz w:val="28"/>
        </w:rPr>
        <w:t>
      16.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округтің әкiмiне өтiнiшке қоса мынадай құжаттарды:</w:t>
      </w:r>
    </w:p>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жерi бойынша тiркелгенiн растайтын құжатты;</w:t>
      </w:r>
    </w:p>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мүшелерiнiң) табыстары туралы мәлiметтердi;</w:t>
      </w:r>
    </w:p>
    <w:p>
      <w:pPr>
        <w:spacing w:after="0"/>
        <w:ind w:left="0"/>
        <w:jc w:val="both"/>
      </w:pPr>
      <w:r>
        <w:rPr>
          <w:rFonts w:ascii="Times New Roman"/>
          <w:b w:val="false"/>
          <w:i w:val="false"/>
          <w:color w:val="000000"/>
          <w:sz w:val="28"/>
        </w:rPr>
        <w:t>
      5) өмiрлiк қиын жағдайдың туындағанын растайтын актiнi және/немесе құжатты ұсынады.</w:t>
      </w:r>
    </w:p>
    <w:p>
      <w:pPr>
        <w:spacing w:after="0"/>
        <w:ind w:left="0"/>
        <w:jc w:val="both"/>
      </w:pPr>
      <w:r>
        <w:rPr>
          <w:rFonts w:ascii="Times New Roman"/>
          <w:b w:val="false"/>
          <w:i w:val="false"/>
          <w:color w:val="000000"/>
          <w:sz w:val="28"/>
        </w:rPr>
        <w:t>
      Табиғи зілзаланың немесе өрттің салдарынан өмірлік қиын жағдайға түскен адамдар (отбасылар) өтінішті оқиға болған күннен бастап үш ай ішінде береді.</w:t>
      </w:r>
    </w:p>
    <w:p>
      <w:pPr>
        <w:spacing w:after="0"/>
        <w:ind w:left="0"/>
        <w:jc w:val="both"/>
      </w:pPr>
      <w:r>
        <w:rPr>
          <w:rFonts w:ascii="Times New Roman"/>
          <w:b w:val="false"/>
          <w:i w:val="false"/>
          <w:color w:val="000000"/>
          <w:sz w:val="28"/>
        </w:rPr>
        <w:t>
      17. Құжаттар салыстырып тексеру үшін түпнұсқаларда және көшірмелерде ұсынылады, содан кейін құжаттардың түпнұсқалары өтініш берушіге қайтарылады.</w:t>
      </w:r>
    </w:p>
    <w:p>
      <w:pPr>
        <w:spacing w:after="0"/>
        <w:ind w:left="0"/>
        <w:jc w:val="both"/>
      </w:pPr>
      <w:r>
        <w:rPr>
          <w:rFonts w:ascii="Times New Roman"/>
          <w:b w:val="false"/>
          <w:i w:val="false"/>
          <w:color w:val="000000"/>
          <w:sz w:val="28"/>
        </w:rPr>
        <w:t>
      18. Өмірлік қиын жағдай туындаған кезде әлеуметтік көмек көрсетуге өтініш келіп түскен уәкілетті орган немесе кент, ауыл,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both"/>
      </w:pPr>
      <w:r>
        <w:rPr>
          <w:rFonts w:ascii="Times New Roman"/>
          <w:b w:val="false"/>
          <w:i w:val="false"/>
          <w:color w:val="000000"/>
          <w:sz w:val="28"/>
        </w:rPr>
        <w:t xml:space="preserve">
      19. Учаскелік комиссия құжаттарды алған күннен бастап екі жұмыс күні ішінде өтініш берушіге тексеру жүргізеді, оның нәтижелері бойынша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әкіміне жібереді.</w:t>
      </w:r>
    </w:p>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5" w:id="2"/>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2"/>
    <w:bookmarkStart w:name="z6" w:id="3"/>
    <w:p>
      <w:pPr>
        <w:spacing w:after="0"/>
        <w:ind w:left="0"/>
        <w:jc w:val="both"/>
      </w:pPr>
      <w:r>
        <w:rPr>
          <w:rFonts w:ascii="Times New Roman"/>
          <w:b w:val="false"/>
          <w:i w:val="false"/>
          <w:color w:val="000000"/>
          <w:sz w:val="28"/>
        </w:rPr>
        <w:t>
      21.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3"/>
    <w:p>
      <w:pPr>
        <w:spacing w:after="0"/>
        <w:ind w:left="0"/>
        <w:jc w:val="both"/>
      </w:pPr>
      <w:r>
        <w:rPr>
          <w:rFonts w:ascii="Times New Roman"/>
          <w:b w:val="false"/>
          <w:i w:val="false"/>
          <w:color w:val="000000"/>
          <w:sz w:val="28"/>
        </w:rPr>
        <w:t>
      22.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24. Уәкiлеттi орган әлеуметтік көмек көрсетуге өтiнiш берушiнiң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25.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p>
      <w:pPr>
        <w:spacing w:after="0"/>
        <w:ind w:left="0"/>
        <w:jc w:val="both"/>
      </w:pPr>
      <w:r>
        <w:rPr>
          <w:rFonts w:ascii="Times New Roman"/>
          <w:b w:val="false"/>
          <w:i w:val="false"/>
          <w:color w:val="000000"/>
          <w:sz w:val="28"/>
        </w:rPr>
        <w:t>
      26.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p>
    <w:p>
      <w:pPr>
        <w:spacing w:after="0"/>
        <w:ind w:left="0"/>
        <w:jc w:val="both"/>
      </w:pPr>
      <w:r>
        <w:rPr>
          <w:rFonts w:ascii="Times New Roman"/>
          <w:b w:val="false"/>
          <w:i w:val="false"/>
          <w:color w:val="000000"/>
          <w:sz w:val="28"/>
        </w:rPr>
        <w:t>
      27. Әлеуметтiк көмек ұсынуға шығыстарды қаржыландыру ауданның жергілікті бюджетiнде көзделген ағымдағы қаржы жылына арналған қаражат шегiнде жүзеге асырылады.</w:t>
      </w:r>
    </w:p>
    <w:bookmarkStart w:name="z7"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both"/>
      </w:pPr>
      <w:r>
        <w:rPr>
          <w:rFonts w:ascii="Times New Roman"/>
          <w:b w:val="false"/>
          <w:i w:val="false"/>
          <w:color w:val="000000"/>
          <w:sz w:val="28"/>
        </w:rPr>
        <w:t>
      28. Әлеуметтік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Шемонаиха ауданының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p>
      <w:pPr>
        <w:spacing w:after="0"/>
        <w:ind w:left="0"/>
        <w:jc w:val="both"/>
      </w:pPr>
      <w:r>
        <w:rPr>
          <w:rFonts w:ascii="Times New Roman"/>
          <w:b w:val="false"/>
          <w:i w:val="false"/>
          <w:color w:val="000000"/>
          <w:sz w:val="28"/>
        </w:rPr>
        <w:t>
      29. Артық төленген сомалар ерікті немесе Қазақстан Рсепубликасының заңнамасында белгіленген өзгеше тәртіпте қайтаруға жатады.</w:t>
      </w:r>
    </w:p>
    <w:p>
      <w:pPr>
        <w:spacing w:after="0"/>
        <w:ind w:left="0"/>
        <w:jc w:val="left"/>
      </w:pPr>
      <w:r>
        <w:rPr>
          <w:rFonts w:ascii="Times New Roman"/>
          <w:b/>
          <w:i w:val="false"/>
          <w:color w:val="000000"/>
        </w:rPr>
        <w:t xml:space="preserve"> 5. Қорытынды ереже</w:t>
      </w:r>
    </w:p>
    <w:p>
      <w:pPr>
        <w:spacing w:after="0"/>
        <w:ind w:left="0"/>
        <w:jc w:val="both"/>
      </w:pPr>
      <w:r>
        <w:rPr>
          <w:rFonts w:ascii="Times New Roman"/>
          <w:b w:val="false"/>
          <w:i w:val="false"/>
          <w:color w:val="000000"/>
          <w:sz w:val="28"/>
        </w:rPr>
        <w:t>
      30.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