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1b11" w14:textId="b201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2014 жылғы 15 сәуірдегі № 24-250/V шешімі. Шығыс Қазақстан облысының Әділет департаментінде 2014 жылғы 14 мамырда № 3323 болып тіркелді. Шешімнің қабылдау мерзімінің өтуіне байланысты қолдану тоқтатылды - (Шығыс Қазақстан облысы Үржар аудандық мәслихаты аппаратының 2014 жылғы 15 желтоқсандағы № 220-03/14 хаты)</w:t>
      </w:r>
    </w:p>
    <w:p>
      <w:pPr>
        <w:spacing w:after="0"/>
        <w:ind w:left="0"/>
        <w:jc w:val="left"/>
      </w:pPr>
      <w:r>
        <w:rPr>
          <w:rFonts w:ascii="Times New Roman"/>
          <w:b w:val="false"/>
          <w:i w:val="false"/>
          <w:color w:val="ff0000"/>
          <w:sz w:val="28"/>
        </w:rPr>
        <w:t xml:space="preserve">         Ескерту. Шешімнің қабылдау мерзімінің өтуіне байланысты қолдану тоқтатылды - (Шығыс Қазақстан облысы Үржар аудандық мәслихаты аппаратының 15.12.2014 № 220-03/14 хаты).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xml:space="preserve">
      1. 2014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ұсынылсын: </w:t>
      </w:r>
      <w:r>
        <w:br/>
      </w:r>
      <w:r>
        <w:rPr>
          <w:rFonts w:ascii="Times New Roman"/>
          <w:b w:val="false"/>
          <w:i w:val="false"/>
          <w:color w:val="000000"/>
          <w:sz w:val="28"/>
        </w:rPr>
        <w:t xml:space="preserve">
      жетпіс еселік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сомада көтерме жәрдемақы және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2. Осы шешім олар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Үржар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М.Бітімбаев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