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f368" w14:textId="ca2f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2014 жылғы 22 шілдедегі N 21-13 шешімі. Шығыс Қазақстан облысының Әділет департаментінде 2014 жылғы 18 тамызда N 3459 болып тіркелді. Күші жойылды - Шығыс Қазақстан облысы Тарбағатай аудандық мәслихатының 2018 жылғы 2 шілдедегі № 27-6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Тарбағатай аудандық мәслихатының 02.07.2018 </w:t>
      </w:r>
      <w:r>
        <w:rPr>
          <w:rFonts w:ascii="Times New Roman"/>
          <w:b w:val="false"/>
          <w:i w:val="false"/>
          <w:color w:val="000000"/>
          <w:sz w:val="28"/>
        </w:rPr>
        <w:t>№ 27-6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2013 жылғы 21 мамырдағы Қазақстан Республикасы Үкіметінің № 504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xml:space="preserve">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1) Тарбағатай аудандық мәслихатының 2012 жылғы 13 шілдедегі № 4-5 "Мұқтаж азаматтардың жекелеген санаттарына әлеуметтік көмек көрсету туралы" (Нормативтік құқықтық актілерді мемлекеттік тіркеу тізілімінде 2634 нөмірімен тіркелген, 2012 жылғы 20 тамыздағы № 71 "Тарбағатай"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2) Тарбағатай аудандық мәслихатының 2013 жылғы 17 шілдедегі № 14-9 "Мұқтаж азаматтардың жекелеген санаттарына әлеуметтік көмек көрсету туралы" 2012 жылғы 13 шілдедегі №4-5 шешімге өзгеріс енгізу туралы (Нормативтік құқықтық актілерді мемлекеттік тіркеу тізілімінде 3033 нөмірімен тіркелген, 2013 жылғы 9 қыркүйектегі № 75 "Тарбағатай" газетінде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күннен кейiн күнтізбелік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Ж.Бұзаубаев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22 шілдедегі</w:t>
            </w:r>
            <w:r>
              <w:br/>
            </w:r>
            <w:r>
              <w:rPr>
                <w:rFonts w:ascii="Times New Roman"/>
                <w:b w:val="false"/>
                <w:i w:val="false"/>
                <w:color w:val="000000"/>
                <w:sz w:val="20"/>
              </w:rPr>
              <w:t>№ 21-13 шешімімен бекітілді</w:t>
            </w:r>
          </w:p>
        </w:tc>
      </w:tr>
    </w:tbl>
    <w:bookmarkStart w:name="z6"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r>
        <w:br/>
      </w:r>
      <w:r>
        <w:rPr>
          <w:rFonts w:ascii="Times New Roman"/>
          <w:b/>
          <w:i w:val="false"/>
          <w:color w:val="000000"/>
        </w:rPr>
        <w:t>1. Жалпы ережелер</w:t>
      </w:r>
    </w:p>
    <w:bookmarkEnd w:id="1"/>
    <w:bookmarkStart w:name="z7" w:id="2"/>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w:t>
      </w:r>
      <w:r>
        <w:rPr>
          <w:rFonts w:ascii="Times New Roman"/>
          <w:b w:val="false"/>
          <w:i w:val="false"/>
          <w:color w:val="000000"/>
          <w:sz w:val="28"/>
        </w:rPr>
        <w:t>ұлттық</w:t>
      </w:r>
      <w:r>
        <w:rPr>
          <w:rFonts w:ascii="Times New Roman"/>
          <w:b w:val="false"/>
          <w:i w:val="false"/>
          <w:color w:val="000000"/>
          <w:sz w:val="28"/>
        </w:rPr>
        <w:t xml:space="preserve">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"Тарбағатай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Тарбағатай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округі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2. Осы Қағидалардың мақсаттары үшiн әлеуметтiк көмек Тарбағатай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r>
        <w:br/>
      </w:r>
      <w:r>
        <w:rPr>
          <w:rFonts w:ascii="Times New Roman"/>
          <w:b w:val="false"/>
          <w:i w:val="false"/>
          <w:color w:val="000000"/>
          <w:sz w:val="28"/>
        </w:rPr>
        <w:t xml:space="preserve">
      </w:t>
      </w:r>
      <w:r>
        <w:rPr>
          <w:rFonts w:ascii="Times New Roman"/>
          <w:b w:val="false"/>
          <w:i w:val="false"/>
          <w:color w:val="000000"/>
          <w:sz w:val="28"/>
        </w:rPr>
        <w:t>3. Осы Қағидалар Тарбағатай ауданының аумағында тіркелген тұлғаларға таралады.</w:t>
      </w:r>
      <w:r>
        <w:br/>
      </w:r>
      <w:r>
        <w:rPr>
          <w:rFonts w:ascii="Times New Roman"/>
          <w:b w:val="false"/>
          <w:i w:val="false"/>
          <w:color w:val="000000"/>
          <w:sz w:val="28"/>
        </w:rPr>
        <w:t xml:space="preserve">
      </w:t>
      </w:r>
      <w:r>
        <w:rPr>
          <w:rFonts w:ascii="Times New Roman"/>
          <w:b w:val="false"/>
          <w:i w:val="false"/>
          <w:color w:val="000000"/>
          <w:sz w:val="28"/>
        </w:rPr>
        <w:t>4. Біржолғы әлеуметтік көмек жылына бір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 бекітетін ережелердің негізінде жүзеге асырады.</w:t>
      </w:r>
    </w:p>
    <w:bookmarkEnd w:id="2"/>
    <w:bookmarkStart w:name="z12" w:id="3"/>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3"/>
    <w:bookmarkStart w:name="z13" w:id="4"/>
    <w:p>
      <w:pPr>
        <w:spacing w:after="0"/>
        <w:ind w:left="0"/>
        <w:jc w:val="both"/>
      </w:pPr>
      <w:r>
        <w:rPr>
          <w:rFonts w:ascii="Times New Roman"/>
          <w:b w:val="false"/>
          <w:i w:val="false"/>
          <w:color w:val="000000"/>
          <w:sz w:val="28"/>
        </w:rPr>
        <w:t>
      6. Әлеуметтік көмек алушылар санаттарының тізбесі:</w:t>
      </w:r>
      <w:r>
        <w:br/>
      </w:r>
      <w:r>
        <w:rPr>
          <w:rFonts w:ascii="Times New Roman"/>
          <w:b w:val="false"/>
          <w:i w:val="false"/>
          <w:color w:val="000000"/>
          <w:sz w:val="28"/>
        </w:rPr>
        <w:t>
      1) жетім балалар және ата-аналарының қамқорлығынсыз қалған балалар;</w:t>
      </w:r>
      <w:r>
        <w:br/>
      </w:r>
      <w:r>
        <w:rPr>
          <w:rFonts w:ascii="Times New Roman"/>
          <w:b w:val="false"/>
          <w:i w:val="false"/>
          <w:color w:val="000000"/>
          <w:sz w:val="28"/>
        </w:rPr>
        <w:t>
      2) кәмелетке толмағандардың бақылаусыз, сонымен қатар әумесерлік мінезді;</w:t>
      </w:r>
      <w:r>
        <w:br/>
      </w:r>
      <w:r>
        <w:rPr>
          <w:rFonts w:ascii="Times New Roman"/>
          <w:b w:val="false"/>
          <w:i w:val="false"/>
          <w:color w:val="000000"/>
          <w:sz w:val="28"/>
        </w:rPr>
        <w:t>
      3) туғанынан үш жасқа дейін балалардың ерте психикалық дамуының шектеулі мүмкіндігі бар;</w:t>
      </w:r>
      <w:r>
        <w:br/>
      </w:r>
      <w:r>
        <w:rPr>
          <w:rFonts w:ascii="Times New Roman"/>
          <w:b w:val="false"/>
          <w:i w:val="false"/>
          <w:color w:val="000000"/>
          <w:sz w:val="28"/>
        </w:rPr>
        <w:t>
      4) дене және (немесе) ақыл-ой мүмкіндіктерімен байланысты организм функцияларының тұрақты бұзылуы бар адамдар;</w:t>
      </w:r>
      <w:r>
        <w:br/>
      </w:r>
      <w:r>
        <w:rPr>
          <w:rFonts w:ascii="Times New Roman"/>
          <w:b w:val="false"/>
          <w:i w:val="false"/>
          <w:color w:val="000000"/>
          <w:sz w:val="28"/>
        </w:rPr>
        <w:t>
      5) әлеуметтік мәні бар аурулары және айналасындағыларға қауіп төндіретін аурулары бар адамдар;</w:t>
      </w:r>
      <w:r>
        <w:br/>
      </w: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r>
        <w:br/>
      </w: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r>
        <w:br/>
      </w:r>
      <w:r>
        <w:rPr>
          <w:rFonts w:ascii="Times New Roman"/>
          <w:b w:val="false"/>
          <w:i w:val="false"/>
          <w:color w:val="000000"/>
          <w:sz w:val="28"/>
        </w:rPr>
        <w:t>
      8) баспанасыздар (белгілі бір тұрғылықты жері жоқ адамдар);</w:t>
      </w:r>
      <w:r>
        <w:br/>
      </w:r>
      <w:r>
        <w:rPr>
          <w:rFonts w:ascii="Times New Roman"/>
          <w:b w:val="false"/>
          <w:i w:val="false"/>
          <w:color w:val="000000"/>
          <w:sz w:val="28"/>
        </w:rPr>
        <w:t>
      9) бас бостандығынан айыру орындарынан босап шыққан адамдар;</w:t>
      </w:r>
      <w:r>
        <w:br/>
      </w:r>
      <w:r>
        <w:rPr>
          <w:rFonts w:ascii="Times New Roman"/>
          <w:b w:val="false"/>
          <w:i w:val="false"/>
          <w:color w:val="000000"/>
          <w:sz w:val="28"/>
        </w:rPr>
        <w:t>
      10) қылмыстық-атқару инспекциясы пробация қызметінің есебінде тұрған адамдар;</w:t>
      </w:r>
      <w:r>
        <w:br/>
      </w:r>
      <w:r>
        <w:rPr>
          <w:rFonts w:ascii="Times New Roman"/>
          <w:b w:val="false"/>
          <w:i w:val="false"/>
          <w:color w:val="000000"/>
          <w:sz w:val="28"/>
        </w:rPr>
        <w:t>
      11) табиғи зiлзаланың немесе өрттiң салдарынан зиян алған адамдар;</w:t>
      </w:r>
      <w:r>
        <w:br/>
      </w: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r>
        <w:br/>
      </w:r>
      <w:r>
        <w:rPr>
          <w:rFonts w:ascii="Times New Roman"/>
          <w:b w:val="false"/>
          <w:i w:val="false"/>
          <w:color w:val="000000"/>
          <w:sz w:val="28"/>
        </w:rPr>
        <w:t xml:space="preserve">
      </w:t>
      </w:r>
      <w:r>
        <w:rPr>
          <w:rFonts w:ascii="Times New Roman"/>
          <w:b w:val="false"/>
          <w:i w:val="false"/>
          <w:color w:val="000000"/>
          <w:sz w:val="28"/>
        </w:rPr>
        <w:t>7. Жан басына шаққандағы орташа табыстың шегі ең төмен күнкөріс деңгейінің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Атаулы күндер мен мереке күндеріне бір реттік әлеуметтік көмек азаматтардың мынадай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Ауғанстан аумағынан әскерлерді шығару күні, интернационалист-жауынгерлерді еске алу күні - 15 ақпан - басқа мемлекеттердің аумақтарындағы ұрыс қимылдарға қатысушыларға - 65000 (алпыс бес мың) теңге;</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"Күміс алқа" алқаларымен, I және II дәрежелі "Ана даңқы" ордендерімен марапатталған немесе бұрын "Батыр ана" атағын алған көп балалы аналарға; төрт және одан асқан бірге тұратын кәмелетке толмаған,соның ішінде жалпы білім беретін орта мектептерде,күндізгі оқыту нысанында жоғары және орта кәсіптік оқу орындарында оқитын, кәмелетке толғаннан кейін оқу орындарын аяқтаған мерзімге дейін, бірақ 23 жастан аспайтын жасқа дейінгі балалары бар көп балалы отбасыларға - 10 000 (он мың) теңге;</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w:t>
      </w:r>
      <w:r>
        <w:br/>
      </w:r>
      <w:r>
        <w:rPr>
          <w:rFonts w:ascii="Times New Roman"/>
          <w:b w:val="false"/>
          <w:i w:val="false"/>
          <w:color w:val="000000"/>
          <w:sz w:val="28"/>
        </w:rPr>
        <w:t xml:space="preserve">
      </w:t>
      </w:r>
      <w:r>
        <w:rPr>
          <w:rFonts w:ascii="Times New Roman"/>
          <w:b w:val="false"/>
          <w:i w:val="false"/>
          <w:color w:val="000000"/>
          <w:sz w:val="28"/>
        </w:rPr>
        <w:t>1986 - 1987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65 000 (алпыс бес мың) теңге;</w:t>
      </w:r>
      <w:r>
        <w:br/>
      </w:r>
      <w:r>
        <w:rPr>
          <w:rFonts w:ascii="Times New Roman"/>
          <w:b w:val="false"/>
          <w:i w:val="false"/>
          <w:color w:val="000000"/>
          <w:sz w:val="28"/>
        </w:rPr>
        <w:t xml:space="preserve">
      </w:t>
      </w:r>
      <w:r>
        <w:rPr>
          <w:rFonts w:ascii="Times New Roman"/>
          <w:b w:val="false"/>
          <w:i w:val="false"/>
          <w:color w:val="000000"/>
          <w:sz w:val="28"/>
        </w:rPr>
        <w:t>4)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210 000 (екі жүз он мың) теңге;</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қаза тапқан Ұлы Отан соғысы мүгедектері мен қатысушыларының зайыптарына – 60 000 (алпыс мың)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–30 000 (отыз мың) теңге;</w:t>
      </w:r>
      <w:r>
        <w:br/>
      </w:r>
      <w:r>
        <w:rPr>
          <w:rFonts w:ascii="Times New Roman"/>
          <w:b w:val="false"/>
          <w:i w:val="false"/>
          <w:color w:val="000000"/>
          <w:sz w:val="28"/>
        </w:rPr>
        <w:t xml:space="preserve">
      </w:t>
      </w:r>
      <w:r>
        <w:rPr>
          <w:rFonts w:ascii="Times New Roman"/>
          <w:b w:val="false"/>
          <w:i w:val="false"/>
          <w:color w:val="000000"/>
          <w:sz w:val="28"/>
        </w:rPr>
        <w:t>Жеңілдіктер мен кепілдіктер жағынан Ұлы Отан соғысы мүгедектеріне теңестірілген адамдарға – 24 000 (жиырма төрт мың) теңге;</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Конституция күні – 30 тамыз:</w:t>
      </w:r>
      <w:r>
        <w:br/>
      </w:r>
      <w:r>
        <w:rPr>
          <w:rFonts w:ascii="Times New Roman"/>
          <w:b w:val="false"/>
          <w:i w:val="false"/>
          <w:color w:val="000000"/>
          <w:sz w:val="28"/>
        </w:rPr>
        <w:t xml:space="preserve">
      </w:t>
      </w:r>
      <w:r>
        <w:rPr>
          <w:rFonts w:ascii="Times New Roman"/>
          <w:b w:val="false"/>
          <w:i w:val="false"/>
          <w:color w:val="000000"/>
          <w:sz w:val="28"/>
        </w:rPr>
        <w:t>16 жасқа дейінгі мүгедек баланы тәрбиелеп отырған тұлғаларға - 5000 (бес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Тарбағатай аудандық мәслихатының 18.03.2015 </w:t>
      </w:r>
      <w:r>
        <w:rPr>
          <w:rFonts w:ascii="Times New Roman"/>
          <w:b w:val="false"/>
          <w:i w:val="false"/>
          <w:color w:val="000000"/>
          <w:sz w:val="28"/>
        </w:rPr>
        <w:t>№ 25-8</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End w:id="4"/>
    <w:p>
      <w:pPr>
        <w:spacing w:after="0"/>
        <w:ind w:left="0"/>
        <w:jc w:val="left"/>
      </w:pPr>
      <w:r>
        <w:rPr>
          <w:rFonts w:ascii="Times New Roman"/>
          <w:b/>
          <w:i w:val="false"/>
          <w:color w:val="000000"/>
        </w:rPr>
        <w:t xml:space="preserve"> 3. Әлеуметтік көмек көрсету тәртібі</w:t>
      </w:r>
    </w:p>
    <w:bookmarkStart w:name="z18" w:id="5"/>
    <w:p>
      <w:pPr>
        <w:spacing w:after="0"/>
        <w:ind w:left="0"/>
        <w:jc w:val="both"/>
      </w:pPr>
      <w:r>
        <w:rPr>
          <w:rFonts w:ascii="Times New Roman"/>
          <w:b w:val="false"/>
          <w:i w:val="false"/>
          <w:color w:val="000000"/>
          <w:sz w:val="28"/>
        </w:rPr>
        <w:t>
      10. Атаулы күндер мен мейрам күндеріне әлеуметтік көмек алушылардан өтініштер талап етілмей, уәкілетті ұйымның не өзгеде ұйымдардың ұсынымы бойынша Тарбағатай ауданының әкімдігі бекітетін тізімдер бойынша көрсетіледі.</w:t>
      </w:r>
      <w:r>
        <w:br/>
      </w:r>
      <w:r>
        <w:rPr>
          <w:rFonts w:ascii="Times New Roman"/>
          <w:b w:val="false"/>
          <w:i w:val="false"/>
          <w:color w:val="000000"/>
          <w:sz w:val="28"/>
        </w:rPr>
        <w:t xml:space="preserve">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r>
        <w:br/>
      </w:r>
      <w:r>
        <w:rPr>
          <w:rFonts w:ascii="Times New Roman"/>
          <w:b w:val="false"/>
          <w:i w:val="false"/>
          <w:color w:val="000000"/>
          <w:sz w:val="28"/>
        </w:rPr>
        <w:t xml:space="preserve">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xml:space="preserve">
      </w:t>
      </w:r>
      <w:r>
        <w:rPr>
          <w:rFonts w:ascii="Times New Roman"/>
          <w:b w:val="false"/>
          <w:i w:val="false"/>
          <w:color w:val="000000"/>
          <w:sz w:val="28"/>
        </w:rPr>
        <w:t>19. Уәкілетті орган әлеуметтік көмек көрсетуге өтініш берушінің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xml:space="preserve">
      </w:t>
      </w:r>
      <w:r>
        <w:rPr>
          <w:rFonts w:ascii="Times New Roman"/>
          <w:b w:val="false"/>
          <w:i w:val="false"/>
          <w:color w:val="000000"/>
          <w:sz w:val="28"/>
        </w:rPr>
        <w:t>21. Белгіленген негіздемелердің бірі бойынша әлеуметтік көмек бір күнтізбелік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өтiнiш берушiлер ұсынған мәлiметтердiң дәйексiздiгi анықталған;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2) адамның (отбасының) жан басына шаққандағы орташа табысы әлеуметтiк көмек көрсету үшiн аудандық мәслихат белгiлеген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5"/>
    <w:bookmarkStart w:name="z32"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негіздемелер</w:t>
      </w:r>
    </w:p>
    <w:bookmarkEnd w:id="6"/>
    <w:bookmarkStart w:name="z33" w:id="7"/>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болғанда;</w:t>
      </w:r>
      <w:r>
        <w:br/>
      </w:r>
      <w:r>
        <w:rPr>
          <w:rFonts w:ascii="Times New Roman"/>
          <w:b w:val="false"/>
          <w:i w:val="false"/>
          <w:color w:val="000000"/>
          <w:sz w:val="28"/>
        </w:rPr>
        <w:t>
      2) алушы Тарбағатай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тәртіпте қайтаруға жатады.</w:t>
      </w:r>
    </w:p>
    <w:bookmarkEnd w:id="7"/>
    <w:bookmarkStart w:name="z35" w:id="8"/>
    <w:p>
      <w:pPr>
        <w:spacing w:after="0"/>
        <w:ind w:left="0"/>
        <w:jc w:val="left"/>
      </w:pPr>
      <w:r>
        <w:rPr>
          <w:rFonts w:ascii="Times New Roman"/>
          <w:b/>
          <w:i w:val="false"/>
          <w:color w:val="000000"/>
        </w:rPr>
        <w:t xml:space="preserve"> 5. Қорытынды ереже</w:t>
      </w:r>
    </w:p>
    <w:bookmarkEnd w:id="8"/>
    <w:bookmarkStart w:name="z36" w:id="9"/>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