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5b74" w14:textId="9e15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2014 жылғы 3 сәуірдегі № 22-6/6 "Көкпекті ауданының аумағында бөлек жергілікті қоғамдастық жиындарын өткізу Қағидаларын бекіту және жергілікті қоғамдастық жиынына қатысу үшін ауылдар, көшелер, көппәтерлі тұрғын үйлер тұрғындары өкілдерінің санын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21 тамыздағы N 27-5/5 шешімі. Шығыс Қазақстан облысының Әділет департаментінде 2014 жылғы 11 қыркүйекте N 3484 болып тіркелді. Күші жойылды - Абай облысы Көкпекті аудандық мәслихатының 2023 жылғы 11 қазандағы № 7-6/3 шешімі</w:t>
      </w:r>
    </w:p>
    <w:p>
      <w:pPr>
        <w:spacing w:after="0"/>
        <w:ind w:left="0"/>
        <w:jc w:val="both"/>
      </w:pPr>
      <w:bookmarkStart w:name="z10" w:id="0"/>
      <w:r>
        <w:rPr>
          <w:rFonts w:ascii="Times New Roman"/>
          <w:b w:val="false"/>
          <w:i w:val="false"/>
          <w:color w:val="ff0000"/>
          <w:sz w:val="28"/>
        </w:rPr>
        <w:t xml:space="preserve">
      Ескерту. Күші жойылды - Абай облысы Көкпекті аудандық мәслихатының 11.10.2023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2" w:id="1"/>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39-3 бабының </w:t>
      </w:r>
      <w:r>
        <w:rPr>
          <w:rFonts w:ascii="Times New Roman"/>
          <w:b w:val="false"/>
          <w:i w:val="false"/>
          <w:color w:val="000000"/>
          <w:sz w:val="28"/>
        </w:rPr>
        <w:t>6 тармағына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p>
    <w:bookmarkEnd w:id="1"/>
    <w:bookmarkStart w:name="z1" w:id="2"/>
    <w:p>
      <w:pPr>
        <w:spacing w:after="0"/>
        <w:ind w:left="0"/>
        <w:jc w:val="both"/>
      </w:pPr>
      <w:r>
        <w:rPr>
          <w:rFonts w:ascii="Times New Roman"/>
          <w:b w:val="false"/>
          <w:i w:val="false"/>
          <w:color w:val="000000"/>
          <w:sz w:val="28"/>
        </w:rPr>
        <w:t xml:space="preserve">
      1. "Көкпекті ауданының аумағында бөлек жергілікті қоғамдастық жиындарын өткізу Қағидаларын бекіту және жергілікті қоғамдастық жиынына қатысу үшін ауылдар, көшелер, көппәтерлі тұрғын үйлер тұрғындары өкілдерінің санын айқындау туралы" Көкпекті аудандық мәслихатының 2014 жылғы 3 сәуірдегі № 22-6/6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3289 тіркелген, 2014 жылғы 25 мамырында № 43 аудандық "Жұлдыз"-"Новая жизнь" газетінде жарияланған) келесі өзгерістер енгізілсін:</w:t>
      </w:r>
    </w:p>
    <w:bookmarkEnd w:id="2"/>
    <w:bookmarkStart w:name="z2" w:id="3"/>
    <w:p>
      <w:pPr>
        <w:spacing w:after="0"/>
        <w:ind w:left="0"/>
        <w:jc w:val="both"/>
      </w:pPr>
      <w:r>
        <w:rPr>
          <w:rFonts w:ascii="Times New Roman"/>
          <w:b w:val="false"/>
          <w:i w:val="false"/>
          <w:color w:val="000000"/>
          <w:sz w:val="28"/>
        </w:rPr>
        <w:t xml:space="preserve">
      Көрсетілген шешіммен бекітілген Көкпекті ауданының аумағында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туралы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 тармақ</w:t>
      </w:r>
      <w:r>
        <w:rPr>
          <w:rFonts w:ascii="Times New Roman"/>
          <w:b w:val="false"/>
          <w:i w:val="false"/>
          <w:color w:val="000000"/>
          <w:sz w:val="28"/>
        </w:rPr>
        <w:t xml:space="preserve"> келесі редакцияда жазылсын:</w:t>
      </w:r>
    </w:p>
    <w:bookmarkStart w:name="z13" w:id="4"/>
    <w:p>
      <w:pPr>
        <w:spacing w:after="0"/>
        <w:ind w:left="0"/>
        <w:jc w:val="both"/>
      </w:pPr>
      <w:r>
        <w:rPr>
          <w:rFonts w:ascii="Times New Roman"/>
          <w:b w:val="false"/>
          <w:i w:val="false"/>
          <w:color w:val="000000"/>
          <w:sz w:val="28"/>
        </w:rPr>
        <w:t>
            "8. Жергілікті қоғамдастық жиынына қатысу үшін ауылдар, көшелер, көппәтерлі тұрғын үйлер тұрғындары өкілдерінің кандидатураларын 100 тұрғыннан 1 өкілі құрамға сәйкес бөлек жиынның қатысушылары ұсынады.</w:t>
      </w:r>
    </w:p>
    <w:bookmarkEnd w:id="4"/>
    <w:bookmarkStart w:name="z14" w:id="5"/>
    <w:p>
      <w:pPr>
        <w:spacing w:after="0"/>
        <w:ind w:left="0"/>
        <w:jc w:val="both"/>
      </w:pPr>
      <w:r>
        <w:rPr>
          <w:rFonts w:ascii="Times New Roman"/>
          <w:b w:val="false"/>
          <w:i w:val="false"/>
          <w:color w:val="000000"/>
          <w:sz w:val="28"/>
        </w:rPr>
        <w:t>
            Жергілікті қоғамдастық жиынына қатысу үшін ауылдар, көшелер, көппәтерлі тұрғын үйлер тұрғындары өкілдерінің саны тең өкілдік ету қағидаты негізінде айқындалады.";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 тармағы</w:t>
      </w:r>
      <w:r>
        <w:rPr>
          <w:rFonts w:ascii="Times New Roman"/>
          <w:b w:val="false"/>
          <w:i w:val="false"/>
          <w:color w:val="000000"/>
          <w:sz w:val="28"/>
        </w:rPr>
        <w:t xml:space="preserve"> алынсын.</w:t>
      </w:r>
    </w:p>
    <w:bookmarkStart w:name="z5" w:id="6"/>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Сессия төрайымы</w:t>
            </w:r>
          </w:p>
          <w:bookmarkEnd w:id="7"/>
          <w:bookmarkStart w:name="z16" w:id="8"/>
          <w:p>
            <w:pPr>
              <w:spacing w:after="20"/>
              <w:ind w:left="20"/>
              <w:jc w:val="both"/>
            </w:pPr>
            <w:r>
              <w:rPr>
                <w:rFonts w:ascii="Times New Roman"/>
                <w:b w:val="false"/>
                <w:i w:val="false"/>
                <w:color w:val="000000"/>
                <w:sz w:val="20"/>
              </w:rPr>
              <w:t>
Көкпекті аудандық</w:t>
            </w:r>
          </w:p>
          <w:bookmarkEnd w:id="8"/>
          <w:bookmarkStart w:name="z17" w:id="9"/>
          <w:p>
            <w:pPr>
              <w:spacing w:after="20"/>
              <w:ind w:left="20"/>
              <w:jc w:val="both"/>
            </w:pPr>
            <w:r>
              <w:rPr>
                <w:rFonts w:ascii="Times New Roman"/>
                <w:b w:val="false"/>
                <w:i w:val="false"/>
                <w:color w:val="000000"/>
                <w:sz w:val="20"/>
              </w:rPr>
              <w:t>
мәслихатының хатшысы</w:t>
            </w:r>
          </w:p>
          <w:bookmarkEnd w:id="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Сихварт</w:t>
            </w:r>
          </w:p>
          <w:p>
            <w:pPr>
              <w:spacing w:after="20"/>
              <w:ind w:left="20"/>
              <w:jc w:val="both"/>
            </w:pPr>
            <w:r>
              <w:rPr>
                <w:rFonts w:ascii="Times New Roman"/>
                <w:b w:val="false"/>
                <w:i w:val="false"/>
                <w:color w:val="000000"/>
                <w:sz w:val="20"/>
              </w:rPr>
              <w:t>
Р. Беспаев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