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ecde" w14:textId="b85e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2014-2016 жылдарға арналған бюджет туралы" Катонқарағай аудандық мәслихатының 2013 жылғы 25 желтоқсандағы №20/134-V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2014 жылғы 04 наурыздағы № 21/146-V шешімі. Шығыс Қазақстан облысының Әділет департаментінде 2014 жылғы 12 наурызда № 3201 болып тіркелді. Күші жойылды (Шығыс Қазақстан облысы Катонқарағай аудандық мәслихатының 2014 жылғы 25 желтоқсандағы N 272 хаты)</w:t>
      </w:r>
    </w:p>
    <w:p>
      <w:pPr>
        <w:spacing w:after="0"/>
        <w:ind w:left="0"/>
        <w:jc w:val="left"/>
      </w:pPr>
      <w:r>
        <w:rPr>
          <w:rFonts w:ascii="Times New Roman"/>
          <w:b w:val="false"/>
          <w:i w:val="false"/>
          <w:color w:val="ff0000"/>
          <w:sz w:val="28"/>
        </w:rPr>
        <w:t>      Ескерту. Күші жойылды (Шығыс Қазақстан облысы Катонқарағай аудандық мәслихатының 25.12.2014 N 272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1)тармақшасына сәйкес, Катонқарағай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 «Катонқарағай ауданының 2014-2016 жылдарға арналған бюджеті туралы» Катонқарағай аудандық мәслихатының 2013 жылғы 25</w:t>
      </w:r>
      <w:r>
        <w:br/>
      </w:r>
      <w:r>
        <w:rPr>
          <w:rFonts w:ascii="Times New Roman"/>
          <w:b w:val="false"/>
          <w:i w:val="false"/>
          <w:color w:val="000000"/>
          <w:sz w:val="28"/>
        </w:rPr>
        <w:t xml:space="preserve">
      желтоқсандағы №20/134-V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3140 нөмірімен тіркелген, 2014 жылғы 22, 29, 31 қаңтардағы №6-7, 8, 9-10 «Арай», «Луч» газеттерінде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2014-2016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кірістер – 3 604 240 мың теңге, соның ішінде:</w:t>
      </w:r>
      <w:r>
        <w:br/>
      </w:r>
      <w:r>
        <w:rPr>
          <w:rFonts w:ascii="Times New Roman"/>
          <w:b w:val="false"/>
          <w:i w:val="false"/>
          <w:color w:val="000000"/>
          <w:sz w:val="28"/>
        </w:rPr>
        <w:t>
      салықтық түсімдер – 474 192 мың теңге;</w:t>
      </w:r>
      <w:r>
        <w:br/>
      </w:r>
      <w:r>
        <w:rPr>
          <w:rFonts w:ascii="Times New Roman"/>
          <w:b w:val="false"/>
          <w:i w:val="false"/>
          <w:color w:val="000000"/>
          <w:sz w:val="28"/>
        </w:rPr>
        <w:t>
      салықтық емес түсімдер – 14 244 мың теңге;</w:t>
      </w:r>
      <w:r>
        <w:br/>
      </w:r>
      <w:r>
        <w:rPr>
          <w:rFonts w:ascii="Times New Roman"/>
          <w:b w:val="false"/>
          <w:i w:val="false"/>
          <w:color w:val="000000"/>
          <w:sz w:val="28"/>
        </w:rPr>
        <w:t>
      негізгі капиталды сатудан түсетін түсімдер – 35 241 мың теңге;</w:t>
      </w:r>
      <w:r>
        <w:br/>
      </w:r>
      <w:r>
        <w:rPr>
          <w:rFonts w:ascii="Times New Roman"/>
          <w:b w:val="false"/>
          <w:i w:val="false"/>
          <w:color w:val="000000"/>
          <w:sz w:val="28"/>
        </w:rPr>
        <w:t>
      трансферттердің түсімі бойынша 3 080 563 мың теңге;</w:t>
      </w:r>
      <w:r>
        <w:br/>
      </w:r>
      <w:r>
        <w:rPr>
          <w:rFonts w:ascii="Times New Roman"/>
          <w:b w:val="false"/>
          <w:i w:val="false"/>
          <w:color w:val="000000"/>
          <w:sz w:val="28"/>
        </w:rPr>
        <w:t>
      2) шығындар – 3 615 131,7 мың теңге;</w:t>
      </w:r>
      <w:r>
        <w:br/>
      </w:r>
      <w:r>
        <w:rPr>
          <w:rFonts w:ascii="Times New Roman"/>
          <w:b w:val="false"/>
          <w:i w:val="false"/>
          <w:color w:val="000000"/>
          <w:sz w:val="28"/>
        </w:rPr>
        <w:t>
      3) таза бюджеттік несиелеу – 61 980 мың теңге, соның ішінде:</w:t>
      </w:r>
      <w:r>
        <w:br/>
      </w:r>
      <w:r>
        <w:rPr>
          <w:rFonts w:ascii="Times New Roman"/>
          <w:b w:val="false"/>
          <w:i w:val="false"/>
          <w:color w:val="000000"/>
          <w:sz w:val="28"/>
        </w:rPr>
        <w:t>
      бюджеттік кредиттер – 66 528 мың теңге;</w:t>
      </w:r>
      <w:r>
        <w:br/>
      </w:r>
      <w:r>
        <w:rPr>
          <w:rFonts w:ascii="Times New Roman"/>
          <w:b w:val="false"/>
          <w:i w:val="false"/>
          <w:color w:val="000000"/>
          <w:sz w:val="28"/>
        </w:rPr>
        <w:t>
      бюджеттік кредиттерді өтеу – 4 548 мың теңге;</w:t>
      </w:r>
      <w:r>
        <w:br/>
      </w:r>
      <w:r>
        <w:rPr>
          <w:rFonts w:ascii="Times New Roman"/>
          <w:b w:val="false"/>
          <w:i w:val="false"/>
          <w:color w:val="000000"/>
          <w:sz w:val="28"/>
        </w:rPr>
        <w:t>
      4) қаржы активтерімен жасалатын операциялар бойынша сальдо – 12000 мың теңге, соның ішінде:</w:t>
      </w:r>
      <w:r>
        <w:br/>
      </w:r>
      <w:r>
        <w:rPr>
          <w:rFonts w:ascii="Times New Roman"/>
          <w:b w:val="false"/>
          <w:i w:val="false"/>
          <w:color w:val="000000"/>
          <w:sz w:val="28"/>
        </w:rPr>
        <w:t>
      қаржы активтерін сатып алу – 12 000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- 84 871,7 мың теңге;</w:t>
      </w:r>
      <w:r>
        <w:br/>
      </w:r>
      <w:r>
        <w:rPr>
          <w:rFonts w:ascii="Times New Roman"/>
          <w:b w:val="false"/>
          <w:i w:val="false"/>
          <w:color w:val="000000"/>
          <w:sz w:val="28"/>
        </w:rPr>
        <w:t>
      6) бюджет тапшылығын қаржыландыру (профицитін пайдалану) – 84 871,7 мың теңге».</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2014 жылғы 1 қаңтардан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Өскембаев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4 наурыздағы №21/146-V шешіміне </w:t>
            </w:r>
            <w:r>
              <w:br/>
            </w:r>
            <w:r>
              <w:rPr>
                <w:rFonts w:ascii="Times New Roman"/>
                <w:b w:val="false"/>
                <w:i w:val="false"/>
                <w:color w:val="000000"/>
                <w:sz w:val="20"/>
              </w:rPr>
              <w:t xml:space="preserve">1 қосымша </w:t>
            </w:r>
            <w:r>
              <w:br/>
            </w: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2013 жылғы </w:t>
            </w:r>
            <w:r>
              <w:br/>
            </w:r>
            <w:r>
              <w:rPr>
                <w:rFonts w:ascii="Times New Roman"/>
                <w:b w:val="false"/>
                <w:i w:val="false"/>
                <w:color w:val="000000"/>
                <w:sz w:val="20"/>
              </w:rPr>
              <w:t xml:space="preserve">25 желтоқсандағы №20/134-V </w:t>
            </w:r>
            <w:r>
              <w:br/>
            </w:r>
            <w:r>
              <w:rPr>
                <w:rFonts w:ascii="Times New Roman"/>
                <w:b w:val="false"/>
                <w:i w:val="false"/>
                <w:color w:val="000000"/>
                <w:sz w:val="20"/>
              </w:rPr>
              <w:t xml:space="preserve">шешіміне 1 қосымша </w:t>
            </w:r>
          </w:p>
        </w:tc>
      </w:tr>
    </w:tbl>
    <w:p>
      <w:pPr>
        <w:spacing w:after="0"/>
        <w:ind w:left="0"/>
        <w:jc w:val="left"/>
      </w:pPr>
      <w:r>
        <w:rPr>
          <w:rFonts w:ascii="Times New Roman"/>
          <w:b/>
          <w:i w:val="false"/>
          <w:color w:val="000000"/>
        </w:rPr>
        <w:t xml:space="preserve"> 2014 жылға арналған Катонқарағай ауданының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3604240,0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474192,0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85336,0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37335,0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8644,0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36707,0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10442,0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14244,0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5482,0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35241,0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3080563,0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3080563,0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3080563,0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49"/>
        <w:gridCol w:w="1149"/>
        <w:gridCol w:w="6183"/>
        <w:gridCol w:w="3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3615131,7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311195,4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15185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86509,0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74601,0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173574,4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171691,4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2299863,0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183293,0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80538,0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102755,0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1986580,0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1830458,0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78704,0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235702,0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235702,0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26261,0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3421,0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Мұқтаж азаматтарға үйде әлеуметтiк көмек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43864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17699,0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280818,0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43376,0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48436,0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29665,0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195495,0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142266,0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6101,0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76391,0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24136,0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34749,0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5055,0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74749,0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52935,0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50885,0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14222,0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107935,0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43125,0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43125,0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64810,0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62810,0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83863,0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15672,0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15672,0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18672,0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18672,0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несиелеу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61980,0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-84871,7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84871,7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22891,7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22891,7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22891,7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4 наурыздағы № 21/146 -V шешіміне 2 қосымша </w:t>
            </w:r>
            <w:r>
              <w:br/>
            </w: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2013 жылғы </w:t>
            </w:r>
            <w:r>
              <w:br/>
            </w:r>
            <w:r>
              <w:rPr>
                <w:rFonts w:ascii="Times New Roman"/>
                <w:b w:val="false"/>
                <w:i w:val="false"/>
                <w:color w:val="000000"/>
                <w:sz w:val="20"/>
              </w:rPr>
              <w:t xml:space="preserve">25 желтоқсандағы № 20/134-V </w:t>
            </w:r>
            <w:r>
              <w:br/>
            </w:r>
            <w:r>
              <w:rPr>
                <w:rFonts w:ascii="Times New Roman"/>
                <w:b w:val="false"/>
                <w:i w:val="false"/>
                <w:color w:val="000000"/>
                <w:sz w:val="20"/>
              </w:rPr>
              <w:t xml:space="preserve">шешіміне 4 қосымша </w:t>
            </w:r>
          </w:p>
        </w:tc>
      </w:tr>
    </w:tbl>
    <w:p>
      <w:pPr>
        <w:spacing w:after="0"/>
        <w:ind w:left="0"/>
        <w:jc w:val="left"/>
      </w:pPr>
      <w:r>
        <w:rPr>
          <w:rFonts w:ascii="Times New Roman"/>
          <w:b/>
          <w:i w:val="false"/>
          <w:color w:val="000000"/>
        </w:rPr>
        <w:t xml:space="preserve"> 2014 жылға арналған жергілікті бюджеттен қаржыландырылатын бюджеттік бағдарламалардың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521"/>
        <w:gridCol w:w="1521"/>
        <w:gridCol w:w="81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несиелеу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4 наурыздағы № 21/146-V </w:t>
            </w:r>
            <w:r>
              <w:br/>
            </w:r>
            <w:r>
              <w:rPr>
                <w:rFonts w:ascii="Times New Roman"/>
                <w:b w:val="false"/>
                <w:i w:val="false"/>
                <w:color w:val="000000"/>
                <w:sz w:val="20"/>
              </w:rPr>
              <w:t xml:space="preserve">шешіміне 3 қосымша </w:t>
            </w:r>
            <w:r>
              <w:br/>
            </w: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2013 жылғы </w:t>
            </w:r>
            <w:r>
              <w:br/>
            </w:r>
            <w:r>
              <w:rPr>
                <w:rFonts w:ascii="Times New Roman"/>
                <w:b w:val="false"/>
                <w:i w:val="false"/>
                <w:color w:val="000000"/>
                <w:sz w:val="20"/>
              </w:rPr>
              <w:t xml:space="preserve">25 желтоқсандағы № 20/134-V </w:t>
            </w:r>
            <w:r>
              <w:br/>
            </w:r>
            <w:r>
              <w:rPr>
                <w:rFonts w:ascii="Times New Roman"/>
                <w:b w:val="false"/>
                <w:i w:val="false"/>
                <w:color w:val="000000"/>
                <w:sz w:val="20"/>
              </w:rPr>
              <w:t xml:space="preserve">шешіміне 5 қосымша </w:t>
            </w:r>
          </w:p>
        </w:tc>
      </w:tr>
    </w:tbl>
    <w:p>
      <w:pPr>
        <w:spacing w:after="0"/>
        <w:ind w:left="0"/>
        <w:jc w:val="left"/>
      </w:pPr>
      <w:r>
        <w:rPr>
          <w:rFonts w:ascii="Times New Roman"/>
          <w:b/>
          <w:i w:val="false"/>
          <w:color w:val="000000"/>
        </w:rPr>
        <w:t xml:space="preserve"> 2014 жылға арналған аудандық бюджетті атқару барысында секвестрлеуге жатпайтын жергілікті бюджеттік бағдарламалардың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650"/>
        <w:gridCol w:w="1650"/>
        <w:gridCol w:w="3518"/>
        <w:gridCol w:w="43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1830458,0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1830458,0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1830458,0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4 наурыздағы №  21/146 -V </w:t>
            </w:r>
            <w:r>
              <w:br/>
            </w:r>
            <w:r>
              <w:rPr>
                <w:rFonts w:ascii="Times New Roman"/>
                <w:b w:val="false"/>
                <w:i w:val="false"/>
                <w:color w:val="000000"/>
                <w:sz w:val="20"/>
              </w:rPr>
              <w:t xml:space="preserve">шешіміне 4 қосымша </w:t>
            </w:r>
            <w:r>
              <w:br/>
            </w: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2013 жылғы </w:t>
            </w:r>
            <w:r>
              <w:br/>
            </w:r>
            <w:r>
              <w:rPr>
                <w:rFonts w:ascii="Times New Roman"/>
                <w:b w:val="false"/>
                <w:i w:val="false"/>
                <w:color w:val="000000"/>
                <w:sz w:val="20"/>
              </w:rPr>
              <w:t xml:space="preserve">25 желтоқсандағы № 20/134-V </w:t>
            </w:r>
            <w:r>
              <w:br/>
            </w:r>
            <w:r>
              <w:rPr>
                <w:rFonts w:ascii="Times New Roman"/>
                <w:b w:val="false"/>
                <w:i w:val="false"/>
                <w:color w:val="000000"/>
                <w:sz w:val="20"/>
              </w:rPr>
              <w:t xml:space="preserve">шешіміне 8 қосымша </w:t>
            </w:r>
          </w:p>
        </w:tc>
      </w:tr>
    </w:tbl>
    <w:p>
      <w:pPr>
        <w:spacing w:after="0"/>
        <w:ind w:left="0"/>
        <w:jc w:val="left"/>
      </w:pPr>
      <w:r>
        <w:rPr>
          <w:rFonts w:ascii="Times New Roman"/>
          <w:b/>
          <w:i w:val="false"/>
          <w:color w:val="000000"/>
        </w:rPr>
        <w:t xml:space="preserve"> 2014-2016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988"/>
        <w:gridCol w:w="988"/>
        <w:gridCol w:w="2738"/>
        <w:gridCol w:w="2296"/>
        <w:gridCol w:w="2297"/>
        <w:gridCol w:w="22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2014 жыл</w:t>
            </w:r>
            <w:r>
              <w:br/>
            </w:r>
            <w:r>
              <w:rPr>
                <w:rFonts w:ascii="Times New Roman"/>
                <w:b w:val="false"/>
                <w:i w:val="false"/>
                <w:color w:val="000000"/>
                <w:sz w:val="20"/>
              </w:rPr>
              <w:t>
</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2015 жыл</w:t>
            </w:r>
            <w:r>
              <w:br/>
            </w:r>
            <w:r>
              <w:rPr>
                <w:rFonts w:ascii="Times New Roman"/>
                <w:b w:val="false"/>
                <w:i w:val="false"/>
                <w:color w:val="000000"/>
                <w:sz w:val="20"/>
              </w:rPr>
              <w:t>
</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340743,0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486641,0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591804,0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120504,0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120504,0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129990,0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120504,0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185500,0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354137,0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579804,0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185500,0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354137,0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579804,0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48937,0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300200,0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574804,0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11153,0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бюджеттік инвестициялық жобалардың және концессиялық жобалардың техникалық- экономикалық негіздемелерін әзірлеу және оған сараптама жүргізу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