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a702" w14:textId="928a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Зайсан ауданы халқының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2014 жылғы 29 желтоқсандағы № 716 қаулысы. Шығыс Қазақстан облысының Әділет департаментінде 2015 жылы 30 қаңтарда № 3664 болып тіркелді. Күші жойылды - Шығыс Қазақстан облысы Зайсан ауданы әкімдігінің 2016 жылғы 6 қыркүйектегі № 126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әкімдігінің 06.09.2016 № 126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5-бабына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2) тармақшасына сәйкес, Зайсан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2015 жылға Зайсан ауданының аумағында тұратын халықтың келесі </w:t>
      </w:r>
      <w:r>
        <w:rPr>
          <w:rFonts w:ascii="Times New Roman"/>
          <w:b w:val="false"/>
          <w:i w:val="false"/>
          <w:color w:val="000000"/>
          <w:sz w:val="28"/>
        </w:rPr>
        <w:t>нысаналы топтары</w:t>
      </w:r>
      <w:r>
        <w:rPr>
          <w:rFonts w:ascii="Times New Roman"/>
          <w:b w:val="false"/>
          <w:i w:val="false"/>
          <w:color w:val="000000"/>
          <w:sz w:val="28"/>
        </w:rPr>
        <w:t xml:space="preserve"> анықталсын: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табысы аз адамдар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жиырма бір жасқа дейінгі жастар;</w:t>
      </w:r>
      <w:r>
        <w:br/>
      </w:r>
      <w:r>
        <w:rPr>
          <w:rFonts w:ascii="Times New Roman"/>
          <w:b w:val="false"/>
          <w:i w:val="false"/>
          <w:color w:val="000000"/>
          <w:sz w:val="28"/>
        </w:rPr>
        <w:t>
      </w:t>
      </w:r>
      <w:r>
        <w:rPr>
          <w:rFonts w:ascii="Times New Roman"/>
          <w:b w:val="false"/>
          <w:i w:val="false"/>
          <w:color w:val="000000"/>
          <w:sz w:val="28"/>
        </w:rPr>
        <w:t>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4) кәмелетке толмаған балаларды тәрбиелеп отырған жалғызілікті, көпбалалы ата-аналар;</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7) мүгедектер;</w:t>
      </w:r>
      <w:r>
        <w:br/>
      </w:r>
      <w:r>
        <w:rPr>
          <w:rFonts w:ascii="Times New Roman"/>
          <w:b w:val="false"/>
          <w:i w:val="false"/>
          <w:color w:val="000000"/>
          <w:sz w:val="28"/>
        </w:rPr>
        <w:t>
      </w:t>
      </w:r>
      <w:r>
        <w:rPr>
          <w:rFonts w:ascii="Times New Roman"/>
          <w:b w:val="false"/>
          <w:i w:val="false"/>
          <w:color w:val="000000"/>
          <w:sz w:val="28"/>
        </w:rPr>
        <w:t>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9) бас бостандығынан айыру және (немесе)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оралмандар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xml:space="preserve">12)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 </w:t>
      </w:r>
      <w:r>
        <w:br/>
      </w:r>
      <w:r>
        <w:rPr>
          <w:rFonts w:ascii="Times New Roman"/>
          <w:b w:val="false"/>
          <w:i w:val="false"/>
          <w:color w:val="000000"/>
          <w:sz w:val="28"/>
        </w:rPr>
        <w:t>
      </w:t>
      </w:r>
      <w:r>
        <w:rPr>
          <w:rFonts w:ascii="Times New Roman"/>
          <w:b w:val="false"/>
          <w:i w:val="false"/>
          <w:color w:val="000000"/>
          <w:sz w:val="28"/>
        </w:rPr>
        <w:t xml:space="preserve">13) қылмыстық – атқару инспекциясы пробация </w:t>
      </w:r>
      <w:r>
        <w:rPr>
          <w:rFonts w:ascii="Times New Roman"/>
          <w:b w:val="false"/>
          <w:i w:val="false"/>
          <w:color w:val="000000"/>
          <w:sz w:val="28"/>
        </w:rPr>
        <w:t>қызметінің есебінде</w:t>
      </w:r>
      <w:r>
        <w:rPr>
          <w:rFonts w:ascii="Times New Roman"/>
          <w:b w:val="false"/>
          <w:i w:val="false"/>
          <w:color w:val="000000"/>
          <w:sz w:val="28"/>
        </w:rPr>
        <w:t xml:space="preserve"> тұрған адамдар;</w:t>
      </w:r>
      <w:r>
        <w:br/>
      </w:r>
      <w:r>
        <w:rPr>
          <w:rFonts w:ascii="Times New Roman"/>
          <w:b w:val="false"/>
          <w:i w:val="false"/>
          <w:color w:val="000000"/>
          <w:sz w:val="28"/>
        </w:rPr>
        <w:t>
      </w:t>
      </w:r>
      <w:r>
        <w:rPr>
          <w:rFonts w:ascii="Times New Roman"/>
          <w:b w:val="false"/>
          <w:i w:val="false"/>
          <w:color w:val="000000"/>
          <w:sz w:val="28"/>
        </w:rPr>
        <w:t>14) терроризм актісінен жәбірленуші адамдар және оның жолын кесуге қатысқан адамдар;</w:t>
      </w:r>
      <w:r>
        <w:br/>
      </w:r>
      <w:r>
        <w:rPr>
          <w:rFonts w:ascii="Times New Roman"/>
          <w:b w:val="false"/>
          <w:i w:val="false"/>
          <w:color w:val="000000"/>
          <w:sz w:val="28"/>
        </w:rPr>
        <w:t>
      </w:t>
      </w:r>
      <w:r>
        <w:rPr>
          <w:rFonts w:ascii="Times New Roman"/>
          <w:b w:val="false"/>
          <w:i w:val="false"/>
          <w:color w:val="000000"/>
          <w:sz w:val="28"/>
        </w:rPr>
        <w:t>15) жиырма бір жастан жиырма тоғыз жасты қоса жастағы жастар;</w:t>
      </w:r>
      <w:r>
        <w:br/>
      </w:r>
      <w:r>
        <w:rPr>
          <w:rFonts w:ascii="Times New Roman"/>
          <w:b w:val="false"/>
          <w:i w:val="false"/>
          <w:color w:val="000000"/>
          <w:sz w:val="28"/>
        </w:rPr>
        <w:t>
      </w:t>
      </w:r>
      <w:r>
        <w:rPr>
          <w:rFonts w:ascii="Times New Roman"/>
          <w:b w:val="false"/>
          <w:i w:val="false"/>
          <w:color w:val="000000"/>
          <w:sz w:val="28"/>
        </w:rPr>
        <w:t>16) ұзақ уақыт (алты айдан астам) жұмыс істемейтін адамдар;</w:t>
      </w:r>
      <w:r>
        <w:br/>
      </w:r>
      <w:r>
        <w:rPr>
          <w:rFonts w:ascii="Times New Roman"/>
          <w:b w:val="false"/>
          <w:i w:val="false"/>
          <w:color w:val="000000"/>
          <w:sz w:val="28"/>
        </w:rPr>
        <w:t>
      </w:t>
      </w:r>
      <w:r>
        <w:rPr>
          <w:rFonts w:ascii="Times New Roman"/>
          <w:b w:val="false"/>
          <w:i w:val="false"/>
          <w:color w:val="000000"/>
          <w:sz w:val="28"/>
        </w:rPr>
        <w:t>17) зейнеткерлік жасқа жетуіне дейін елу жастан асқан адамдар;</w:t>
      </w:r>
      <w:r>
        <w:br/>
      </w:r>
      <w:r>
        <w:rPr>
          <w:rFonts w:ascii="Times New Roman"/>
          <w:b w:val="false"/>
          <w:i w:val="false"/>
          <w:color w:val="000000"/>
          <w:sz w:val="28"/>
        </w:rPr>
        <w:t>
      </w:t>
      </w:r>
      <w:r>
        <w:rPr>
          <w:rFonts w:ascii="Times New Roman"/>
          <w:b w:val="false"/>
          <w:i w:val="false"/>
          <w:color w:val="000000"/>
          <w:sz w:val="28"/>
        </w:rPr>
        <w:t xml:space="preserve">18) халықты жұмыспен қамту туралы заңнамасына сай кәсіптер (мамандықтар) бойынша кәсіптік оқытуды аяқтаған жұмыссыздар; </w:t>
      </w:r>
      <w:r>
        <w:br/>
      </w:r>
      <w:r>
        <w:rPr>
          <w:rFonts w:ascii="Times New Roman"/>
          <w:b w:val="false"/>
          <w:i w:val="false"/>
          <w:color w:val="000000"/>
          <w:sz w:val="28"/>
        </w:rPr>
        <w:t>
      </w:t>
      </w:r>
      <w:r>
        <w:rPr>
          <w:rFonts w:ascii="Times New Roman"/>
          <w:b w:val="false"/>
          <w:i w:val="false"/>
          <w:color w:val="000000"/>
          <w:sz w:val="28"/>
        </w:rPr>
        <w:t>19) жалғыз тұратын адамдар;</w:t>
      </w:r>
      <w:r>
        <w:br/>
      </w:r>
      <w:r>
        <w:rPr>
          <w:rFonts w:ascii="Times New Roman"/>
          <w:b w:val="false"/>
          <w:i w:val="false"/>
          <w:color w:val="000000"/>
          <w:sz w:val="28"/>
        </w:rPr>
        <w:t>
      </w:t>
      </w:r>
      <w:r>
        <w:rPr>
          <w:rFonts w:ascii="Times New Roman"/>
          <w:b w:val="false"/>
          <w:i w:val="false"/>
          <w:color w:val="000000"/>
          <w:sz w:val="28"/>
        </w:rPr>
        <w:t>20) асырауында кәмелеттік жасқа толмаған екі және одан да көп балалары бар адамдар;</w:t>
      </w:r>
      <w:r>
        <w:br/>
      </w:r>
      <w:r>
        <w:rPr>
          <w:rFonts w:ascii="Times New Roman"/>
          <w:b w:val="false"/>
          <w:i w:val="false"/>
          <w:color w:val="000000"/>
          <w:sz w:val="28"/>
        </w:rPr>
        <w:t>
      </w:t>
      </w:r>
      <w:r>
        <w:rPr>
          <w:rFonts w:ascii="Times New Roman"/>
          <w:b w:val="false"/>
          <w:i w:val="false"/>
          <w:color w:val="000000"/>
          <w:sz w:val="28"/>
        </w:rPr>
        <w:t xml:space="preserve">21) техникалық және кәсіптік білім беру ұйымдарын бітірушілер. </w:t>
      </w:r>
      <w:r>
        <w:br/>
      </w:r>
      <w:r>
        <w:rPr>
          <w:rFonts w:ascii="Times New Roman"/>
          <w:b w:val="false"/>
          <w:i w:val="false"/>
          <w:color w:val="000000"/>
          <w:sz w:val="28"/>
        </w:rPr>
        <w:t>
      </w:t>
      </w:r>
      <w:r>
        <w:rPr>
          <w:rFonts w:ascii="Times New Roman"/>
          <w:b w:val="false"/>
          <w:i w:val="false"/>
          <w:color w:val="000000"/>
          <w:sz w:val="28"/>
        </w:rPr>
        <w:t>2. "Зайсан ауданының жұмыспен қамту және әлеуметтік бағдарламалар бөлімі" мемлекеттік мекемесі және Зайсан ауданының әкімдігінің "Жұмыспен қамту орталығы" коммуналдық мемлекеттік мекемесі халықтың нысаналы топтарына жататын тұлғаларды уақытша жұмыспен қамтуды және олардың жұмысқа орналасуына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М.С.Сапарғалиеваға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А.Оңдақанов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