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fc99" w14:textId="fe3f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Бесқарағай аудандық білім беру, дене шынықтыру және спорт бөлімі" мемлекеттік мекемесінің бекітілген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2014 жылғы 05 қарашадағы № 472 қаулысы. Шығыс Қазақстан облысының Әділет департаментінде 2014 жылғы 18 желтоқсанда № 3582 болып тіркелді. Күші жойылды - Шығыс Қазақстан облысы Бесқарағай ауданы әкімдігінің 2016 жылғы 08 маусымдағы № 216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08.06.2016 № 216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Бесқарағай аудандық білім беру, дене шынықтыру және спорт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1241"/>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
2014 жылғы "05" қараша</w:t>
            </w:r>
            <w:r>
              <w:br/>
            </w:r>
            <w:r>
              <w:rPr>
                <w:rFonts w:ascii="Times New Roman"/>
                <w:b w:val="false"/>
                <w:i w:val="false"/>
                <w:color w:val="000000"/>
                <w:sz w:val="20"/>
              </w:rPr>
              <w:t xml:space="preserve">
№ 472 қаулысына қосымша </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"Шығыс Қазақстан облысы Бесқарағай аудандық білім беру,</w:t>
      </w:r>
      <w:r>
        <w:br/>
      </w:r>
      <w:r>
        <w:rPr>
          <w:rFonts w:ascii="Times New Roman"/>
          <w:b/>
          <w:i w:val="false"/>
          <w:color w:val="000000"/>
        </w:rPr>
        <w:t>дене шынықтыру және спорт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Бесқарағай аудандық білім беру, дене шынықтыру және спорт бөлімі" мемлекеттік мекемесі білім, дене шынықтыру және спорт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Бесқарағай аудандық білім беру,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Бесқарағай аудандық білім беру, дене шынықтыру және спорт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Бесқарағай аудандық білім беру,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Егер "Шығыс Қазақстан облысы Бесқарағай аудандық білім беру, дене шынықтыру және спорт бөлімі" мемлекеттік мекемесіне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Бесқарағай аудандық білім беру, дене шынықтыру және спорт бөлімі" мемлекеттік мекемесі өз құзыретінің мәселелері бойынша заңнамада белгіленген тәртіппен "Шығыс Қазақстан облысы Бесқарағай аудандық білім беру, дене шынықтыру және спорт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Бесқарағай аудандық білім беру, дене шынықтыру және спорт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070300, Қазақстан Республикасы, Шығыс Қазақстан облысы, Бесқарағай ауданы, Бесқарағай ауылы, Сейфуллин көшесі 162.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Бесқарағай аудандық білім беру,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 xml:space="preserve"> Ереже</w:t>
      </w:r>
      <w:r>
        <w:rPr>
          <w:rFonts w:ascii="Times New Roman"/>
          <w:b w:val="false"/>
          <w:i w:val="false"/>
          <w:color w:val="000000"/>
          <w:sz w:val="28"/>
        </w:rPr>
        <w:t xml:space="preserve"> "Шығыс Қазақстан облысы Бесқарағай аудандық білім беру,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"Шығыс Қазақстан облысы Бесқарағай аудандық білім беру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"Шығыс Қазақстан облысы Бесқарағай аудандық білім беру, дене шынықтыру және спорт бөлімі" мемлекеттік мекемесі кәсіпкерлік субъектілерімен "Шығыс Қазақстан облысы Бесқарағай аудандық білім беру, дене шынықтыру және спорт бөлімі"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"Шығыс Қазақстан облысы Бесқарағай аудандық білім беру,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"Шығыс Қазақстан облысы Бесқарағай аудандық білім беру,</w:t>
      </w:r>
      <w:r>
        <w:br/>
      </w:r>
      <w:r>
        <w:rPr>
          <w:rFonts w:ascii="Times New Roman"/>
          <w:b/>
          <w:i w:val="false"/>
          <w:color w:val="000000"/>
        </w:rPr>
        <w:t>дене шынықтыру және спорт бөлімі" мемлекеттік мекемесінің миссиясы,</w:t>
      </w:r>
      <w:r>
        <w:br/>
      </w:r>
      <w:r>
        <w:rPr>
          <w:rFonts w:ascii="Times New Roman"/>
          <w:b/>
          <w:i w:val="false"/>
          <w:color w:val="000000"/>
        </w:rPr>
        <w:t>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Бесқарағай аудандық білім беру, дене шынықтыру және спорт бөлімі" мемлекеттік мекемесінің миссиясы: білім дене шынықтыру, спорт саласында мемлекеттік саясатты қалыптастыру және жүзеге асыру.</w:t>
      </w:r>
      <w:r>
        <w:br/>
      </w:r>
      <w:r>
        <w:rPr>
          <w:rFonts w:ascii="Times New Roman"/>
          <w:b w:val="false"/>
          <w:i w:val="false"/>
          <w:color w:val="000000"/>
          <w:sz w:val="28"/>
        </w:rPr>
        <w:t>
      </w:t>
      </w:r>
      <w:r>
        <w:rPr>
          <w:rFonts w:ascii="Times New Roman"/>
          <w:b w:val="false"/>
          <w:i w:val="false"/>
          <w:color w:val="000000"/>
          <w:sz w:val="28"/>
        </w:rPr>
        <w:t>14. "Шығыс Қазақстан облысы Бесқарағай аудандық білім беру, дене шынықтыру және спорт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адамгершілік құндылықтар, ғылым және практика жетістіктері негізінде тұлғаны қалыптастыруға, дамытуға және кәсіби қалыптасуына бағытталған сапалы білім алулары үшін қажетті жағдайлар жасау;</w:t>
      </w:r>
      <w:r>
        <w:br/>
      </w:r>
      <w:r>
        <w:rPr>
          <w:rFonts w:ascii="Times New Roman"/>
          <w:b w:val="false"/>
          <w:i w:val="false"/>
          <w:color w:val="000000"/>
          <w:sz w:val="28"/>
        </w:rPr>
        <w:t>
      </w:t>
      </w:r>
      <w:r>
        <w:rPr>
          <w:rFonts w:ascii="Times New Roman"/>
          <w:b w:val="false"/>
          <w:i w:val="false"/>
          <w:color w:val="000000"/>
          <w:sz w:val="28"/>
        </w:rPr>
        <w:t>2) 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тұлғалықтарын дамыту үшін жағдайлар жасау арқылы ой-өрістерін байыту;</w:t>
      </w:r>
      <w:r>
        <w:br/>
      </w:r>
      <w:r>
        <w:rPr>
          <w:rFonts w:ascii="Times New Roman"/>
          <w:b w:val="false"/>
          <w:i w:val="false"/>
          <w:color w:val="000000"/>
          <w:sz w:val="28"/>
        </w:rPr>
        <w:t>
      </w:t>
      </w:r>
      <w:r>
        <w:rPr>
          <w:rFonts w:ascii="Times New Roman"/>
          <w:b w:val="false"/>
          <w:i w:val="false"/>
          <w:color w:val="000000"/>
          <w:sz w:val="28"/>
        </w:rPr>
        <w:t>3) азаматтылыққа, патриоттыққа және өз Отаны – Қазақстан Республикасын сүюге, мемлекеттік рәміздерді сыйлауға, халқымыздың салт-дәстүрлерін құрметтеуге, конституцияға және қоғамға қарсы кез-келген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4) әлемдік және отандық мәдениеттің жетістіктерін тарату, қазақ халқының және республикамыздағы басқа да халықтардың тарихын, салт-дәстүрлерін зерттеу, мемлекеттік, орыс және шетел тілдерін меңгеру;</w:t>
      </w:r>
      <w:r>
        <w:br/>
      </w:r>
      <w:r>
        <w:rPr>
          <w:rFonts w:ascii="Times New Roman"/>
          <w:b w:val="false"/>
          <w:i w:val="false"/>
          <w:color w:val="000000"/>
          <w:sz w:val="28"/>
        </w:rPr>
        <w:t>
      </w:t>
      </w:r>
      <w:r>
        <w:rPr>
          <w:rFonts w:ascii="Times New Roman"/>
          <w:b w:val="false"/>
          <w:i w:val="false"/>
          <w:color w:val="000000"/>
          <w:sz w:val="28"/>
        </w:rPr>
        <w:t>5) білім беру ұйымдарының автономиялық дербестіктерін кеңейту, білім беруді басқаруды демократизациялау және орталықтандыру;</w:t>
      </w:r>
      <w:r>
        <w:br/>
      </w:r>
      <w:r>
        <w:rPr>
          <w:rFonts w:ascii="Times New Roman"/>
          <w:b w:val="false"/>
          <w:i w:val="false"/>
          <w:color w:val="000000"/>
          <w:sz w:val="28"/>
        </w:rPr>
        <w:t>
      </w:t>
      </w:r>
      <w:r>
        <w:rPr>
          <w:rFonts w:ascii="Times New Roman"/>
          <w:b w:val="false"/>
          <w:i w:val="false"/>
          <w:color w:val="000000"/>
          <w:sz w:val="28"/>
        </w:rPr>
        <w:t>6) білім беруді ақпараттандыру және халықаралық глобальды коммуникативті жүйеге шығу арқылы оқытудың жаңа технологияларын енгізу;</w:t>
      </w:r>
      <w:r>
        <w:br/>
      </w:r>
      <w:r>
        <w:rPr>
          <w:rFonts w:ascii="Times New Roman"/>
          <w:b w:val="false"/>
          <w:i w:val="false"/>
          <w:color w:val="000000"/>
          <w:sz w:val="28"/>
        </w:rPr>
        <w:t>
      </w:t>
      </w:r>
      <w:r>
        <w:rPr>
          <w:rFonts w:ascii="Times New Roman"/>
          <w:b w:val="false"/>
          <w:i w:val="false"/>
          <w:color w:val="000000"/>
          <w:sz w:val="28"/>
        </w:rPr>
        <w:t>7) педагогикалық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8) қоғамның және экономиканың сұранысына жауап беретін ұлттық білім сапасын бағалау жүйесінің қызмет етуі.</w:t>
      </w:r>
      <w:r>
        <w:br/>
      </w:r>
      <w:r>
        <w:rPr>
          <w:rFonts w:ascii="Times New Roman"/>
          <w:b w:val="false"/>
          <w:i w:val="false"/>
          <w:color w:val="000000"/>
          <w:sz w:val="28"/>
        </w:rPr>
        <w:t>
      </w:t>
      </w:r>
      <w:r>
        <w:rPr>
          <w:rFonts w:ascii="Times New Roman"/>
          <w:b w:val="false"/>
          <w:i w:val="false"/>
          <w:color w:val="000000"/>
          <w:sz w:val="28"/>
        </w:rPr>
        <w:t>15. "Шығыс Қазақстан облысы Бесқарағай аудандық білім беру, дене шынықтыру және спорт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мектептердің, мектепке дейінгі және мектептен тыс мекемелерінің мектепке дейінгі, орта жалпы және қосымша білім берудің мемлекеттік жалпы міндетті стандарттарын іске асыру жөніндегі қызметтерін үйлестіру;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 xml:space="preserve">3) мектеп жасына дейінгі және мектеп жасындағы балаларды есепке алуды, олары орта білім алғанға дейін оқытуды ұйымдастыру; </w:t>
      </w:r>
      <w:r>
        <w:br/>
      </w:r>
      <w:r>
        <w:rPr>
          <w:rFonts w:ascii="Times New Roman"/>
          <w:b w:val="false"/>
          <w:i w:val="false"/>
          <w:color w:val="000000"/>
          <w:sz w:val="28"/>
        </w:rPr>
        <w:t>
      </w:t>
      </w:r>
      <w:r>
        <w:rPr>
          <w:rFonts w:ascii="Times New Roman"/>
          <w:b w:val="false"/>
          <w:i w:val="false"/>
          <w:color w:val="000000"/>
          <w:sz w:val="28"/>
        </w:rPr>
        <w:t>4) арнайы және мамандандырылған жалпы білім беретін оқу бағдарламаларын, сондай-ақ мектепке дейінгі тәрбие мен оқыту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бойынша ұсыныстар енгізу;</w:t>
      </w:r>
      <w:r>
        <w:br/>
      </w:r>
      <w:r>
        <w:rPr>
          <w:rFonts w:ascii="Times New Roman"/>
          <w:b w:val="false"/>
          <w:i w:val="false"/>
          <w:color w:val="000000"/>
          <w:sz w:val="28"/>
        </w:rPr>
        <w:t>
      </w:t>
      </w:r>
      <w:r>
        <w:rPr>
          <w:rFonts w:ascii="Times New Roman"/>
          <w:b w:val="false"/>
          <w:i w:val="false"/>
          <w:color w:val="000000"/>
          <w:sz w:val="28"/>
        </w:rPr>
        <w:t>5)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етілуінде қолдау және ықпал көрсету;</w:t>
      </w:r>
      <w:r>
        <w:br/>
      </w:r>
      <w:r>
        <w:rPr>
          <w:rFonts w:ascii="Times New Roman"/>
          <w:b w:val="false"/>
          <w:i w:val="false"/>
          <w:color w:val="000000"/>
          <w:sz w:val="28"/>
        </w:rPr>
        <w:t>
      </w:t>
      </w:r>
      <w:r>
        <w:rPr>
          <w:rFonts w:ascii="Times New Roman"/>
          <w:b w:val="false"/>
          <w:i w:val="false"/>
          <w:color w:val="000000"/>
          <w:sz w:val="28"/>
        </w:rPr>
        <w:t>6) мектепалды даярлық, бастауыш, негізгі орта және жалпы орта білім берудің жалпы білім беретін оқу бағдарламаларын жүзеге асыратын білім беру ұйымдарына оқулықтар мен оқу-әдістемелік кешендер сатып алу және жеткізуді ұйымдастыру;</w:t>
      </w:r>
      <w:r>
        <w:br/>
      </w:r>
      <w:r>
        <w:rPr>
          <w:rFonts w:ascii="Times New Roman"/>
          <w:b w:val="false"/>
          <w:i w:val="false"/>
          <w:color w:val="000000"/>
          <w:sz w:val="28"/>
        </w:rPr>
        <w:t>
      </w:t>
      </w:r>
      <w:r>
        <w:rPr>
          <w:rFonts w:ascii="Times New Roman"/>
          <w:b w:val="false"/>
          <w:i w:val="false"/>
          <w:color w:val="000000"/>
          <w:sz w:val="28"/>
        </w:rPr>
        <w:t>7) мектепке дейінгі тәрбие мен оқытуға мемлекеттік білім беру тапсырысын, жан басына шаққандағы қаржыландыру және ата-ананың ақы төлеу мөлшерін бекіту бойынша ұсыныстар енгізу;</w:t>
      </w:r>
      <w:r>
        <w:br/>
      </w:r>
      <w:r>
        <w:rPr>
          <w:rFonts w:ascii="Times New Roman"/>
          <w:b w:val="false"/>
          <w:i w:val="false"/>
          <w:color w:val="000000"/>
          <w:sz w:val="28"/>
        </w:rPr>
        <w:t>
      </w:t>
      </w:r>
      <w:r>
        <w:rPr>
          <w:rFonts w:ascii="Times New Roman"/>
          <w:b w:val="false"/>
          <w:i w:val="false"/>
          <w:color w:val="000000"/>
          <w:sz w:val="28"/>
        </w:rPr>
        <w:t>8) аудандық әдістемелік кабинеттердің материалдық-техникалық базасын қамтамасыз ету;</w:t>
      </w:r>
      <w:r>
        <w:br/>
      </w:r>
      <w:r>
        <w:rPr>
          <w:rFonts w:ascii="Times New Roman"/>
          <w:b w:val="false"/>
          <w:i w:val="false"/>
          <w:color w:val="000000"/>
          <w:sz w:val="28"/>
        </w:rPr>
        <w:t>
      </w:t>
      </w:r>
      <w:r>
        <w:rPr>
          <w:rFonts w:ascii="Times New Roman"/>
          <w:b w:val="false"/>
          <w:i w:val="false"/>
          <w:color w:val="000000"/>
          <w:sz w:val="28"/>
        </w:rPr>
        <w:t>9)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10) аудан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11) жетім балаларды, ата-аналарының қамқорлығынсыз қалған балаларды белгіленген тәртіппен мемлекеттік қамтамасыз ету, оларды міндетті жұмысқа орналастыруды және тұрғын үймен қамтамасыз ету бойынша шаралар қабылдау;</w:t>
      </w:r>
      <w:r>
        <w:br/>
      </w:r>
      <w:r>
        <w:rPr>
          <w:rFonts w:ascii="Times New Roman"/>
          <w:b w:val="false"/>
          <w:i w:val="false"/>
          <w:color w:val="000000"/>
          <w:sz w:val="28"/>
        </w:rPr>
        <w:t>
      </w:t>
      </w:r>
      <w:r>
        <w:rPr>
          <w:rFonts w:ascii="Times New Roman"/>
          <w:b w:val="false"/>
          <w:i w:val="false"/>
          <w:color w:val="000000"/>
          <w:sz w:val="28"/>
        </w:rPr>
        <w:t>12) жергілікті атқарушы органдарымен бірлесе шалғай орналасқан елді мекендерінен балаларды білім беру мекемелеріне ақысыз жеткізуді, күн көрісі төмен және көп балалы отбасыларды, жетім және ата-анасының қамқорлығынсыз қалған оқушыларды ақысыз тамақпен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14)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ұйымдастыру және олардың пайдалануына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15) аудандық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16) 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ету;</w:t>
      </w:r>
      <w:r>
        <w:br/>
      </w:r>
      <w:r>
        <w:rPr>
          <w:rFonts w:ascii="Times New Roman"/>
          <w:b w:val="false"/>
          <w:i w:val="false"/>
          <w:color w:val="000000"/>
          <w:sz w:val="28"/>
        </w:rPr>
        <w:t>
      </w:t>
      </w:r>
      <w:r>
        <w:rPr>
          <w:rFonts w:ascii="Times New Roman"/>
          <w:b w:val="false"/>
          <w:i w:val="false"/>
          <w:color w:val="000000"/>
          <w:sz w:val="28"/>
        </w:rPr>
        <w:t>17) білім беруді дамыту бағдарламаларын жүзеге асыру;</w:t>
      </w:r>
      <w:r>
        <w:br/>
      </w:r>
      <w:r>
        <w:rPr>
          <w:rFonts w:ascii="Times New Roman"/>
          <w:b w:val="false"/>
          <w:i w:val="false"/>
          <w:color w:val="000000"/>
          <w:sz w:val="28"/>
        </w:rPr>
        <w:t>
      </w:t>
      </w:r>
      <w:r>
        <w:rPr>
          <w:rFonts w:ascii="Times New Roman"/>
          <w:b w:val="false"/>
          <w:i w:val="false"/>
          <w:color w:val="000000"/>
          <w:sz w:val="28"/>
        </w:rPr>
        <w:t>18) аудан мемлекеттік білім беру ұйымдарының басшылары мен педагогикалық қызметкерлерін аттестаттау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19) белгіленген тәртіпте жетім балалар мен ата-ананың қамқорлығынсыз қалған балаларды есепке алу және оларды одан әрі ұстау, тәрбиелеу, оқыту және мемлекеттік қамтамасыз ету бойынша қызметті жүзеге асыру;</w:t>
      </w:r>
      <w:r>
        <w:br/>
      </w:r>
      <w:r>
        <w:rPr>
          <w:rFonts w:ascii="Times New Roman"/>
          <w:b w:val="false"/>
          <w:i w:val="false"/>
          <w:color w:val="000000"/>
          <w:sz w:val="28"/>
        </w:rPr>
        <w:t>
      </w:t>
      </w:r>
      <w:r>
        <w:rPr>
          <w:rFonts w:ascii="Times New Roman"/>
          <w:b w:val="false"/>
          <w:i w:val="false"/>
          <w:color w:val="000000"/>
          <w:sz w:val="28"/>
        </w:rPr>
        <w:t xml:space="preserve">20) </w:t>
      </w:r>
      <w:r>
        <w:rPr>
          <w:rFonts w:ascii="Times New Roman"/>
          <w:b w:val="false"/>
          <w:i w:val="false"/>
          <w:color w:val="000000"/>
          <w:sz w:val="28"/>
        </w:rPr>
        <w:t xml:space="preserve"> заңнамамен</w:t>
      </w:r>
      <w:r>
        <w:rPr>
          <w:rFonts w:ascii="Times New Roman"/>
          <w:b w:val="false"/>
          <w:i w:val="false"/>
          <w:color w:val="000000"/>
          <w:sz w:val="28"/>
        </w:rPr>
        <w:t xml:space="preserve"> белгіленген тәртіпте кәмелетке толмағандардың, оның ішінде асырап алуды, өздеріне қорғаншылықты немесе қамқоршылықты, патронатты белгілеуге мұқтаж, қорғаншылықтағы немесе қамқоршылықтағы, патронаттағы, сондай-ақ жетім балалар мен ата-анасының қамқорлығынсыз қалған балаларға арналған ұйымдарда тәрбиеленетін жетім балалар мен ата-анасының қамқорлығынсыз қалған балалардың құқықтары мен мүдделерін қорғау мақсатында қорғаншылық және қамқоршылық жөніндегі функцияларын жүзеге асыру;</w:t>
      </w:r>
      <w:r>
        <w:br/>
      </w:r>
      <w:r>
        <w:rPr>
          <w:rFonts w:ascii="Times New Roman"/>
          <w:b w:val="false"/>
          <w:i w:val="false"/>
          <w:color w:val="000000"/>
          <w:sz w:val="28"/>
        </w:rPr>
        <w:t>
      </w:t>
      </w:r>
      <w:r>
        <w:rPr>
          <w:rFonts w:ascii="Times New Roman"/>
          <w:b w:val="false"/>
          <w:i w:val="false"/>
          <w:color w:val="000000"/>
          <w:sz w:val="28"/>
        </w:rPr>
        <w:t>21) кешенді тәрбиелеу бағдарламаларының жүзеге асырылуын ақпараттық және әдістемелік қамтамасыз ету;</w:t>
      </w:r>
      <w:r>
        <w:br/>
      </w:r>
      <w:r>
        <w:rPr>
          <w:rFonts w:ascii="Times New Roman"/>
          <w:b w:val="false"/>
          <w:i w:val="false"/>
          <w:color w:val="000000"/>
          <w:sz w:val="28"/>
        </w:rPr>
        <w:t>
      </w:t>
      </w:r>
      <w:r>
        <w:rPr>
          <w:rFonts w:ascii="Times New Roman"/>
          <w:b w:val="false"/>
          <w:i w:val="false"/>
          <w:color w:val="000000"/>
          <w:sz w:val="28"/>
        </w:rPr>
        <w:t>22) отбасы мен мектеп арасындағы өзара әрекеттестік мәселелеріне, мүмкіндігі шектеулі балалармен жүргізілетін түзету жұмыстарына және балаларды үйде оқытуға басшылық пен бақылауды жүзеге асыру;</w:t>
      </w:r>
      <w:r>
        <w:br/>
      </w:r>
      <w:r>
        <w:rPr>
          <w:rFonts w:ascii="Times New Roman"/>
          <w:b w:val="false"/>
          <w:i w:val="false"/>
          <w:color w:val="000000"/>
          <w:sz w:val="28"/>
        </w:rPr>
        <w:t>
      </w:t>
      </w:r>
      <w:r>
        <w:rPr>
          <w:rFonts w:ascii="Times New Roman"/>
          <w:b w:val="false"/>
          <w:i w:val="false"/>
          <w:color w:val="000000"/>
          <w:sz w:val="28"/>
        </w:rPr>
        <w:t>23) аудандық мемлекеттік білім беру ұйымдарына күрделі және ағымдағы жөндеу жұмыстарының жылдық жоспарлануын жүзеге асыру;</w:t>
      </w:r>
      <w:r>
        <w:br/>
      </w:r>
      <w:r>
        <w:rPr>
          <w:rFonts w:ascii="Times New Roman"/>
          <w:b w:val="false"/>
          <w:i w:val="false"/>
          <w:color w:val="000000"/>
          <w:sz w:val="28"/>
        </w:rPr>
        <w:t>
      </w:t>
      </w:r>
      <w:r>
        <w:rPr>
          <w:rFonts w:ascii="Times New Roman"/>
          <w:b w:val="false"/>
          <w:i w:val="false"/>
          <w:color w:val="000000"/>
          <w:sz w:val="28"/>
        </w:rPr>
        <w:t>24) мекеменің құзіреті шегінде әкімнің және аудан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25) спорттың ұлттық, халықтық және басқа да түрлері бойынша жарыстарды өткізу;</w:t>
      </w:r>
      <w:r>
        <w:br/>
      </w:r>
      <w:r>
        <w:rPr>
          <w:rFonts w:ascii="Times New Roman"/>
          <w:b w:val="false"/>
          <w:i w:val="false"/>
          <w:color w:val="000000"/>
          <w:sz w:val="28"/>
        </w:rPr>
        <w:t>
      </w:t>
      </w:r>
      <w:r>
        <w:rPr>
          <w:rFonts w:ascii="Times New Roman"/>
          <w:b w:val="false"/>
          <w:i w:val="false"/>
          <w:color w:val="000000"/>
          <w:sz w:val="28"/>
        </w:rPr>
        <w:t>26) спорттық разрядтар мен санаттарды игереді: екінші және үшінші, жасөспірімдік бірінші және үшінші, екінші санаттағы біліктігінің жоғары және орта деңгейдегі жаттықтырушы, екінші санаттағы біліктілігінің жоғары деңгейдегі нұсқаушы-спортшы, екінші санаттағы біліктілігінің жоғары деңгейдегі жоғары және орта деңгейдегі әдіскер, спорт жөніндегі судья;</w:t>
      </w:r>
      <w:r>
        <w:br/>
      </w:r>
      <w:r>
        <w:rPr>
          <w:rFonts w:ascii="Times New Roman"/>
          <w:b w:val="false"/>
          <w:i w:val="false"/>
          <w:color w:val="000000"/>
          <w:sz w:val="28"/>
        </w:rPr>
        <w:t>
      </w:t>
      </w:r>
      <w:r>
        <w:rPr>
          <w:rFonts w:ascii="Times New Roman"/>
          <w:b w:val="false"/>
          <w:i w:val="false"/>
          <w:color w:val="000000"/>
          <w:sz w:val="28"/>
        </w:rPr>
        <w:t>27) аудандағы мамандандырылмаған жасөспірімдік спорт мектептерін қызметпен қамтамасыз ету;</w:t>
      </w:r>
      <w:r>
        <w:br/>
      </w:r>
      <w:r>
        <w:rPr>
          <w:rFonts w:ascii="Times New Roman"/>
          <w:b w:val="false"/>
          <w:i w:val="false"/>
          <w:color w:val="000000"/>
          <w:sz w:val="28"/>
        </w:rPr>
        <w:t>
      </w:t>
      </w:r>
      <w:r>
        <w:rPr>
          <w:rFonts w:ascii="Times New Roman"/>
          <w:b w:val="false"/>
          <w:i w:val="false"/>
          <w:color w:val="000000"/>
          <w:sz w:val="28"/>
        </w:rPr>
        <w:t>28) жергілікті мемлекеттік басқару мүддесінде Қазақстан Республикасының заңнамасымен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"Шығыс Қазақстан облысы Бесқарағай аудандық білім беру, дене шынықтыру және спорт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білім беру, спорттық туризм, дене шынықтыру және спорт жүйесін дамыту мәселесі бойынша жоба әзірлеп, оны белгіленген тәртіппен жоғарғы органдарға ұсынуға;</w:t>
      </w:r>
      <w:r>
        <w:br/>
      </w:r>
      <w:r>
        <w:rPr>
          <w:rFonts w:ascii="Times New Roman"/>
          <w:b w:val="false"/>
          <w:i w:val="false"/>
          <w:color w:val="000000"/>
          <w:sz w:val="28"/>
        </w:rPr>
        <w:t>
      </w:t>
      </w:r>
      <w:r>
        <w:rPr>
          <w:rFonts w:ascii="Times New Roman"/>
          <w:b w:val="false"/>
          <w:i w:val="false"/>
          <w:color w:val="000000"/>
          <w:sz w:val="28"/>
        </w:rPr>
        <w:t>2) жергілікті атқарушы органдарына ауданның дамыту жоспарларын жүзеге асыруға қайшылық келтіретін, олармен қабылданған актілерге өзгертулер енгізу немесе күшін жою туралы ұсыныс енгізуге;</w:t>
      </w:r>
      <w:r>
        <w:br/>
      </w:r>
      <w:r>
        <w:rPr>
          <w:rFonts w:ascii="Times New Roman"/>
          <w:b w:val="false"/>
          <w:i w:val="false"/>
          <w:color w:val="000000"/>
          <w:sz w:val="28"/>
        </w:rPr>
        <w:t>
      </w:t>
      </w:r>
      <w:r>
        <w:rPr>
          <w:rFonts w:ascii="Times New Roman"/>
          <w:b w:val="false"/>
          <w:i w:val="false"/>
          <w:color w:val="000000"/>
          <w:sz w:val="28"/>
        </w:rPr>
        <w:t xml:space="preserve">3) өз құзыреті шеңберінде орындауға міндетті нұсқау беруге, нормативтік актілерге ұсыныс енгізуге; </w:t>
      </w:r>
      <w:r>
        <w:br/>
      </w:r>
      <w:r>
        <w:rPr>
          <w:rFonts w:ascii="Times New Roman"/>
          <w:b w:val="false"/>
          <w:i w:val="false"/>
          <w:color w:val="000000"/>
          <w:sz w:val="28"/>
        </w:rPr>
        <w:t>
      </w:t>
      </w:r>
      <w:r>
        <w:rPr>
          <w:rFonts w:ascii="Times New Roman"/>
          <w:b w:val="false"/>
          <w:i w:val="false"/>
          <w:color w:val="000000"/>
          <w:sz w:val="28"/>
        </w:rPr>
        <w:t>4) өз құзыреті шеңберінде белгіленген уақытта жергілікті атқарушы органдардан ақпараттар сұрауға және алуға;</w:t>
      </w:r>
      <w:r>
        <w:br/>
      </w:r>
      <w:r>
        <w:rPr>
          <w:rFonts w:ascii="Times New Roman"/>
          <w:b w:val="false"/>
          <w:i w:val="false"/>
          <w:color w:val="000000"/>
          <w:sz w:val="28"/>
        </w:rPr>
        <w:t>
      </w:t>
      </w:r>
      <w:r>
        <w:rPr>
          <w:rFonts w:ascii="Times New Roman"/>
          <w:b w:val="false"/>
          <w:i w:val="false"/>
          <w:color w:val="000000"/>
          <w:sz w:val="28"/>
        </w:rPr>
        <w:t>5) оқу-әдістемелік кабинеттерді және білім беру мекемелерді шығарылатын оқулықтар, оқу құралдары, видеомағлұматтар, аудиовизуалдық және басқа оқыту құралдары туралы ақпараттандыру мен мекемелердің оларға қажеттіліктерін талдауға;</w:t>
      </w:r>
      <w:r>
        <w:br/>
      </w:r>
      <w:r>
        <w:rPr>
          <w:rFonts w:ascii="Times New Roman"/>
          <w:b w:val="false"/>
          <w:i w:val="false"/>
          <w:color w:val="000000"/>
          <w:sz w:val="28"/>
        </w:rPr>
        <w:t>
      </w:t>
      </w:r>
      <w:r>
        <w:rPr>
          <w:rFonts w:ascii="Times New Roman"/>
          <w:b w:val="false"/>
          <w:i w:val="false"/>
          <w:color w:val="000000"/>
          <w:sz w:val="28"/>
        </w:rPr>
        <w:t>6) мемлекеттік органдардан, өзге де ұйымдардан, лауазымды тұлғалардан және азаматтардан бөліммен белгіленген мерзімде өз құзыреті шеңберінде қажетті ақпараттар сұрауға және алуға;</w:t>
      </w:r>
      <w:r>
        <w:br/>
      </w:r>
      <w:r>
        <w:rPr>
          <w:rFonts w:ascii="Times New Roman"/>
          <w:b w:val="false"/>
          <w:i w:val="false"/>
          <w:color w:val="000000"/>
          <w:sz w:val="28"/>
        </w:rPr>
        <w:t>
      </w:t>
      </w:r>
      <w:r>
        <w:rPr>
          <w:rFonts w:ascii="Times New Roman"/>
          <w:b w:val="false"/>
          <w:i w:val="false"/>
          <w:color w:val="000000"/>
          <w:sz w:val="28"/>
        </w:rPr>
        <w:t>7) заңнамамен оған жүктелген өзге де құқықтарды іске асыруға құқылы.</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"Шығыс Қазақстан облысы Бесқарағай аудандық білім беру,</w:t>
      </w:r>
      <w:r>
        <w:br/>
      </w:r>
      <w:r>
        <w:rPr>
          <w:rFonts w:ascii="Times New Roman"/>
          <w:b/>
          <w:i w:val="false"/>
          <w:color w:val="000000"/>
        </w:rPr>
        <w:t>дене шынықтыру және спорт бөлімі"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Бесқарағай аудандық білім беру, дене шынықтыру және спорт бөлімі" мемлекеттік мекемесінің басшылықты "Шығыс Қазақстан облысы Бесқарағай аудандық білім беру дене шынықтыру және спорт бөлімі" мемлекеттік мекемесі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Бесқарағай аудандық білім беру, дене шынықтыру және спорт бөлімі" мемлекеттік мекемесінің басшысын әкім қызметіне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"Шығыс Қазақстан облысы Бесқарағай аудандық білім беру, дене шынықтыру және спорт бөлімі"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бөлім мамандарының өкілеттігі мен міндеттерін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бөлімнің қағидасы мен оның құрылымын аудандық әкімдікке бекітуге ұсынады;</w:t>
      </w:r>
      <w:r>
        <w:br/>
      </w:r>
      <w:r>
        <w:rPr>
          <w:rFonts w:ascii="Times New Roman"/>
          <w:b w:val="false"/>
          <w:i w:val="false"/>
          <w:color w:val="000000"/>
          <w:sz w:val="28"/>
        </w:rPr>
        <w:t>
      </w:t>
      </w:r>
      <w:r>
        <w:rPr>
          <w:rFonts w:ascii="Times New Roman"/>
          <w:b w:val="false"/>
          <w:i w:val="false"/>
          <w:color w:val="000000"/>
          <w:sz w:val="28"/>
        </w:rPr>
        <w:t>4) бұйрық шығарады және бөлімнің барлық қызметкерлеріне тиісті тапсырма береді;</w:t>
      </w:r>
      <w:r>
        <w:br/>
      </w:r>
      <w:r>
        <w:rPr>
          <w:rFonts w:ascii="Times New Roman"/>
          <w:b w:val="false"/>
          <w:i w:val="false"/>
          <w:color w:val="000000"/>
          <w:sz w:val="28"/>
        </w:rPr>
        <w:t>
      </w:t>
      </w:r>
      <w:r>
        <w:rPr>
          <w:rFonts w:ascii="Times New Roman"/>
          <w:b w:val="false"/>
          <w:i w:val="false"/>
          <w:color w:val="000000"/>
          <w:sz w:val="28"/>
        </w:rPr>
        <w:t>5) барлық мемлекеттік органдарға және өзге ұйымдарға бөлімді таныстырады;</w:t>
      </w:r>
      <w:r>
        <w:br/>
      </w:r>
      <w:r>
        <w:rPr>
          <w:rFonts w:ascii="Times New Roman"/>
          <w:b w:val="false"/>
          <w:i w:val="false"/>
          <w:color w:val="000000"/>
          <w:sz w:val="28"/>
        </w:rPr>
        <w:t>
      </w:t>
      </w:r>
      <w:r>
        <w:rPr>
          <w:rFonts w:ascii="Times New Roman"/>
          <w:b w:val="false"/>
          <w:i w:val="false"/>
          <w:color w:val="000000"/>
          <w:sz w:val="28"/>
        </w:rPr>
        <w:t xml:space="preserve">6) өз өкілеттігі шеңберінде "Жемқорлыққа қарсы күрес туралы" Қазақстан Республикасының 1998 жылғы 2 шілдедегі № 267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 орындауын қамтамасыз етуге және онда қарастырылған тәртіптік жазаны қолдануға дербес жауапты болады;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Заңдарына сәйкес өзге де өкілеттікті іске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білім беру, дене шынықтыру және спорт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20.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6" w:id="3"/>
    <w:p>
      <w:pPr>
        <w:spacing w:after="0"/>
        <w:ind w:left="0"/>
        <w:jc w:val="left"/>
      </w:pPr>
      <w:r>
        <w:rPr>
          <w:rFonts w:ascii="Times New Roman"/>
          <w:b/>
          <w:i w:val="false"/>
          <w:color w:val="000000"/>
        </w:rPr>
        <w:t xml:space="preserve"> 4. "Шығыс Қазақстан облысы Бесқарағай аудандық білім беру,</w:t>
      </w:r>
      <w:r>
        <w:br/>
      </w:r>
      <w:r>
        <w:rPr>
          <w:rFonts w:ascii="Times New Roman"/>
          <w:b/>
          <w:i w:val="false"/>
          <w:color w:val="000000"/>
        </w:rPr>
        <w:t>дене шынықтыру және спорт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"Шығыс Қазақстан облысы Бесқарағай аудандық білім беру,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 Бесқарағай аудандық білім беру,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"Шығыс Қазақстан облысы Бесқарағай аудандық білім беру, дене шынықтыру және спорт бөлімі" мемлекеттік мекемесінің бекітілген мүлік </w:t>
      </w:r>
      <w:r>
        <w:rPr>
          <w:rFonts w:ascii="Times New Roman"/>
          <w:b w:val="false"/>
          <w:i w:val="false"/>
          <w:color w:val="000000"/>
          <w:sz w:val="28"/>
        </w:rPr>
        <w:t xml:space="preserve"> 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"Шығыс Қазақстан облысы Бесқарағай аудандық білім беру, дене шынықтыру және спорт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1" w:id="4"/>
    <w:p>
      <w:pPr>
        <w:spacing w:after="0"/>
        <w:ind w:left="0"/>
        <w:jc w:val="left"/>
      </w:pPr>
      <w:r>
        <w:rPr>
          <w:rFonts w:ascii="Times New Roman"/>
          <w:b/>
          <w:i w:val="false"/>
          <w:color w:val="000000"/>
        </w:rPr>
        <w:t xml:space="preserve"> 5. "Шығыс Қазақстан облысы Бесқарағай аудандық білім беру,</w:t>
      </w:r>
      <w:r>
        <w:br/>
      </w:r>
      <w:r>
        <w:rPr>
          <w:rFonts w:ascii="Times New Roman"/>
          <w:b/>
          <w:i w:val="false"/>
          <w:color w:val="000000"/>
        </w:rPr>
        <w:t>дене шынықтыру және спорт бөлімі" мемлекеттік мекемесін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Бесқарағай аудандық білім беру, дене шынықтыру және спорт бөлімі"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