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d65b" w14:textId="a1ad6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Бесқарағай аудандық ауыл шаруашылығы және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әкімдігінің 2014 жылғы 26 қыркүйектегі № 421 қаулысы. Шығыс Қазақстан облысының Әділет департаментінде 2014 жылғы 30 қазанда № 3521 болып тіркелді. Күші жойылды - Шығыс Қазақстан облысы Бесқарағай аудандық әкімдігінің 2015 жылғы 21 мамырдағы № 185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Бесқарағай аудандық әкімдігінің 21.05.2015 № 185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39-бабының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"Қазақстан Республикасы мемлекеттік органының үлгілі ережесін бекіту туралы" Қазақстан Республикасы Президентінің 2012 жылғы 29 қазандағы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Бесқарағай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"Шығыс Қазақстан облысы Бесқарағай аудандық ауыл шаруашылығы және ветеринария бөлімі" мемлекеттік мекемесі туралы қоса беріліп отырған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әкімдігінің </w:t>
            </w:r>
            <w:r>
              <w:br/>
            </w:r>
            <w:r>
              <w:rPr>
                <w:rFonts w:ascii="Times New Roman"/>
                <w:b w:val="false"/>
                <w:i w:val="false"/>
                <w:color w:val="000000"/>
                <w:sz w:val="20"/>
              </w:rPr>
              <w:t xml:space="preserve">2014 жылғы 26 қыркүйек № 421 </w:t>
            </w:r>
            <w:r>
              <w:br/>
            </w:r>
            <w:r>
              <w:rPr>
                <w:rFonts w:ascii="Times New Roman"/>
                <w:b w:val="false"/>
                <w:i w:val="false"/>
                <w:color w:val="000000"/>
                <w:sz w:val="20"/>
              </w:rPr>
              <w:t>қаулысына қосымша</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 xml:space="preserve"> "Шығыс Қазақстан облысы Бесқарағай аудандық ауыл шаруашылығы және</w:t>
      </w:r>
      <w:r>
        <w:br/>
      </w:r>
      <w:r>
        <w:rPr>
          <w:rFonts w:ascii="Times New Roman"/>
          <w:b/>
          <w:i w:val="false"/>
          <w:color w:val="000000"/>
        </w:rPr>
        <w:t>ветеринария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Бесқарағай аудандық ауыл шаруашылығы және ветеринария бөлімі" мемлекеттік мекемесі ауыл шаруашылығы және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Бесқарағай аудандық ауыл шаруашылығы және ветеринария бөлімі" мемлекеттік мекемесі өзінің қызметін </w:t>
      </w:r>
      <w:r>
        <w:rPr>
          <w:rFonts w:ascii="Times New Roman"/>
          <w:b w:val="false"/>
          <w:i w:val="false"/>
          <w:color w:val="000000"/>
          <w:sz w:val="28"/>
        </w:rPr>
        <w:t xml:space="preserve"> Конституцияға</w:t>
      </w:r>
      <w:r>
        <w:rPr>
          <w:rFonts w:ascii="Times New Roman"/>
          <w:b w:val="false"/>
          <w:i w:val="false"/>
          <w:color w:val="000000"/>
          <w:sz w:val="28"/>
        </w:rPr>
        <w:t xml:space="preserve"> және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іске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 Бесқарағай аудандық ауыл шаруашылығы және ветеринария бөлімі" мемлекеттік мекемесі мемлекеттік мекеменің ұйымдастыру-құқықтық нысанындағы заңды тұлға болып табылады, мемлекеттік тілде өзінің атауы басылған мөрі мен мөртаңбасы, Қазақстан Республикасының заңнамасына сәйкес белгіленген үлгіде бланкілері мен қазынашылық органдарында есеп шоты бар.</w:t>
      </w:r>
      <w:r>
        <w:br/>
      </w:r>
      <w:r>
        <w:rPr>
          <w:rFonts w:ascii="Times New Roman"/>
          <w:b w:val="false"/>
          <w:i w:val="false"/>
          <w:color w:val="000000"/>
          <w:sz w:val="28"/>
        </w:rPr>
        <w:t>
      </w:t>
      </w:r>
      <w:r>
        <w:rPr>
          <w:rFonts w:ascii="Times New Roman"/>
          <w:b w:val="false"/>
          <w:i w:val="false"/>
          <w:color w:val="000000"/>
          <w:sz w:val="28"/>
        </w:rPr>
        <w:t>4. "Шығыс Қазақстан облысы Бесқарағай аудандық ауыл шаруашылығы және ветеринария бөлімі" мемлекеттік мекемесі өз атынан азаматтық-құқықтық қатынастарға түсе алады.</w:t>
      </w:r>
      <w:r>
        <w:br/>
      </w:r>
      <w:r>
        <w:rPr>
          <w:rFonts w:ascii="Times New Roman"/>
          <w:b w:val="false"/>
          <w:i w:val="false"/>
          <w:color w:val="000000"/>
          <w:sz w:val="28"/>
        </w:rPr>
        <w:t>
      </w:t>
      </w:r>
      <w:r>
        <w:rPr>
          <w:rFonts w:ascii="Times New Roman"/>
          <w:b w:val="false"/>
          <w:i w:val="false"/>
          <w:color w:val="000000"/>
          <w:sz w:val="28"/>
        </w:rPr>
        <w:t>5. "Шығыс Қазақстан облысы Бесқарағай аудандық ауыл шаруашылығы және ветеринария бөлімі" мемлекеттік мекемесі мемлекеттің атынан азаматтық-құқықтық қатынастардың тарапы болуға құқығы бар, егер де заңнамаға сәйкес осыған уәкілеттік берілген болса.</w:t>
      </w:r>
      <w:r>
        <w:br/>
      </w:r>
      <w:r>
        <w:rPr>
          <w:rFonts w:ascii="Times New Roman"/>
          <w:b w:val="false"/>
          <w:i w:val="false"/>
          <w:color w:val="000000"/>
          <w:sz w:val="28"/>
        </w:rPr>
        <w:t>
      </w:t>
      </w:r>
      <w:r>
        <w:rPr>
          <w:rFonts w:ascii="Times New Roman"/>
          <w:b w:val="false"/>
          <w:i w:val="false"/>
          <w:color w:val="000000"/>
          <w:sz w:val="28"/>
        </w:rPr>
        <w:t>6. "Шығыс Қазақстан облысы Бесқарағай аудандық ауыл шаруашылығы және ветеринария бөлімі" мемлекеттік мекемесі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"Шығыс Қазақстан облысы Бесқарағай аудандық ауыл шаруашылығы және ветеринария бөлімі" мемлекеттік мекемесінің штат санының лимиті және оның құрылымы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мекен-жайы: 070300, Қазақстан Республикасы, Шығыс Қазақстан облысы, Бесқарағай ауданы, Бесқарағай ауылы, Сейфуллин, 146 көшесі.</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 Бесқарағай аудандық ауыл шаруашылығы және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 xml:space="preserve"> Ереже</w:t>
      </w:r>
      <w:r>
        <w:rPr>
          <w:rFonts w:ascii="Times New Roman"/>
          <w:b w:val="false"/>
          <w:i w:val="false"/>
          <w:color w:val="000000"/>
          <w:sz w:val="28"/>
        </w:rPr>
        <w:t xml:space="preserve"> "Шығыс Қазақстан облысы Бесқарағай аудандық ауыл шаруашылығы және ветеринария бөлімі" мемлекеттік мекемесінің құрылтайшы құжаты болып табылады.</w:t>
      </w:r>
      <w:r>
        <w:br/>
      </w:r>
      <w:r>
        <w:rPr>
          <w:rFonts w:ascii="Times New Roman"/>
          <w:b w:val="false"/>
          <w:i w:val="false"/>
          <w:color w:val="000000"/>
          <w:sz w:val="28"/>
        </w:rPr>
        <w:t>
      </w:t>
      </w:r>
      <w:r>
        <w:rPr>
          <w:rFonts w:ascii="Times New Roman"/>
          <w:b w:val="false"/>
          <w:i w:val="false"/>
          <w:color w:val="000000"/>
          <w:sz w:val="28"/>
        </w:rPr>
        <w:t>11. Шығыс Қазақстан облысы Бесқарағай аудандық ауыл шаруашылығы және ветеринария бөлімі" мемлекеттік мекемесінің қызметін қаржыландыру республикалық және жергілікті бюджеттерден іске асырылады.</w:t>
      </w:r>
      <w:r>
        <w:br/>
      </w:r>
      <w:r>
        <w:rPr>
          <w:rFonts w:ascii="Times New Roman"/>
          <w:b w:val="false"/>
          <w:i w:val="false"/>
          <w:color w:val="000000"/>
          <w:sz w:val="28"/>
        </w:rPr>
        <w:t>
      </w:t>
      </w:r>
      <w:r>
        <w:rPr>
          <w:rFonts w:ascii="Times New Roman"/>
          <w:b w:val="false"/>
          <w:i w:val="false"/>
          <w:color w:val="000000"/>
          <w:sz w:val="28"/>
        </w:rPr>
        <w:t>12. Шығыс Қазақстан облысы Бесқарағай аудандық ауыл шаруашылығы және ветеринария бөлімі" мемлекеттік мекемесіне кәсіпкерлік субъектілермен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Шығыс Қазақстан облысы Бесқарағай аудандық ауыл шаруашылығы және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"Шығыс Қазақстан облысы Бесқарағай аудандық ауыл шаруашылығы және</w:t>
      </w:r>
      <w:r>
        <w:br/>
      </w:r>
      <w:r>
        <w:rPr>
          <w:rFonts w:ascii="Times New Roman"/>
          <w:b/>
          <w:i w:val="false"/>
          <w:color w:val="000000"/>
        </w:rPr>
        <w:t>ветеринария бөлімі" мемлекеттік мекемесінің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Шығыс Қазақстан облысы Бесқарағай аудандық ауыл шаруашылығы және ветеринария бөлімі" мемлекеттік мекемесінің миссиясы: ауыл шруашылығы және ветеринария саласын дамыту мәселелері бойынша мемлекеттік саясаттың негізгі бағыттарын іске асыруды қамтамасыз ету.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мемлекеттік аграрлық азық-түлік саясатының басты бағыттары мен тетіктерінің жобаларын әзірлеу;</w:t>
      </w:r>
      <w:r>
        <w:br/>
      </w:r>
      <w:r>
        <w:rPr>
          <w:rFonts w:ascii="Times New Roman"/>
          <w:b w:val="false"/>
          <w:i w:val="false"/>
          <w:color w:val="000000"/>
          <w:sz w:val="28"/>
        </w:rPr>
        <w:t>
      </w:t>
      </w:r>
      <w:r>
        <w:rPr>
          <w:rFonts w:ascii="Times New Roman"/>
          <w:b w:val="false"/>
          <w:i w:val="false"/>
          <w:color w:val="000000"/>
          <w:sz w:val="28"/>
        </w:rPr>
        <w:t>2) агрөнеркәсіп кешенінің дамуы саласындағы өңірлік бағдарламаны және ауылдық аумақтарды дамытудың аудандық бағдарламасын әзірлеу;</w:t>
      </w:r>
      <w:r>
        <w:br/>
      </w:r>
      <w:r>
        <w:rPr>
          <w:rFonts w:ascii="Times New Roman"/>
          <w:b w:val="false"/>
          <w:i w:val="false"/>
          <w:color w:val="000000"/>
          <w:sz w:val="28"/>
        </w:rPr>
        <w:t>
      </w:t>
      </w:r>
      <w:r>
        <w:rPr>
          <w:rFonts w:ascii="Times New Roman"/>
          <w:b w:val="false"/>
          <w:i w:val="false"/>
          <w:color w:val="000000"/>
          <w:sz w:val="28"/>
        </w:rPr>
        <w:t>3) агроөнеркәсіп кешенінің әлеуметтік-экономикалық дамуының орта мерзімді жоспарларын әзірлеу;</w:t>
      </w:r>
      <w:r>
        <w:br/>
      </w:r>
      <w:r>
        <w:rPr>
          <w:rFonts w:ascii="Times New Roman"/>
          <w:b w:val="false"/>
          <w:i w:val="false"/>
          <w:color w:val="000000"/>
          <w:sz w:val="28"/>
        </w:rPr>
        <w:t>
      </w:t>
      </w:r>
      <w:r>
        <w:rPr>
          <w:rFonts w:ascii="Times New Roman"/>
          <w:b w:val="false"/>
          <w:i w:val="false"/>
          <w:color w:val="000000"/>
          <w:sz w:val="28"/>
        </w:rPr>
        <w:t>4) тамақ және қайта өңдеу өнеркәсібін дамыту бағдарламасын жүзеге асыруға мониторингті іске асыру, агроөнеркәсіп кешенін дамыту жөніндегі кәсіпорынның экономикалық паспорттарын жүргізу;</w:t>
      </w:r>
      <w:r>
        <w:br/>
      </w:r>
      <w:r>
        <w:rPr>
          <w:rFonts w:ascii="Times New Roman"/>
          <w:b w:val="false"/>
          <w:i w:val="false"/>
          <w:color w:val="000000"/>
          <w:sz w:val="28"/>
        </w:rPr>
        <w:t>
      </w:t>
      </w:r>
      <w:r>
        <w:rPr>
          <w:rFonts w:ascii="Times New Roman"/>
          <w:b w:val="false"/>
          <w:i w:val="false"/>
          <w:color w:val="000000"/>
          <w:sz w:val="28"/>
        </w:rPr>
        <w:t>5) тұқым шаруашылығы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6) тракторларды және қолдан бөлек құрастырылған өзі жүретін механизмдерді, прицептерді, өзі жүретін арнайы құрастырылған құралды, өзі жүретін ауыл шаруашылық, мелиоративтік және жол-құрылыс машиналарын және механизмдерді, жоғары жылдамдықтағы арнайы машиналарды жыл сайын мемлекеттік байқау жүргізеді;</w:t>
      </w:r>
      <w:r>
        <w:br/>
      </w:r>
      <w:r>
        <w:rPr>
          <w:rFonts w:ascii="Times New Roman"/>
          <w:b w:val="false"/>
          <w:i w:val="false"/>
          <w:color w:val="000000"/>
          <w:sz w:val="28"/>
        </w:rPr>
        <w:t>
      </w:t>
      </w:r>
      <w:r>
        <w:rPr>
          <w:rFonts w:ascii="Times New Roman"/>
          <w:b w:val="false"/>
          <w:i w:val="false"/>
          <w:color w:val="000000"/>
          <w:sz w:val="28"/>
        </w:rPr>
        <w:t>7) стратегиялық жоспарын әзірлеу;</w:t>
      </w:r>
      <w:r>
        <w:br/>
      </w:r>
      <w:r>
        <w:rPr>
          <w:rFonts w:ascii="Times New Roman"/>
          <w:b w:val="false"/>
          <w:i w:val="false"/>
          <w:color w:val="000000"/>
          <w:sz w:val="28"/>
        </w:rPr>
        <w:t>
      </w:t>
      </w:r>
      <w:r>
        <w:rPr>
          <w:rFonts w:ascii="Times New Roman"/>
          <w:b w:val="false"/>
          <w:i w:val="false"/>
          <w:color w:val="000000"/>
          <w:sz w:val="28"/>
        </w:rPr>
        <w:t>8) Қазақстан Республикасы Үкіметінің қолданыстағы Бағдарламасын және оны іске асыру жөніндегі іс-шаралар жоспарын іске асыруға қатысу;</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Республикасының </w:t>
      </w:r>
      <w:r>
        <w:rPr>
          <w:rFonts w:ascii="Times New Roman"/>
          <w:b w:val="false"/>
          <w:i w:val="false"/>
          <w:color w:val="000000"/>
          <w:sz w:val="28"/>
        </w:rPr>
        <w:t xml:space="preserve"> Орман Кодексіне</w:t>
      </w:r>
      <w:r>
        <w:rPr>
          <w:rFonts w:ascii="Times New Roman"/>
          <w:b w:val="false"/>
          <w:i w:val="false"/>
          <w:color w:val="000000"/>
          <w:sz w:val="28"/>
        </w:rPr>
        <w:t xml:space="preserve"> сүйене отырып орман қорын қорғау, күзету, ормандарды ұдайы ұлғайту мен орман өсіру туралы іс-шара жоспарын әзірлеуге және іске асырылуына қатысу;</w:t>
      </w:r>
      <w:r>
        <w:br/>
      </w:r>
      <w:r>
        <w:rPr>
          <w:rFonts w:ascii="Times New Roman"/>
          <w:b w:val="false"/>
          <w:i w:val="false"/>
          <w:color w:val="000000"/>
          <w:sz w:val="28"/>
        </w:rPr>
        <w:t>
      </w:t>
      </w:r>
      <w:r>
        <w:rPr>
          <w:rFonts w:ascii="Times New Roman"/>
          <w:b w:val="false"/>
          <w:i w:val="false"/>
          <w:color w:val="000000"/>
          <w:sz w:val="28"/>
        </w:rPr>
        <w:t>10) су объектілерін су қорларын пайдалану және күзету саласында өкілетті органдардың келісімі бойынша келісілген және бірлесе пайдаланумен ұсыныс дайындайды;</w:t>
      </w:r>
      <w:r>
        <w:br/>
      </w:r>
      <w:r>
        <w:rPr>
          <w:rFonts w:ascii="Times New Roman"/>
          <w:b w:val="false"/>
          <w:i w:val="false"/>
          <w:color w:val="000000"/>
          <w:sz w:val="28"/>
        </w:rPr>
        <w:t>
      </w:t>
      </w:r>
      <w:r>
        <w:rPr>
          <w:rFonts w:ascii="Times New Roman"/>
          <w:b w:val="false"/>
          <w:i w:val="false"/>
          <w:color w:val="000000"/>
          <w:sz w:val="28"/>
        </w:rPr>
        <w:t>11) халықтың денсаулығын адам мен жануарларға ортақ аурулардан қорғау;</w:t>
      </w:r>
      <w:r>
        <w:br/>
      </w:r>
      <w:r>
        <w:rPr>
          <w:rFonts w:ascii="Times New Roman"/>
          <w:b w:val="false"/>
          <w:i w:val="false"/>
          <w:color w:val="000000"/>
          <w:sz w:val="28"/>
        </w:rPr>
        <w:t>
      </w:t>
      </w:r>
      <w:r>
        <w:rPr>
          <w:rFonts w:ascii="Times New Roman"/>
          <w:b w:val="false"/>
          <w:i w:val="false"/>
          <w:color w:val="000000"/>
          <w:sz w:val="28"/>
        </w:rPr>
        <w:t>12) жануарларды аурулардан қорғау және оларды емдеу;</w:t>
      </w:r>
      <w:r>
        <w:br/>
      </w:r>
      <w:r>
        <w:rPr>
          <w:rFonts w:ascii="Times New Roman"/>
          <w:b w:val="false"/>
          <w:i w:val="false"/>
          <w:color w:val="000000"/>
          <w:sz w:val="28"/>
        </w:rPr>
        <w:t>
      </w:t>
      </w:r>
      <w:r>
        <w:rPr>
          <w:rFonts w:ascii="Times New Roman"/>
          <w:b w:val="false"/>
          <w:i w:val="false"/>
          <w:color w:val="000000"/>
          <w:sz w:val="28"/>
        </w:rPr>
        <w:t>13) ветеринарлық-санитарлық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14) Бесқарағай ауданның аумағын басқа мемлекеттерден жұқпалы және экзотикалық аурулардың әкелінуі мен таралуынан қорғау;</w:t>
      </w:r>
      <w:r>
        <w:br/>
      </w:r>
      <w:r>
        <w:rPr>
          <w:rFonts w:ascii="Times New Roman"/>
          <w:b w:val="false"/>
          <w:i w:val="false"/>
          <w:color w:val="000000"/>
          <w:sz w:val="28"/>
        </w:rPr>
        <w:t>
      </w:t>
      </w:r>
      <w:r>
        <w:rPr>
          <w:rFonts w:ascii="Times New Roman"/>
          <w:b w:val="false"/>
          <w:i w:val="false"/>
          <w:color w:val="000000"/>
          <w:sz w:val="28"/>
        </w:rPr>
        <w:t>15) жеке және заңды тұлғалар ветеринария саласындағы қызметті асырған кезінде қоршаған ортаны ластауды алдын алу және оны жою.</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мемлекеттің аграрлық азық-түлік саясатының агроөнеркәсіп бағыттары мен тетіктерінің көлемінде агроөнеркәсіп кешені нысандарын түсіндіру жұмыстарын жүргізу;</w:t>
      </w:r>
      <w:r>
        <w:br/>
      </w:r>
      <w:r>
        <w:rPr>
          <w:rFonts w:ascii="Times New Roman"/>
          <w:b w:val="false"/>
          <w:i w:val="false"/>
          <w:color w:val="000000"/>
          <w:sz w:val="28"/>
        </w:rPr>
        <w:t>
      </w:t>
      </w:r>
      <w:r>
        <w:rPr>
          <w:rFonts w:ascii="Times New Roman"/>
          <w:b w:val="false"/>
          <w:i w:val="false"/>
          <w:color w:val="000000"/>
          <w:sz w:val="28"/>
        </w:rPr>
        <w:t>2) агроөнеркәсіп кешенін дамыту саласында өңірлік бағдарламаларды әзірлеп, іс жүзіне асыру, талдау және мониторинг жүргізу;</w:t>
      </w:r>
      <w:r>
        <w:br/>
      </w:r>
      <w:r>
        <w:rPr>
          <w:rFonts w:ascii="Times New Roman"/>
          <w:b w:val="false"/>
          <w:i w:val="false"/>
          <w:color w:val="000000"/>
          <w:sz w:val="28"/>
        </w:rPr>
        <w:t>
      </w:t>
      </w:r>
      <w:r>
        <w:rPr>
          <w:rFonts w:ascii="Times New Roman"/>
          <w:b w:val="false"/>
          <w:i w:val="false"/>
          <w:color w:val="000000"/>
          <w:sz w:val="28"/>
        </w:rPr>
        <w:t>3) ауыл шаруашылығы кәсіпорындары жұмысының өңірлік моделін дайындау, бағаны қалыптастыру, шығындар құрылымы және ауыл шаруашылығы өнімінің өзіндік құнын төмендету бағыттары, ауыл шаруашылығы өндірісінде еңбек өнімділігін арттыру бойынша ұсыныстар жасап, кеңестік көмек беру;</w:t>
      </w:r>
      <w:r>
        <w:br/>
      </w:r>
      <w:r>
        <w:rPr>
          <w:rFonts w:ascii="Times New Roman"/>
          <w:b w:val="false"/>
          <w:i w:val="false"/>
          <w:color w:val="000000"/>
          <w:sz w:val="28"/>
        </w:rPr>
        <w:t>
      </w:t>
      </w:r>
      <w:r>
        <w:rPr>
          <w:rFonts w:ascii="Times New Roman"/>
          <w:b w:val="false"/>
          <w:i w:val="false"/>
          <w:color w:val="000000"/>
          <w:sz w:val="28"/>
        </w:rPr>
        <w:t>4) суармалы жер шаруашылығын дамыту және гидромелиоративтік құрылыстарды қалпына келтіру жөніндегі өңірлік бағдарламаларды әзірлеу;</w:t>
      </w:r>
      <w:r>
        <w:br/>
      </w:r>
      <w:r>
        <w:rPr>
          <w:rFonts w:ascii="Times New Roman"/>
          <w:b w:val="false"/>
          <w:i w:val="false"/>
          <w:color w:val="000000"/>
          <w:sz w:val="28"/>
        </w:rPr>
        <w:t>
      </w:t>
      </w:r>
      <w:r>
        <w:rPr>
          <w:rFonts w:ascii="Times New Roman"/>
          <w:b w:val="false"/>
          <w:i w:val="false"/>
          <w:color w:val="000000"/>
          <w:sz w:val="28"/>
        </w:rPr>
        <w:t>5) суармалы жер шаруашылықтарында ауыл шаруашылық құрылымдарындағы ауыспалы егістіктерді әзірлеу бойынша кеңестік көмегін жүргізу;</w:t>
      </w:r>
      <w:r>
        <w:br/>
      </w:r>
      <w:r>
        <w:rPr>
          <w:rFonts w:ascii="Times New Roman"/>
          <w:b w:val="false"/>
          <w:i w:val="false"/>
          <w:color w:val="000000"/>
          <w:sz w:val="28"/>
        </w:rPr>
        <w:t>
      </w:t>
      </w:r>
      <w:r>
        <w:rPr>
          <w:rFonts w:ascii="Times New Roman"/>
          <w:b w:val="false"/>
          <w:i w:val="false"/>
          <w:color w:val="000000"/>
          <w:sz w:val="28"/>
        </w:rPr>
        <w:t>6) гидромелиорация және су сақтау жаңа технологияларын тарату бойынша іс-шаралар жүргізу;</w:t>
      </w:r>
      <w:r>
        <w:br/>
      </w:r>
      <w:r>
        <w:rPr>
          <w:rFonts w:ascii="Times New Roman"/>
          <w:b w:val="false"/>
          <w:i w:val="false"/>
          <w:color w:val="000000"/>
          <w:sz w:val="28"/>
        </w:rPr>
        <w:t>
      </w:t>
      </w:r>
      <w:r>
        <w:rPr>
          <w:rFonts w:ascii="Times New Roman"/>
          <w:b w:val="false"/>
          <w:i w:val="false"/>
          <w:color w:val="000000"/>
          <w:sz w:val="28"/>
        </w:rPr>
        <w:t>7) суару, тамшылап суғару, ауыл шаруашылық дәнді-дақылдарын суару прогресивтік технологияларын енгізу;</w:t>
      </w:r>
      <w:r>
        <w:br/>
      </w:r>
      <w:r>
        <w:rPr>
          <w:rFonts w:ascii="Times New Roman"/>
          <w:b w:val="false"/>
          <w:i w:val="false"/>
          <w:color w:val="000000"/>
          <w:sz w:val="28"/>
        </w:rPr>
        <w:t>
      </w:t>
      </w:r>
      <w:r>
        <w:rPr>
          <w:rFonts w:ascii="Times New Roman"/>
          <w:b w:val="false"/>
          <w:i w:val="false"/>
          <w:color w:val="000000"/>
          <w:sz w:val="28"/>
        </w:rPr>
        <w:t>8) фирмалардан, пестицидтер мен минералдық тыңайтқыштарды жеткізушілерден ақпараттар жинауды іске асыру және оны ауданның барлық ауылдық округтеріне жеткізу;</w:t>
      </w:r>
      <w:r>
        <w:br/>
      </w:r>
      <w:r>
        <w:rPr>
          <w:rFonts w:ascii="Times New Roman"/>
          <w:b w:val="false"/>
          <w:i w:val="false"/>
          <w:color w:val="000000"/>
          <w:sz w:val="28"/>
        </w:rPr>
        <w:t>
      </w:t>
      </w:r>
      <w:r>
        <w:rPr>
          <w:rFonts w:ascii="Times New Roman"/>
          <w:b w:val="false"/>
          <w:i w:val="false"/>
          <w:color w:val="000000"/>
          <w:sz w:val="28"/>
        </w:rPr>
        <w:t>9) ауыл шаруашылығы құрылымдарының дақылдарын өңдеудегі технологияның сақталуына мониторинг жүргізу;</w:t>
      </w:r>
      <w:r>
        <w:br/>
      </w:r>
      <w:r>
        <w:rPr>
          <w:rFonts w:ascii="Times New Roman"/>
          <w:b w:val="false"/>
          <w:i w:val="false"/>
          <w:color w:val="000000"/>
          <w:sz w:val="28"/>
        </w:rPr>
        <w:t>
      </w:t>
      </w:r>
      <w:r>
        <w:rPr>
          <w:rFonts w:ascii="Times New Roman"/>
          <w:b w:val="false"/>
          <w:i w:val="false"/>
          <w:color w:val="000000"/>
          <w:sz w:val="28"/>
        </w:rPr>
        <w:t>10) техникалық қызмет көрсету және машина-трактор паркін жаңалау бағдарламасын жүзеге асыру және жөндеу мәселелерінде бақылау жүргізу;</w:t>
      </w:r>
      <w:r>
        <w:br/>
      </w:r>
      <w:r>
        <w:rPr>
          <w:rFonts w:ascii="Times New Roman"/>
          <w:b w:val="false"/>
          <w:i w:val="false"/>
          <w:color w:val="000000"/>
          <w:sz w:val="28"/>
        </w:rPr>
        <w:t>
      </w:t>
      </w:r>
      <w:r>
        <w:rPr>
          <w:rFonts w:ascii="Times New Roman"/>
          <w:b w:val="false"/>
          <w:i w:val="false"/>
          <w:color w:val="000000"/>
          <w:sz w:val="28"/>
        </w:rPr>
        <w:t>11) ауыл шаруашылығы құрылымдарындағы тұқымдық материалдардың сапасының уақтылы тексерілуіне бақылау жасау;</w:t>
      </w:r>
      <w:r>
        <w:br/>
      </w:r>
      <w:r>
        <w:rPr>
          <w:rFonts w:ascii="Times New Roman"/>
          <w:b w:val="false"/>
          <w:i w:val="false"/>
          <w:color w:val="000000"/>
          <w:sz w:val="28"/>
        </w:rPr>
        <w:t>
      </w:t>
      </w:r>
      <w:r>
        <w:rPr>
          <w:rFonts w:ascii="Times New Roman"/>
          <w:b w:val="false"/>
          <w:i w:val="false"/>
          <w:color w:val="000000"/>
          <w:sz w:val="28"/>
        </w:rPr>
        <w:t>12) ауыл шаруашылығы құрылымдарына егістік көлемдері, өнімділігі, ауыл шаруашылығы дақылдарының жалпы түсімі туралы мәліметтер беру бойынша мониторинг жүргізу;</w:t>
      </w:r>
      <w:r>
        <w:br/>
      </w:r>
      <w:r>
        <w:rPr>
          <w:rFonts w:ascii="Times New Roman"/>
          <w:b w:val="false"/>
          <w:i w:val="false"/>
          <w:color w:val="000000"/>
          <w:sz w:val="28"/>
        </w:rPr>
        <w:t>
      </w:t>
      </w:r>
      <w:r>
        <w:rPr>
          <w:rFonts w:ascii="Times New Roman"/>
          <w:b w:val="false"/>
          <w:i w:val="false"/>
          <w:color w:val="000000"/>
          <w:sz w:val="28"/>
        </w:rPr>
        <w:t>13) ауыл шаруашылық тауарларымен және оның өңделген өнімдерімен ауданды қамтамасыз ету жөнінде мониторинг жүргізу (астық және оның өнімдерін өңдеу, көкөніс, картоп, ет-сүт өнімдерін өңдеу т.б);</w:t>
      </w:r>
      <w:r>
        <w:br/>
      </w:r>
      <w:r>
        <w:rPr>
          <w:rFonts w:ascii="Times New Roman"/>
          <w:b w:val="false"/>
          <w:i w:val="false"/>
          <w:color w:val="000000"/>
          <w:sz w:val="28"/>
        </w:rPr>
        <w:t>
      </w:t>
      </w:r>
      <w:r>
        <w:rPr>
          <w:rFonts w:ascii="Times New Roman"/>
          <w:b w:val="false"/>
          <w:i w:val="false"/>
          <w:color w:val="000000"/>
          <w:sz w:val="28"/>
        </w:rPr>
        <w:t>14) картоп және көкөніс үшін қоймаларға мұқтаждық және қамтылу есептерін жүргізу, картоп, көкөніс шаруашылықтары өнімдерін қайта өндеу және дайындау бойынша ауылдық тұтыну кооперативтерін құру;</w:t>
      </w:r>
      <w:r>
        <w:br/>
      </w:r>
      <w:r>
        <w:rPr>
          <w:rFonts w:ascii="Times New Roman"/>
          <w:b w:val="false"/>
          <w:i w:val="false"/>
          <w:color w:val="000000"/>
          <w:sz w:val="28"/>
        </w:rPr>
        <w:t>
      </w:t>
      </w:r>
      <w:r>
        <w:rPr>
          <w:rFonts w:ascii="Times New Roman"/>
          <w:b w:val="false"/>
          <w:i w:val="false"/>
          <w:color w:val="000000"/>
          <w:sz w:val="28"/>
        </w:rPr>
        <w:t>15) Қазақстан Республикасының заңнамасына сәйкес облыс және аудан бойынша тұқым теңгерімін жасау;</w:t>
      </w:r>
      <w:r>
        <w:br/>
      </w:r>
      <w:r>
        <w:rPr>
          <w:rFonts w:ascii="Times New Roman"/>
          <w:b w:val="false"/>
          <w:i w:val="false"/>
          <w:color w:val="000000"/>
          <w:sz w:val="28"/>
        </w:rPr>
        <w:t>
      </w:t>
      </w:r>
      <w:r>
        <w:rPr>
          <w:rFonts w:ascii="Times New Roman"/>
          <w:b w:val="false"/>
          <w:i w:val="false"/>
          <w:color w:val="000000"/>
          <w:sz w:val="28"/>
        </w:rPr>
        <w:t>16) апробатордың және тұқым эксперттері мамандарын даярлау және біліктілігін арттыруды ұйымдастыру;</w:t>
      </w:r>
      <w:r>
        <w:br/>
      </w:r>
      <w:r>
        <w:rPr>
          <w:rFonts w:ascii="Times New Roman"/>
          <w:b w:val="false"/>
          <w:i w:val="false"/>
          <w:color w:val="000000"/>
          <w:sz w:val="28"/>
        </w:rPr>
        <w:t>
      </w:t>
      </w:r>
      <w:r>
        <w:rPr>
          <w:rFonts w:ascii="Times New Roman"/>
          <w:b w:val="false"/>
          <w:i w:val="false"/>
          <w:color w:val="000000"/>
          <w:sz w:val="28"/>
        </w:rPr>
        <w:t>17) тұқым шаруашылығы саласындағы қызметті жүзеге асыруға субъектілердің құқығын куәландыратын аттестаттау туралы куәліктің күшін тоқтату;</w:t>
      </w:r>
      <w:r>
        <w:br/>
      </w:r>
      <w:r>
        <w:rPr>
          <w:rFonts w:ascii="Times New Roman"/>
          <w:b w:val="false"/>
          <w:i w:val="false"/>
          <w:color w:val="000000"/>
          <w:sz w:val="28"/>
        </w:rPr>
        <w:t>
      </w:t>
      </w:r>
      <w:r>
        <w:rPr>
          <w:rFonts w:ascii="Times New Roman"/>
          <w:b w:val="false"/>
          <w:i w:val="false"/>
          <w:color w:val="000000"/>
          <w:sz w:val="28"/>
        </w:rPr>
        <w:t>18) астықты өндіру, қабылдау, сақтау, тиеп жөнелту және қайта өңдеу орындарына және астық нарығына бақылауын жүзеге асыру үшін қажетті ақпарат алуға кедергісіз кіру;</w:t>
      </w:r>
      <w:r>
        <w:br/>
      </w:r>
      <w:r>
        <w:rPr>
          <w:rFonts w:ascii="Times New Roman"/>
          <w:b w:val="false"/>
          <w:i w:val="false"/>
          <w:color w:val="000000"/>
          <w:sz w:val="28"/>
        </w:rPr>
        <w:t>
      </w:t>
      </w:r>
      <w:r>
        <w:rPr>
          <w:rFonts w:ascii="Times New Roman"/>
          <w:b w:val="false"/>
          <w:i w:val="false"/>
          <w:color w:val="000000"/>
          <w:sz w:val="28"/>
        </w:rPr>
        <w:t>19) сорттық және тұқымдық бақылауын іске асырады;</w:t>
      </w:r>
      <w:r>
        <w:br/>
      </w:r>
      <w:r>
        <w:rPr>
          <w:rFonts w:ascii="Times New Roman"/>
          <w:b w:val="false"/>
          <w:i w:val="false"/>
          <w:color w:val="000000"/>
          <w:sz w:val="28"/>
        </w:rPr>
        <w:t>
      </w:t>
      </w:r>
      <w:r>
        <w:rPr>
          <w:rFonts w:ascii="Times New Roman"/>
          <w:b w:val="false"/>
          <w:i w:val="false"/>
          <w:color w:val="000000"/>
          <w:sz w:val="28"/>
        </w:rPr>
        <w:t>20) тракторларды және қолдан бөлек құрастырылған өзі жүретін механизмдерді, прицептерді, өзі жүретін арнайы құрастырылған құралды, өзі жүретін ауыл шаруашылық, мелиоративтік және жол-құрылыс машиналарын және механизмдерді, жоғары жылдамдықтағы арнайы машиналарды мемлекеттік тіркеуге сәйкес келетін құжаттарды және мемлекеттік тіркелген нөмірлік белгілерді берумен мемлекеттік тіркеуді жүргізеді, аталған көліктерді және тіркемелерді пайдаланатын, оның ішінде сенім хат бойынша пайдаланатын тұлғаларды тіркеу және есепке алуды жүргізеді;</w:t>
      </w:r>
      <w:r>
        <w:br/>
      </w:r>
      <w:r>
        <w:rPr>
          <w:rFonts w:ascii="Times New Roman"/>
          <w:b w:val="false"/>
          <w:i w:val="false"/>
          <w:color w:val="000000"/>
          <w:sz w:val="28"/>
        </w:rPr>
        <w:t>
      </w:t>
      </w:r>
      <w:r>
        <w:rPr>
          <w:rFonts w:ascii="Times New Roman"/>
          <w:b w:val="false"/>
          <w:i w:val="false"/>
          <w:color w:val="000000"/>
          <w:sz w:val="28"/>
        </w:rPr>
        <w:t>21) тракторларды және қолдан бөлек құрастырылған өзі жүретін механизмдерді, өзі жүретін арнайы құрастырылған құралды, өзі жүретін ауыл шаруашылық, мелиоративтік және жол-құрылыс машиналарын және механизмдерді, сонымен бірге жоғары жылдамдықтағы арнайы машиналарды жүргізушіден емтихан алады және оны басқаруға құқықтық куәлік береді;</w:t>
      </w:r>
      <w:r>
        <w:br/>
      </w:r>
      <w:r>
        <w:rPr>
          <w:rFonts w:ascii="Times New Roman"/>
          <w:b w:val="false"/>
          <w:i w:val="false"/>
          <w:color w:val="000000"/>
          <w:sz w:val="28"/>
        </w:rPr>
        <w:t>
      </w:t>
      </w:r>
      <w:r>
        <w:rPr>
          <w:rFonts w:ascii="Times New Roman"/>
          <w:b w:val="false"/>
          <w:i w:val="false"/>
          <w:color w:val="000000"/>
          <w:sz w:val="28"/>
        </w:rPr>
        <w:t>22) тракторларды және қолдан бөлек құрастырылған өзі жүретін механизмдерді, прицептерді, өзі жүретін арнайы құрастырылған құралды, өзі жүретін ауыл шаруашылық, мелиоративтік және жол-құрылыс машиналарын және механизмдерді, сонымен бірге жоғары жылдамдықтағы арнайы машиналарды, қарда жүретін квадроцтклдерді және басқа да техникаларды қарап, жыл сайын байқау жүргізеді;</w:t>
      </w:r>
      <w:r>
        <w:br/>
      </w:r>
      <w:r>
        <w:rPr>
          <w:rFonts w:ascii="Times New Roman"/>
          <w:b w:val="false"/>
          <w:i w:val="false"/>
          <w:color w:val="000000"/>
          <w:sz w:val="28"/>
        </w:rPr>
        <w:t>
      </w:t>
      </w:r>
      <w:r>
        <w:rPr>
          <w:rFonts w:ascii="Times New Roman"/>
          <w:b w:val="false"/>
          <w:i w:val="false"/>
          <w:color w:val="000000"/>
          <w:sz w:val="28"/>
        </w:rPr>
        <w:t>23) техникалық қызмет көрсету бойынша есебін дайындайды;</w:t>
      </w:r>
      <w:r>
        <w:br/>
      </w:r>
      <w:r>
        <w:rPr>
          <w:rFonts w:ascii="Times New Roman"/>
          <w:b w:val="false"/>
          <w:i w:val="false"/>
          <w:color w:val="000000"/>
          <w:sz w:val="28"/>
        </w:rPr>
        <w:t>
      </w:t>
      </w:r>
      <w:r>
        <w:rPr>
          <w:rFonts w:ascii="Times New Roman"/>
          <w:b w:val="false"/>
          <w:i w:val="false"/>
          <w:color w:val="000000"/>
          <w:sz w:val="28"/>
        </w:rPr>
        <w:t>24) өңірлік инвестициялық бағдарламаларының жобасын әзірлеу және оның аудан аумағында жүзеге асуын іске асырады;</w:t>
      </w:r>
      <w:r>
        <w:br/>
      </w:r>
      <w:r>
        <w:rPr>
          <w:rFonts w:ascii="Times New Roman"/>
          <w:b w:val="false"/>
          <w:i w:val="false"/>
          <w:color w:val="000000"/>
          <w:sz w:val="28"/>
        </w:rPr>
        <w:t>
      </w:t>
      </w:r>
      <w:r>
        <w:rPr>
          <w:rFonts w:ascii="Times New Roman"/>
          <w:b w:val="false"/>
          <w:i w:val="false"/>
          <w:color w:val="000000"/>
          <w:sz w:val="28"/>
        </w:rPr>
        <w:t>25) ауылдық аумақтарды әлеуметтік және өндірістік инфрақұрылымдар құру бағытында дамудың өңірлік бағдарламасын іске асыру бойынша мониторинг жүргізеді;</w:t>
      </w:r>
      <w:r>
        <w:br/>
      </w:r>
      <w:r>
        <w:rPr>
          <w:rFonts w:ascii="Times New Roman"/>
          <w:b w:val="false"/>
          <w:i w:val="false"/>
          <w:color w:val="000000"/>
          <w:sz w:val="28"/>
        </w:rPr>
        <w:t>
      </w:t>
      </w:r>
      <w:r>
        <w:rPr>
          <w:rFonts w:ascii="Times New Roman"/>
          <w:b w:val="false"/>
          <w:i w:val="false"/>
          <w:color w:val="000000"/>
          <w:sz w:val="28"/>
        </w:rPr>
        <w:t>26) агроөнеркәсіп кешенінің әлеуметтік-экономикалық дамуының орта мерзімді жоспарларын дайындауға қатысады;</w:t>
      </w:r>
      <w:r>
        <w:br/>
      </w:r>
      <w:r>
        <w:rPr>
          <w:rFonts w:ascii="Times New Roman"/>
          <w:b w:val="false"/>
          <w:i w:val="false"/>
          <w:color w:val="000000"/>
          <w:sz w:val="28"/>
        </w:rPr>
        <w:t>
      </w:t>
      </w:r>
      <w:r>
        <w:rPr>
          <w:rFonts w:ascii="Times New Roman"/>
          <w:b w:val="false"/>
          <w:i w:val="false"/>
          <w:color w:val="000000"/>
          <w:sz w:val="28"/>
        </w:rPr>
        <w:t>27) агроөнеркәсіп кешенін дамыту бойынша экономикалық паспорттарын жасайды;</w:t>
      </w:r>
      <w:r>
        <w:br/>
      </w:r>
      <w:r>
        <w:rPr>
          <w:rFonts w:ascii="Times New Roman"/>
          <w:b w:val="false"/>
          <w:i w:val="false"/>
          <w:color w:val="000000"/>
          <w:sz w:val="28"/>
        </w:rPr>
        <w:t>
      </w:t>
      </w:r>
      <w:r>
        <w:rPr>
          <w:rFonts w:ascii="Times New Roman"/>
          <w:b w:val="false"/>
          <w:i w:val="false"/>
          <w:color w:val="000000"/>
          <w:sz w:val="28"/>
        </w:rPr>
        <w:t>28) даму стратегиялық жоспарын әзірлеуге қатысады;</w:t>
      </w:r>
      <w:r>
        <w:br/>
      </w:r>
      <w:r>
        <w:rPr>
          <w:rFonts w:ascii="Times New Roman"/>
          <w:b w:val="false"/>
          <w:i w:val="false"/>
          <w:color w:val="000000"/>
          <w:sz w:val="28"/>
        </w:rPr>
        <w:t>
      </w:t>
      </w:r>
      <w:r>
        <w:rPr>
          <w:rFonts w:ascii="Times New Roman"/>
          <w:b w:val="false"/>
          <w:i w:val="false"/>
          <w:color w:val="000000"/>
          <w:sz w:val="28"/>
        </w:rPr>
        <w:t>29) аудан көлемінде мал шаруашылығы саласының дамуын талдау, әзірлеу және мал өнімдерінің сатылуын іске асыру;</w:t>
      </w:r>
      <w:r>
        <w:br/>
      </w:r>
      <w:r>
        <w:rPr>
          <w:rFonts w:ascii="Times New Roman"/>
          <w:b w:val="false"/>
          <w:i w:val="false"/>
          <w:color w:val="000000"/>
          <w:sz w:val="28"/>
        </w:rPr>
        <w:t>
      </w:t>
      </w:r>
      <w:r>
        <w:rPr>
          <w:rFonts w:ascii="Times New Roman"/>
          <w:b w:val="false"/>
          <w:i w:val="false"/>
          <w:color w:val="000000"/>
          <w:sz w:val="28"/>
        </w:rPr>
        <w:t>30) нысаналы ағымдағы трансферттер есебінен субсидия төлеу үшін ауыл шаруашылығы тауаларын өндірушілер тапсыратын құжаттарды қабылдау және тексеру;</w:t>
      </w:r>
      <w:r>
        <w:br/>
      </w:r>
      <w:r>
        <w:rPr>
          <w:rFonts w:ascii="Times New Roman"/>
          <w:b w:val="false"/>
          <w:i w:val="false"/>
          <w:color w:val="000000"/>
          <w:sz w:val="28"/>
        </w:rPr>
        <w:t>
      </w:t>
      </w:r>
      <w:r>
        <w:rPr>
          <w:rFonts w:ascii="Times New Roman"/>
          <w:b w:val="false"/>
          <w:i w:val="false"/>
          <w:color w:val="000000"/>
          <w:sz w:val="28"/>
        </w:rPr>
        <w:t>31) келісімдер жасауға қатысу;</w:t>
      </w:r>
      <w:r>
        <w:br/>
      </w:r>
      <w:r>
        <w:rPr>
          <w:rFonts w:ascii="Times New Roman"/>
          <w:b w:val="false"/>
          <w:i w:val="false"/>
          <w:color w:val="000000"/>
          <w:sz w:val="28"/>
        </w:rPr>
        <w:t>
      </w:t>
      </w:r>
      <w:r>
        <w:rPr>
          <w:rFonts w:ascii="Times New Roman"/>
          <w:b w:val="false"/>
          <w:i w:val="false"/>
          <w:color w:val="000000"/>
          <w:sz w:val="28"/>
        </w:rPr>
        <w:t>32) қаражаттардың игерілуіне және нысаналы пайдаланылуына бақылау жасау;</w:t>
      </w:r>
      <w:r>
        <w:br/>
      </w:r>
      <w:r>
        <w:rPr>
          <w:rFonts w:ascii="Times New Roman"/>
          <w:b w:val="false"/>
          <w:i w:val="false"/>
          <w:color w:val="000000"/>
          <w:sz w:val="28"/>
        </w:rPr>
        <w:t>
      </w:t>
      </w:r>
      <w:r>
        <w:rPr>
          <w:rFonts w:ascii="Times New Roman"/>
          <w:b w:val="false"/>
          <w:i w:val="false"/>
          <w:color w:val="000000"/>
          <w:sz w:val="28"/>
        </w:rPr>
        <w:t>33) ет және сүт бағытындағы мал шаруашылығы мен қой шаруашылығын дамыту бағдарламасының жүзеге асырылуына талдау жасау, оның уақтылы және толық көлемде орындалуына бақылау жасау;</w:t>
      </w:r>
      <w:r>
        <w:br/>
      </w:r>
      <w:r>
        <w:rPr>
          <w:rFonts w:ascii="Times New Roman"/>
          <w:b w:val="false"/>
          <w:i w:val="false"/>
          <w:color w:val="000000"/>
          <w:sz w:val="28"/>
        </w:rPr>
        <w:t>
      </w:t>
      </w:r>
      <w:r>
        <w:rPr>
          <w:rFonts w:ascii="Times New Roman"/>
          <w:b w:val="false"/>
          <w:i w:val="false"/>
          <w:color w:val="000000"/>
          <w:sz w:val="28"/>
        </w:rPr>
        <w:t>34) мал қыстағы науқанының өту барысына талдау жасау;</w:t>
      </w:r>
      <w:r>
        <w:br/>
      </w:r>
      <w:r>
        <w:rPr>
          <w:rFonts w:ascii="Times New Roman"/>
          <w:b w:val="false"/>
          <w:i w:val="false"/>
          <w:color w:val="000000"/>
          <w:sz w:val="28"/>
        </w:rPr>
        <w:t>
      </w:t>
      </w:r>
      <w:r>
        <w:rPr>
          <w:rFonts w:ascii="Times New Roman"/>
          <w:b w:val="false"/>
          <w:i w:val="false"/>
          <w:color w:val="000000"/>
          <w:sz w:val="28"/>
        </w:rPr>
        <w:t>35) агроөнеркәсіп кешенінің мамандарына ауыл үшін көпшілікке ортақ маман кадрларға сұранысы мен қамтылуына мониторинг жүргізу;</w:t>
      </w:r>
      <w:r>
        <w:br/>
      </w:r>
      <w:r>
        <w:rPr>
          <w:rFonts w:ascii="Times New Roman"/>
          <w:b w:val="false"/>
          <w:i w:val="false"/>
          <w:color w:val="000000"/>
          <w:sz w:val="28"/>
        </w:rPr>
        <w:t>
      </w:t>
      </w:r>
      <w:r>
        <w:rPr>
          <w:rFonts w:ascii="Times New Roman"/>
          <w:b w:val="false"/>
          <w:i w:val="false"/>
          <w:color w:val="000000"/>
          <w:sz w:val="28"/>
        </w:rPr>
        <w:t>36) "Шығыс Қазақстан облысы Бесқарағай аудандық ауыл шаруашылығы және ветеринария бөлімі" мемлекеттік мекемесінің жұмыс жоспарын әзірлеу;</w:t>
      </w:r>
      <w:r>
        <w:br/>
      </w:r>
      <w:r>
        <w:rPr>
          <w:rFonts w:ascii="Times New Roman"/>
          <w:b w:val="false"/>
          <w:i w:val="false"/>
          <w:color w:val="000000"/>
          <w:sz w:val="28"/>
        </w:rPr>
        <w:t>
      </w:t>
      </w:r>
      <w:r>
        <w:rPr>
          <w:rFonts w:ascii="Times New Roman"/>
          <w:b w:val="false"/>
          <w:i w:val="false"/>
          <w:color w:val="000000"/>
          <w:sz w:val="28"/>
        </w:rPr>
        <w:t>37) аудан әкімінің сайтына материалдар дайындауды қамтамасыз етуді ұйымдастыру;</w:t>
      </w:r>
      <w:r>
        <w:br/>
      </w:r>
      <w:r>
        <w:rPr>
          <w:rFonts w:ascii="Times New Roman"/>
          <w:b w:val="false"/>
          <w:i w:val="false"/>
          <w:color w:val="000000"/>
          <w:sz w:val="28"/>
        </w:rPr>
        <w:t>
      </w:t>
      </w:r>
      <w:r>
        <w:rPr>
          <w:rFonts w:ascii="Times New Roman"/>
          <w:b w:val="false"/>
          <w:i w:val="false"/>
          <w:color w:val="000000"/>
          <w:sz w:val="28"/>
        </w:rPr>
        <w:t>38) малдардың жұқпалы ауруларына жол бермеу бойынша аудандық ветеринарлық қадағалау органдарымен бірлесе жұмыс істеу;</w:t>
      </w:r>
      <w:r>
        <w:br/>
      </w:r>
      <w:r>
        <w:rPr>
          <w:rFonts w:ascii="Times New Roman"/>
          <w:b w:val="false"/>
          <w:i w:val="false"/>
          <w:color w:val="000000"/>
          <w:sz w:val="28"/>
        </w:rPr>
        <w:t>
      </w:t>
      </w:r>
      <w:r>
        <w:rPr>
          <w:rFonts w:ascii="Times New Roman"/>
          <w:b w:val="false"/>
          <w:i w:val="false"/>
          <w:color w:val="000000"/>
          <w:sz w:val="28"/>
        </w:rPr>
        <w:t>39) аудандағы елді мекендердегі жануарларды ұстау ережесін әзірлеу;</w:t>
      </w:r>
      <w:r>
        <w:br/>
      </w:r>
      <w:r>
        <w:rPr>
          <w:rFonts w:ascii="Times New Roman"/>
          <w:b w:val="false"/>
          <w:i w:val="false"/>
          <w:color w:val="000000"/>
          <w:sz w:val="28"/>
        </w:rPr>
        <w:t>
      </w:t>
      </w:r>
      <w:r>
        <w:rPr>
          <w:rFonts w:ascii="Times New Roman"/>
          <w:b w:val="false"/>
          <w:i w:val="false"/>
          <w:color w:val="000000"/>
          <w:sz w:val="28"/>
        </w:rPr>
        <w:t>40) өңірлік шаруашылықтардағы ауыл шаруашылығы техникаларының есебін жүргізу, қажеттілігін анықтау, сатып алу және механизация саласына озық тәжірибелер туралы ұсыныстар енгізу;</w:t>
      </w:r>
      <w:r>
        <w:br/>
      </w:r>
      <w:r>
        <w:rPr>
          <w:rFonts w:ascii="Times New Roman"/>
          <w:b w:val="false"/>
          <w:i w:val="false"/>
          <w:color w:val="000000"/>
          <w:sz w:val="28"/>
        </w:rPr>
        <w:t>
      </w:t>
      </w:r>
      <w:r>
        <w:rPr>
          <w:rFonts w:ascii="Times New Roman"/>
          <w:b w:val="false"/>
          <w:i w:val="false"/>
          <w:color w:val="000000"/>
          <w:sz w:val="28"/>
        </w:rPr>
        <w:t xml:space="preserve">41) жергілікті атқарушы органдардың қатысуымен стратегиялық жоспарлар негізінен Қазақстан Республикасы Үкіметінің қолданыстағы </w:t>
      </w:r>
      <w:r>
        <w:rPr>
          <w:rFonts w:ascii="Times New Roman"/>
          <w:b w:val="false"/>
          <w:i w:val="false"/>
          <w:color w:val="000000"/>
          <w:sz w:val="28"/>
        </w:rPr>
        <w:t xml:space="preserve"> Бағдарламасына</w:t>
      </w:r>
      <w:r>
        <w:rPr>
          <w:rFonts w:ascii="Times New Roman"/>
          <w:b w:val="false"/>
          <w:i w:val="false"/>
          <w:color w:val="000000"/>
          <w:sz w:val="28"/>
        </w:rPr>
        <w:t xml:space="preserve"> және оның іске асыратын іс-шаралар Жоспарына ұсыныстар жасайды;</w:t>
      </w:r>
      <w:r>
        <w:br/>
      </w:r>
      <w:r>
        <w:rPr>
          <w:rFonts w:ascii="Times New Roman"/>
          <w:b w:val="false"/>
          <w:i w:val="false"/>
          <w:color w:val="000000"/>
          <w:sz w:val="28"/>
        </w:rPr>
        <w:t>
      </w:t>
      </w:r>
      <w:r>
        <w:rPr>
          <w:rFonts w:ascii="Times New Roman"/>
          <w:b w:val="false"/>
          <w:i w:val="false"/>
          <w:color w:val="000000"/>
          <w:sz w:val="28"/>
        </w:rPr>
        <w:t>42) аудан әкіміне, аудандық атқарушы органға аудан аумағындағы ауыл шаруашылығының даму қорытындысы туралы ақпарат береді.</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"Шығыс Қазақстан облысы Бесқарағай аудандық ауыл шаруашылығы және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1) аудан әкіміне өңірлік аграрлық азық-түлік саясатының негізгі бағыттары бойынша ұсыныс енгізуге;</w:t>
      </w:r>
      <w:r>
        <w:br/>
      </w:r>
      <w:r>
        <w:rPr>
          <w:rFonts w:ascii="Times New Roman"/>
          <w:b w:val="false"/>
          <w:i w:val="false"/>
          <w:color w:val="000000"/>
          <w:sz w:val="28"/>
        </w:rPr>
        <w:t>
      </w:t>
      </w:r>
      <w:r>
        <w:rPr>
          <w:rFonts w:ascii="Times New Roman"/>
          <w:b w:val="false"/>
          <w:i w:val="false"/>
          <w:color w:val="000000"/>
          <w:sz w:val="28"/>
        </w:rPr>
        <w:t>2) агроөнеркәсіп кешенінің дамуының өңірлік бағдарламасын және ауылдық аумақтарды дамытудың аудандық бағдарламасының жүзеге асуын қадағалауға;</w:t>
      </w:r>
      <w:r>
        <w:br/>
      </w:r>
      <w:r>
        <w:rPr>
          <w:rFonts w:ascii="Times New Roman"/>
          <w:b w:val="false"/>
          <w:i w:val="false"/>
          <w:color w:val="000000"/>
          <w:sz w:val="28"/>
        </w:rPr>
        <w:t>
      </w:t>
      </w:r>
      <w:r>
        <w:rPr>
          <w:rFonts w:ascii="Times New Roman"/>
          <w:b w:val="false"/>
          <w:i w:val="false"/>
          <w:color w:val="000000"/>
          <w:sz w:val="28"/>
        </w:rPr>
        <w:t>3) Бесқарағай ауданның аумағыннан қажетті ақпараттар сұрауға;</w:t>
      </w:r>
      <w:r>
        <w:br/>
      </w:r>
      <w:r>
        <w:rPr>
          <w:rFonts w:ascii="Times New Roman"/>
          <w:b w:val="false"/>
          <w:i w:val="false"/>
          <w:color w:val="000000"/>
          <w:sz w:val="28"/>
        </w:rPr>
        <w:t>
      </w:t>
      </w:r>
      <w:r>
        <w:rPr>
          <w:rFonts w:ascii="Times New Roman"/>
          <w:b w:val="false"/>
          <w:i w:val="false"/>
          <w:color w:val="000000"/>
          <w:sz w:val="28"/>
        </w:rPr>
        <w:t>4) жергілікті атқарушы органдарына ауданның дамыту жоспарларын жүзеге асыруға қайшылық келтіретін, олармен қабылданған актілерге өзгертулер енгізу немесе күшін жою туралы ұсыныс енгізуге;</w:t>
      </w:r>
      <w:r>
        <w:br/>
      </w:r>
      <w:r>
        <w:rPr>
          <w:rFonts w:ascii="Times New Roman"/>
          <w:b w:val="false"/>
          <w:i w:val="false"/>
          <w:color w:val="000000"/>
          <w:sz w:val="28"/>
        </w:rPr>
        <w:t>
      </w:t>
      </w:r>
      <w:r>
        <w:rPr>
          <w:rFonts w:ascii="Times New Roman"/>
          <w:b w:val="false"/>
          <w:i w:val="false"/>
          <w:color w:val="000000"/>
          <w:sz w:val="28"/>
        </w:rPr>
        <w:t>5) өз құзыреті шеңберінде орындауға міндетті нұсқау беруге, нормативтік актілерге ұсыныс енгізуге;</w:t>
      </w:r>
      <w:r>
        <w:br/>
      </w:r>
      <w:r>
        <w:rPr>
          <w:rFonts w:ascii="Times New Roman"/>
          <w:b w:val="false"/>
          <w:i w:val="false"/>
          <w:color w:val="000000"/>
          <w:sz w:val="28"/>
        </w:rPr>
        <w:t>
      </w:t>
      </w:r>
      <w:r>
        <w:rPr>
          <w:rFonts w:ascii="Times New Roman"/>
          <w:b w:val="false"/>
          <w:i w:val="false"/>
          <w:color w:val="000000"/>
          <w:sz w:val="28"/>
        </w:rPr>
        <w:t>6) өз құзыреті шеңберінде белгіленген уақытта жергілікті атқарушы органдардан ақпараттар сұрауға және алуға;</w:t>
      </w:r>
      <w:r>
        <w:br/>
      </w:r>
      <w:r>
        <w:rPr>
          <w:rFonts w:ascii="Times New Roman"/>
          <w:b w:val="false"/>
          <w:i w:val="false"/>
          <w:color w:val="000000"/>
          <w:sz w:val="28"/>
        </w:rPr>
        <w:t>
      </w:t>
      </w:r>
      <w:r>
        <w:rPr>
          <w:rFonts w:ascii="Times New Roman"/>
          <w:b w:val="false"/>
          <w:i w:val="false"/>
          <w:color w:val="000000"/>
          <w:sz w:val="28"/>
        </w:rPr>
        <w:t>7) ауыл шаруашылығы жануарларын бірдейлендіру жөніндегі іс-шараларды өткізуді ұйымдастыруға;</w:t>
      </w:r>
      <w:r>
        <w:br/>
      </w:r>
      <w:r>
        <w:rPr>
          <w:rFonts w:ascii="Times New Roman"/>
          <w:b w:val="false"/>
          <w:i w:val="false"/>
          <w:color w:val="000000"/>
          <w:sz w:val="28"/>
        </w:rPr>
        <w:t>
      </w:t>
      </w:r>
      <w:r>
        <w:rPr>
          <w:rFonts w:ascii="Times New Roman"/>
          <w:b w:val="false"/>
          <w:i w:val="false"/>
          <w:color w:val="000000"/>
          <w:sz w:val="28"/>
        </w:rPr>
        <w:t>8) халықтың арасында ветеринария мәселелері бойынша ағарту жұмыстарын ұйымдастыруға және жүргізуге;</w:t>
      </w:r>
      <w:r>
        <w:br/>
      </w:r>
      <w:r>
        <w:rPr>
          <w:rFonts w:ascii="Times New Roman"/>
          <w:b w:val="false"/>
          <w:i w:val="false"/>
          <w:color w:val="000000"/>
          <w:sz w:val="28"/>
        </w:rPr>
        <w:t>
      </w:t>
      </w:r>
      <w:r>
        <w:rPr>
          <w:rFonts w:ascii="Times New Roman"/>
          <w:b w:val="false"/>
          <w:i w:val="false"/>
          <w:color w:val="000000"/>
          <w:sz w:val="28"/>
        </w:rPr>
        <w:t>9) тиісті әкімшілік-аумақтық бірліктің аумағында жануарлардың жұқпалы және жұқпалы емес аурулары бойынша эпизоотиялық жағдайды зерделеуге;</w:t>
      </w:r>
      <w:r>
        <w:br/>
      </w:r>
      <w:r>
        <w:rPr>
          <w:rFonts w:ascii="Times New Roman"/>
          <w:b w:val="false"/>
          <w:i w:val="false"/>
          <w:color w:val="000000"/>
          <w:sz w:val="28"/>
        </w:rPr>
        <w:t>
      </w:t>
      </w:r>
      <w:r>
        <w:rPr>
          <w:rFonts w:ascii="Times New Roman"/>
          <w:b w:val="false"/>
          <w:i w:val="false"/>
          <w:color w:val="000000"/>
          <w:sz w:val="28"/>
        </w:rPr>
        <w:t xml:space="preserve">10) Қазақстан Республикасы Үкіметімен </w:t>
      </w:r>
      <w:r>
        <w:rPr>
          <w:rFonts w:ascii="Times New Roman"/>
          <w:b w:val="false"/>
          <w:i w:val="false"/>
          <w:color w:val="000000"/>
          <w:sz w:val="28"/>
        </w:rPr>
        <w:t xml:space="preserve"> бекітілген</w:t>
      </w:r>
      <w:r>
        <w:rPr>
          <w:rFonts w:ascii="Times New Roman"/>
          <w:b w:val="false"/>
          <w:i w:val="false"/>
          <w:color w:val="000000"/>
          <w:sz w:val="28"/>
        </w:rPr>
        <w:t>, тізбелер бойынша сондай-ақ малдардың энзоотикалық аурулары бойынша аса қауіпті ауруларды алдын алу жөніндегі ветеринарлық іс-шаралардың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11) тиісті әкімшілік-аумақтық бірліктің аумағында қолданылатын ветеринариялық анықтаманы беруге;</w:t>
      </w:r>
      <w:r>
        <w:br/>
      </w:r>
      <w:r>
        <w:rPr>
          <w:rFonts w:ascii="Times New Roman"/>
          <w:b w:val="false"/>
          <w:i w:val="false"/>
          <w:color w:val="000000"/>
          <w:sz w:val="28"/>
        </w:rPr>
        <w:t>
      </w:t>
      </w:r>
      <w:r>
        <w:rPr>
          <w:rFonts w:ascii="Times New Roman"/>
          <w:b w:val="false"/>
          <w:i w:val="false"/>
          <w:color w:val="000000"/>
          <w:sz w:val="28"/>
        </w:rPr>
        <w:t>12) мемлекеттік органдардан, өзге де ұйымдардан, лауазымды тұлғалардан және азаматтардан бөліммен белгіленген мерзімді өз құзыреті шеңберінде қажетті ақпараттар сұрауға және алуға құқылы.</w:t>
      </w:r>
      <w:r>
        <w:br/>
      </w:r>
      <w:r>
        <w:rPr>
          <w:rFonts w:ascii="Times New Roman"/>
          <w:b w:val="false"/>
          <w:i w:val="false"/>
          <w:color w:val="000000"/>
          <w:sz w:val="28"/>
        </w:rPr>
        <w:t>
      </w:t>
      </w:r>
      <w:r>
        <w:rPr>
          <w:rFonts w:ascii="Times New Roman"/>
          <w:b w:val="false"/>
          <w:i w:val="false"/>
          <w:color w:val="000000"/>
          <w:sz w:val="28"/>
        </w:rPr>
        <w:t>"Шығыс Қазақстан облысы Бесқарағай аудандық ауыл шаруашылығы және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1) ветеринарлық преператтардың республикалық қорын қоспағанда, аса қауіпті малдар ауруларын алдын алу жөніндегі ветеринарлық препараттарды сақтауды, тасымалдауды (жеткізу) ұйымдастыруға;</w:t>
      </w:r>
      <w:r>
        <w:br/>
      </w:r>
      <w:r>
        <w:rPr>
          <w:rFonts w:ascii="Times New Roman"/>
          <w:b w:val="false"/>
          <w:i w:val="false"/>
          <w:color w:val="000000"/>
          <w:sz w:val="28"/>
        </w:rPr>
        <w:t>
      </w:t>
      </w:r>
      <w:r>
        <w:rPr>
          <w:rFonts w:ascii="Times New Roman"/>
          <w:b w:val="false"/>
          <w:i w:val="false"/>
          <w:color w:val="000000"/>
          <w:sz w:val="28"/>
        </w:rPr>
        <w:t>2) бюджет қаражаты есебінен жүзеге асырылатын жануарлардың энзоотиялық алдын алу шаралары және диагностикасы ауруларының тізбесін әзірлеу мен уәкілетті органға беруге;</w:t>
      </w:r>
      <w:r>
        <w:br/>
      </w:r>
      <w:r>
        <w:rPr>
          <w:rFonts w:ascii="Times New Roman"/>
          <w:b w:val="false"/>
          <w:i w:val="false"/>
          <w:color w:val="000000"/>
          <w:sz w:val="28"/>
        </w:rPr>
        <w:t>
      </w:t>
      </w:r>
      <w:r>
        <w:rPr>
          <w:rFonts w:ascii="Times New Roman"/>
          <w:b w:val="false"/>
          <w:i w:val="false"/>
          <w:color w:val="000000"/>
          <w:sz w:val="28"/>
        </w:rPr>
        <w:t>3) алдын алу шаралары мен диагностикасы бойынша ветеринариялық препараттарын мемлекеттік сатып алуды, оларды сақтауды және тасымалдауды (жеткізуді) ұйымдастыруын жүзеге асыруға;</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ветеринария саласындағы </w:t>
      </w:r>
      <w:r>
        <w:rPr>
          <w:rFonts w:ascii="Times New Roman"/>
          <w:b w:val="false"/>
          <w:i w:val="false"/>
          <w:color w:val="000000"/>
          <w:sz w:val="28"/>
        </w:rPr>
        <w:t xml:space="preserve"> заңнамасында</w:t>
      </w:r>
      <w:r>
        <w:rPr>
          <w:rFonts w:ascii="Times New Roman"/>
          <w:b w:val="false"/>
          <w:i w:val="false"/>
          <w:color w:val="000000"/>
          <w:sz w:val="28"/>
        </w:rPr>
        <w:t xml:space="preserve"> белгіленген тәртіппен ветеринариялық есепке алуды және жүргізуді, жинақтауды, талдауды жүзеге асырады және оларды уәкілетті органға табыс етуге;</w:t>
      </w:r>
      <w:r>
        <w:br/>
      </w:r>
      <w:r>
        <w:rPr>
          <w:rFonts w:ascii="Times New Roman"/>
          <w:b w:val="false"/>
          <w:i w:val="false"/>
          <w:color w:val="000000"/>
          <w:sz w:val="28"/>
        </w:rPr>
        <w:t>
      </w:t>
      </w:r>
      <w:r>
        <w:rPr>
          <w:rFonts w:ascii="Times New Roman"/>
          <w:b w:val="false"/>
          <w:i w:val="false"/>
          <w:color w:val="000000"/>
          <w:sz w:val="28"/>
        </w:rPr>
        <w:t>5) жүзеге асыратын өндіріс объектілерін қабылдау бойынша мемлекеттік комиссияны ұйымдастыруға;</w:t>
      </w:r>
      <w:r>
        <w:br/>
      </w:r>
      <w:r>
        <w:rPr>
          <w:rFonts w:ascii="Times New Roman"/>
          <w:b w:val="false"/>
          <w:i w:val="false"/>
          <w:color w:val="000000"/>
          <w:sz w:val="28"/>
        </w:rPr>
        <w:t>
      </w:t>
      </w:r>
      <w:r>
        <w:rPr>
          <w:rFonts w:ascii="Times New Roman"/>
          <w:b w:val="false"/>
          <w:i w:val="false"/>
          <w:color w:val="000000"/>
          <w:sz w:val="28"/>
        </w:rPr>
        <w:t xml:space="preserve">6) ауыл шаруашылығы жануарларын </w:t>
      </w:r>
      <w:r>
        <w:rPr>
          <w:rFonts w:ascii="Times New Roman"/>
          <w:b w:val="false"/>
          <w:i w:val="false"/>
          <w:color w:val="000000"/>
          <w:sz w:val="28"/>
        </w:rPr>
        <w:t xml:space="preserve"> бірдейлендіруді</w:t>
      </w:r>
      <w:r>
        <w:rPr>
          <w:rFonts w:ascii="Times New Roman"/>
          <w:b w:val="false"/>
          <w:i w:val="false"/>
          <w:color w:val="000000"/>
          <w:sz w:val="28"/>
        </w:rPr>
        <w:t xml:space="preserve"> жүргізу үшін ветеринариялық мақсаттағы бұйымдар мен атрибуттарды, жануарға арналған ветеринариялық паспортты мемлекеттік сатып алуды және тасымалдауды (жеткізуді) жүзеге асыруға;</w:t>
      </w:r>
      <w:r>
        <w:br/>
      </w:r>
      <w:r>
        <w:rPr>
          <w:rFonts w:ascii="Times New Roman"/>
          <w:b w:val="false"/>
          <w:i w:val="false"/>
          <w:color w:val="000000"/>
          <w:sz w:val="28"/>
        </w:rPr>
        <w:t>
      </w:t>
      </w:r>
      <w:r>
        <w:rPr>
          <w:rFonts w:ascii="Times New Roman"/>
          <w:b w:val="false"/>
          <w:i w:val="false"/>
          <w:color w:val="000000"/>
          <w:sz w:val="28"/>
        </w:rPr>
        <w:t>7) қаңғыма иттер мен мысықтарды ұстау және жоюды ұйымдастыруды қамтамасыз етуге;</w:t>
      </w:r>
      <w:r>
        <w:br/>
      </w:r>
      <w:r>
        <w:rPr>
          <w:rFonts w:ascii="Times New Roman"/>
          <w:b w:val="false"/>
          <w:i w:val="false"/>
          <w:color w:val="000000"/>
          <w:sz w:val="28"/>
        </w:rPr>
        <w:t>
      </w:t>
      </w:r>
      <w:r>
        <w:rPr>
          <w:rFonts w:ascii="Times New Roman"/>
          <w:b w:val="false"/>
          <w:i w:val="false"/>
          <w:color w:val="000000"/>
          <w:sz w:val="28"/>
        </w:rPr>
        <w:t xml:space="preserve">8) мал көмінділерін (биотермиялық шұңқырларды) салуды ұйымдастыруға және оларды </w:t>
      </w:r>
      <w:r>
        <w:rPr>
          <w:rFonts w:ascii="Times New Roman"/>
          <w:b w:val="false"/>
          <w:i w:val="false"/>
          <w:color w:val="000000"/>
          <w:sz w:val="28"/>
        </w:rPr>
        <w:t xml:space="preserve"> ветеринариялық нормативтерге</w:t>
      </w:r>
      <w:r>
        <w:rPr>
          <w:rFonts w:ascii="Times New Roman"/>
          <w:b w:val="false"/>
          <w:i w:val="false"/>
          <w:color w:val="000000"/>
          <w:sz w:val="28"/>
        </w:rPr>
        <w:t xml:space="preserve"> сәйкес ұстауды қамтамасыз етуге;</w:t>
      </w:r>
      <w:r>
        <w:br/>
      </w:r>
      <w:r>
        <w:rPr>
          <w:rFonts w:ascii="Times New Roman"/>
          <w:b w:val="false"/>
          <w:i w:val="false"/>
          <w:color w:val="000000"/>
          <w:sz w:val="28"/>
        </w:rPr>
        <w:t>
      </w:t>
      </w:r>
      <w:r>
        <w:rPr>
          <w:rFonts w:ascii="Times New Roman"/>
          <w:b w:val="false"/>
          <w:i w:val="false"/>
          <w:color w:val="000000"/>
          <w:sz w:val="28"/>
        </w:rPr>
        <w:t>9) заңнамамен оған жүктелген өзге де құқықтарды іске асыруға міндетті.</w:t>
      </w:r>
      <w:r>
        <w:br/>
      </w:r>
      <w:r>
        <w:rPr>
          <w:rFonts w:ascii="Times New Roman"/>
          <w:b w:val="false"/>
          <w:i w:val="false"/>
          <w:color w:val="000000"/>
          <w:sz w:val="28"/>
        </w:rPr>
        <w:t>
</w:t>
      </w:r>
    </w:p>
    <w:bookmarkStart w:name="z109" w:id="2"/>
    <w:p>
      <w:pPr>
        <w:spacing w:after="0"/>
        <w:ind w:left="0"/>
        <w:jc w:val="left"/>
      </w:pPr>
      <w:r>
        <w:rPr>
          <w:rFonts w:ascii="Times New Roman"/>
          <w:b/>
          <w:i w:val="false"/>
          <w:color w:val="000000"/>
        </w:rPr>
        <w:t xml:space="preserve"> 3. "Шығыс Қазақстан облысы Бесқарағай аудандық ауыл шаруашылығы және</w:t>
      </w:r>
      <w:r>
        <w:br/>
      </w:r>
      <w:r>
        <w:rPr>
          <w:rFonts w:ascii="Times New Roman"/>
          <w:b/>
          <w:i w:val="false"/>
          <w:color w:val="000000"/>
        </w:rPr>
        <w:t>ветеринария бөлімі" 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"Шығыс Қазақстан облысы Бесқарағай аудандық ауыл шаруашылығы және ветеринария бөлімі" мемлекеттік мекемесіне басшылық жасауды мемлекеттік мекемеге жүктелген міндеттерін және оның функцияларының орындалуына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"Шығыс Қазақстан облысы Бесқарағай аудандық ауыл шаруашылығы және ветеринария бөлімі" мемлекеттік мекемесінің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Шығыс Қазақстан облысы Бесқарағай аудандық ауыл шаруашылығы және ветеринария бөлімі" мемлекеттік мекемесі басшысының құзыреті: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қорғайды;</w:t>
      </w:r>
      <w:r>
        <w:br/>
      </w:r>
      <w:r>
        <w:rPr>
          <w:rFonts w:ascii="Times New Roman"/>
          <w:b w:val="false"/>
          <w:i w:val="false"/>
          <w:color w:val="000000"/>
          <w:sz w:val="28"/>
        </w:rPr>
        <w:t>
      </w:t>
      </w:r>
      <w:r>
        <w:rPr>
          <w:rFonts w:ascii="Times New Roman"/>
          <w:b w:val="false"/>
          <w:i w:val="false"/>
          <w:color w:val="000000"/>
          <w:sz w:val="28"/>
        </w:rPr>
        <w:t>6) Бесқарағай ауданы әкімдігі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сыбайлас </w:t>
      </w:r>
      <w:r>
        <w:rPr>
          <w:rFonts w:ascii="Times New Roman"/>
          <w:b w:val="false"/>
          <w:i w:val="false"/>
          <w:color w:val="000000"/>
          <w:sz w:val="28"/>
        </w:rPr>
        <w:t xml:space="preserve"> жемқорлыққа қарсы</w:t>
      </w:r>
      <w:r>
        <w:rPr>
          <w:rFonts w:ascii="Times New Roman"/>
          <w:b w:val="false"/>
          <w:i w:val="false"/>
          <w:color w:val="000000"/>
          <w:sz w:val="28"/>
        </w:rPr>
        <w:t xml:space="preserve"> тұру бойынша қажетті шаралар қабылдайды және ол үшін жеке жауапкершілік алады;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Заңдарына сәйкес өзге де өкілеттікті іске асырады.</w:t>
      </w:r>
      <w:r>
        <w:br/>
      </w:r>
      <w:r>
        <w:rPr>
          <w:rFonts w:ascii="Times New Roman"/>
          <w:b w:val="false"/>
          <w:i w:val="false"/>
          <w:color w:val="000000"/>
          <w:sz w:val="28"/>
        </w:rPr>
        <w:t>
      </w:t>
      </w:r>
      <w:r>
        <w:rPr>
          <w:rFonts w:ascii="Times New Roman"/>
          <w:b w:val="false"/>
          <w:i w:val="false"/>
          <w:color w:val="000000"/>
          <w:sz w:val="28"/>
        </w:rPr>
        <w:t>Бөлім басшысы болмаған кезінде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122" w:id="3"/>
    <w:p>
      <w:pPr>
        <w:spacing w:after="0"/>
        <w:ind w:left="0"/>
        <w:jc w:val="left"/>
      </w:pPr>
      <w:r>
        <w:rPr>
          <w:rFonts w:ascii="Times New Roman"/>
          <w:b/>
          <w:i w:val="false"/>
          <w:color w:val="000000"/>
        </w:rPr>
        <w:t xml:space="preserve"> 4. "Шығыс Қазақстан облысы Бесқарағай аудандық ауыл шаруашылығы және</w:t>
      </w:r>
      <w:r>
        <w:br/>
      </w:r>
      <w:r>
        <w:rPr>
          <w:rFonts w:ascii="Times New Roman"/>
          <w:b/>
          <w:i w:val="false"/>
          <w:color w:val="000000"/>
        </w:rPr>
        <w:t>ветеринария бөлімі"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"Шығыс Қазақстан облысы Бесқарағай аудандық ауыл шаруашылығы және ветеринария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"Шығыс Қазақстан облысы Бесқарағай аудандық ауыл шаруашылығы және ветеринария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21. "Шығыс Қазақстан облысы Бесқарағай аудандық ауыл шаруашылығы және ветеринария бөлімі" мемлекеттік мекемесіне бекітілген мүлік </w:t>
      </w:r>
      <w:r>
        <w:rPr>
          <w:rFonts w:ascii="Times New Roman"/>
          <w:b w:val="false"/>
          <w:i w:val="false"/>
          <w:color w:val="000000"/>
          <w:sz w:val="28"/>
        </w:rPr>
        <w:t xml:space="preserve"> коммуналдық иелігіне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 xml:space="preserve">22. Егер заңнамада және осы </w:t>
      </w:r>
      <w:r>
        <w:rPr>
          <w:rFonts w:ascii="Times New Roman"/>
          <w:b w:val="false"/>
          <w:i w:val="false"/>
          <w:color w:val="000000"/>
          <w:sz w:val="28"/>
        </w:rPr>
        <w:t xml:space="preserve"> Ережеде</w:t>
      </w:r>
      <w:r>
        <w:rPr>
          <w:rFonts w:ascii="Times New Roman"/>
          <w:b w:val="false"/>
          <w:i w:val="false"/>
          <w:color w:val="000000"/>
          <w:sz w:val="28"/>
        </w:rPr>
        <w:t xml:space="preserve"> өзгеше көзделмесе "Шығыс Қазақстан облысы Бесқарағай аудандық ауыл шаруашылығы және ветеринария бөлімі" мемлекеттік мекемесіне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27" w:id="4"/>
    <w:p>
      <w:pPr>
        <w:spacing w:after="0"/>
        <w:ind w:left="0"/>
        <w:jc w:val="left"/>
      </w:pPr>
      <w:r>
        <w:rPr>
          <w:rFonts w:ascii="Times New Roman"/>
          <w:b/>
          <w:i w:val="false"/>
          <w:color w:val="000000"/>
        </w:rPr>
        <w:t xml:space="preserve"> 5. "Шығыс Қазақстан облысы Бесқарағай аудандық ауыл шаруашылығы және</w:t>
      </w:r>
      <w:r>
        <w:br/>
      </w:r>
      <w:r>
        <w:rPr>
          <w:rFonts w:ascii="Times New Roman"/>
          <w:b/>
          <w:i w:val="false"/>
          <w:color w:val="000000"/>
        </w:rPr>
        <w:t>ветеринария бөлімі" мемлекеттік мекемесінің қайта ұйымдастыру және тарату</w:t>
      </w:r>
    </w:p>
    <w:bookmarkEnd w:id="4"/>
    <w:p>
      <w:pPr>
        <w:spacing w:after="0"/>
        <w:ind w:left="0"/>
        <w:jc w:val="left"/>
      </w:pPr>
      <w:r>
        <w:rPr>
          <w:rFonts w:ascii="Times New Roman"/>
          <w:b w:val="false"/>
          <w:i w:val="false"/>
          <w:color w:val="000000"/>
          <w:sz w:val="28"/>
        </w:rPr>
        <w:t>      23. "Шығыс Қазақстан облысы Бесқарағай аудандық ауыл шаруашылығы және ветеринария бөлімі" мемлекеттік мекемесі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