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cb47c" w14:textId="abcb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Бесқарағай ауданының бюджеті туралы" Бесқарағай аудандық мәслихатының 2013 жылғы 25 желтоқсандағы № 19/2-V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Бесқарағай аудандық мәслихатының 2014 жылғы 23 шілдедегі № 24/2-V шешімі. Шығыс Қазақстан облысының Әділет департаментінде 2014 жылғы 29 шілдеде № 3421 болып тіркелді. Күші жойылды - Шығыс Қазақстан облысы Бесқарағай аудандық мәслихатының 2014 жылғы 25 желтоқсандағы № 29/6-V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Бесқарағай аудандық мәслихатының 25.12.2014 № 29/6-V шешімімен.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«2014-2016 жылдарға арналған облыстық бюджет туралы» Шығыс Қазақстан облыстық мәслихатының 2013 жылғы 13 желтоқсандағы № 17/188-V шешіміне өзгерістер енгізу туралы» 2014 жылғы 9 шілдедегі № 20/248-V (нормативтік құқықтық актілерді мемлекеттік тіркеу Тізілімінде 3398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Бесқарағай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«2014-2016 жылдарға арналған Бесқарағай ауданының бюджеті туралы» Бесқарағай аудандық мәслихатының 2013 жылғы 25 желтоқсандағы № 19/2-V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3142 нөмірімен тіркелген, «Бесқарағай тынысы» газетінің 2014 жылғы 22 қаңтардағы № 7-8, 2014 жылғы 1 ақпандағы № 12 сандарында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«түсімдер – 3206382,0 мың теңге, оның ішінде:</w:t>
      </w:r>
      <w:r>
        <w:br/>
      </w:r>
      <w:r>
        <w:rPr>
          <w:rFonts w:ascii="Times New Roman"/>
          <w:b w:val="false"/>
          <w:i w:val="false"/>
          <w:color w:val="000000"/>
          <w:sz w:val="28"/>
        </w:rPr>
        <w:t>
      кірістер – 388010,0 мың теңге;</w:t>
      </w:r>
      <w:r>
        <w:br/>
      </w:r>
      <w:r>
        <w:rPr>
          <w:rFonts w:ascii="Times New Roman"/>
          <w:b w:val="false"/>
          <w:i w:val="false"/>
          <w:color w:val="000000"/>
          <w:sz w:val="28"/>
        </w:rPr>
        <w:t>
      салықтық түсімдер – 339746,0 мың теңге;</w:t>
      </w:r>
      <w:r>
        <w:br/>
      </w:r>
      <w:r>
        <w:rPr>
          <w:rFonts w:ascii="Times New Roman"/>
          <w:b w:val="false"/>
          <w:i w:val="false"/>
          <w:color w:val="000000"/>
          <w:sz w:val="28"/>
        </w:rPr>
        <w:t>
      салықтық емес түсімдер – 4330,0 мың теңге;</w:t>
      </w:r>
      <w:r>
        <w:br/>
      </w:r>
      <w:r>
        <w:rPr>
          <w:rFonts w:ascii="Times New Roman"/>
          <w:b w:val="false"/>
          <w:i w:val="false"/>
          <w:color w:val="000000"/>
          <w:sz w:val="28"/>
        </w:rPr>
        <w:t>
      негізгі капиталды сатудан түсетін түсімдер – 43934,0 мың теңге;</w:t>
      </w:r>
      <w:r>
        <w:br/>
      </w:r>
      <w:r>
        <w:rPr>
          <w:rFonts w:ascii="Times New Roman"/>
          <w:b w:val="false"/>
          <w:i w:val="false"/>
          <w:color w:val="000000"/>
          <w:sz w:val="28"/>
        </w:rPr>
        <w:t>
      трансферттердің түсімдері – 2818372,0 мың теңге»;</w:t>
      </w:r>
      <w:r>
        <w:br/>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«шығындар – 3206000,1 мың теңге»;</w:t>
      </w:r>
      <w:r>
        <w:br/>
      </w:r>
      <w:r>
        <w:rPr>
          <w:rFonts w:ascii="Times New Roman"/>
          <w:b w:val="false"/>
          <w:i w:val="false"/>
          <w:color w:val="000000"/>
          <w:sz w:val="28"/>
        </w:rPr>
        <w:t>
      3) тармақша келесі редакцияда жазылсын:</w:t>
      </w:r>
      <w:r>
        <w:br/>
      </w:r>
      <w:r>
        <w:rPr>
          <w:rFonts w:ascii="Times New Roman"/>
          <w:b w:val="false"/>
          <w:i w:val="false"/>
          <w:color w:val="000000"/>
          <w:sz w:val="28"/>
        </w:rPr>
        <w:t>
      «таза бюджеттік кредит беру – 17843,0 мың теңге, оның ішінде:</w:t>
      </w:r>
      <w:r>
        <w:br/>
      </w:r>
      <w:r>
        <w:rPr>
          <w:rFonts w:ascii="Times New Roman"/>
          <w:b w:val="false"/>
          <w:i w:val="false"/>
          <w:color w:val="000000"/>
          <w:sz w:val="28"/>
        </w:rPr>
        <w:t>
      бюджеттік кредиттер – 19404,0 мың теңге;</w:t>
      </w:r>
      <w:r>
        <w:br/>
      </w:r>
      <w:r>
        <w:rPr>
          <w:rFonts w:ascii="Times New Roman"/>
          <w:b w:val="false"/>
          <w:i w:val="false"/>
          <w:color w:val="000000"/>
          <w:sz w:val="28"/>
        </w:rPr>
        <w:t>
      бюджеттік кредиттерді өтеу – 1561,0 мың теңге»;</w:t>
      </w:r>
      <w:r>
        <w:br/>
      </w:r>
      <w:r>
        <w:rPr>
          <w:rFonts w:ascii="Times New Roman"/>
          <w:b w:val="false"/>
          <w:i w:val="false"/>
          <w:color w:val="000000"/>
          <w:sz w:val="28"/>
        </w:rPr>
        <w:t>
      4) тармақша келесі редакцияда жазылсын:</w:t>
      </w:r>
      <w:r>
        <w:br/>
      </w:r>
      <w:r>
        <w:rPr>
          <w:rFonts w:ascii="Times New Roman"/>
          <w:b w:val="false"/>
          <w:i w:val="false"/>
          <w:color w:val="000000"/>
          <w:sz w:val="28"/>
        </w:rPr>
        <w:t>
      «қаржы активтерімен жасалатын операциялар бойынша сальдо – 5000,0 мың теңге, оның ішінде:</w:t>
      </w:r>
      <w:r>
        <w:br/>
      </w:r>
      <w:r>
        <w:rPr>
          <w:rFonts w:ascii="Times New Roman"/>
          <w:b w:val="false"/>
          <w:i w:val="false"/>
          <w:color w:val="000000"/>
          <w:sz w:val="28"/>
        </w:rPr>
        <w:t>
      қаржы активтерін сатып алу – 5000,0 мың теңге»;</w:t>
      </w:r>
      <w:r>
        <w:br/>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-22461,1 мың теңге»;</w:t>
      </w:r>
      <w:r>
        <w:br/>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22461,1 мың теңге.».</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А. ТӨЛЕУОВ</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Бесқарағай аудандық</w:t>
      </w:r>
      <w:r>
        <w:br/>
      </w:r>
      <w:r>
        <w:rPr>
          <w:rFonts w:ascii="Times New Roman"/>
          <w:b w:val="false"/>
          <w:i w:val="false"/>
          <w:color w:val="000000"/>
          <w:sz w:val="28"/>
        </w:rPr>
        <w:t>
</w:t>
      </w:r>
      <w:r>
        <w:rPr>
          <w:rFonts w:ascii="Times New Roman"/>
          <w:b w:val="false"/>
          <w:i/>
          <w:color w:val="000000"/>
          <w:sz w:val="28"/>
        </w:rPr>
        <w:t>      мәслихатының хатшысы                              Қ. САДЫҚОВ</w:t>
      </w:r>
    </w:p>
    <w:bookmarkEnd w:id="0"/>
    <w:bookmarkStart w:name="z6" w:id="1"/>
    <w:p>
      <w:pPr>
        <w:spacing w:after="0"/>
        <w:ind w:left="0"/>
        <w:jc w:val="both"/>
      </w:pPr>
      <w:r>
        <w:rPr>
          <w:rFonts w:ascii="Times New Roman"/>
          <w:b w:val="false"/>
          <w:i w:val="false"/>
          <w:color w:val="000000"/>
          <w:sz w:val="28"/>
        </w:rPr>
        <w:t>
Бесқарағай аудандық мәслихатының</w:t>
      </w:r>
      <w:r>
        <w:br/>
      </w:r>
      <w:r>
        <w:rPr>
          <w:rFonts w:ascii="Times New Roman"/>
          <w:b w:val="false"/>
          <w:i w:val="false"/>
          <w:color w:val="000000"/>
          <w:sz w:val="28"/>
        </w:rPr>
        <w:t>
2014 жылғы 23 шілдедегі № 24/2-V</w:t>
      </w:r>
      <w:r>
        <w:br/>
      </w:r>
      <w:r>
        <w:rPr>
          <w:rFonts w:ascii="Times New Roman"/>
          <w:b w:val="false"/>
          <w:i w:val="false"/>
          <w:color w:val="000000"/>
          <w:sz w:val="28"/>
        </w:rPr>
        <w:t>
шешіміне 1 қосымша</w:t>
      </w:r>
    </w:p>
    <w:bookmarkEnd w:id="1"/>
    <w:p>
      <w:pPr>
        <w:spacing w:after="0"/>
        <w:ind w:left="0"/>
        <w:jc w:val="both"/>
      </w:pPr>
      <w:r>
        <w:rPr>
          <w:rFonts w:ascii="Times New Roman"/>
          <w:b w:val="false"/>
          <w:i w:val="false"/>
          <w:color w:val="000000"/>
          <w:sz w:val="28"/>
        </w:rPr>
        <w:t>Бесқарағай аудандық мәслихатының</w:t>
      </w:r>
      <w:r>
        <w:br/>
      </w:r>
      <w:r>
        <w:rPr>
          <w:rFonts w:ascii="Times New Roman"/>
          <w:b w:val="false"/>
          <w:i w:val="false"/>
          <w:color w:val="000000"/>
          <w:sz w:val="28"/>
        </w:rPr>
        <w:t>
2013 жылғы 25 желтоқсандағы №19/2-V</w:t>
      </w:r>
      <w:r>
        <w:br/>
      </w:r>
      <w:r>
        <w:rPr>
          <w:rFonts w:ascii="Times New Roman"/>
          <w:b w:val="false"/>
          <w:i w:val="false"/>
          <w:color w:val="000000"/>
          <w:sz w:val="28"/>
        </w:rPr>
        <w:t>
шешіміне 1 қосымша</w:t>
      </w:r>
    </w:p>
    <w:bookmarkStart w:name="z7" w:id="2"/>
    <w:p>
      <w:pPr>
        <w:spacing w:after="0"/>
        <w:ind w:left="0"/>
        <w:jc w:val="left"/>
      </w:pPr>
      <w:r>
        <w:rPr>
          <w:rFonts w:ascii="Times New Roman"/>
          <w:b/>
          <w:i w:val="false"/>
          <w:color w:val="000000"/>
        </w:rPr>
        <w:t xml:space="preserve"> 
2014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
        <w:gridCol w:w="565"/>
        <w:gridCol w:w="926"/>
        <w:gridCol w:w="926"/>
        <w:gridCol w:w="8522"/>
        <w:gridCol w:w="2412"/>
      </w:tblGrid>
      <w:tr>
        <w:trPr>
          <w:trHeight w:val="31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
бы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w:t>
            </w:r>
            <w:r>
              <w:br/>
            </w:r>
            <w:r>
              <w:rPr>
                <w:rFonts w:ascii="Times New Roman"/>
                <w:b w:val="false"/>
                <w:i w:val="false"/>
                <w:color w:val="000000"/>
                <w:sz w:val="20"/>
              </w:rPr>
              <w:t>
бы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w:t>
            </w:r>
            <w:r>
              <w:br/>
            </w:r>
            <w:r>
              <w:rPr>
                <w:rFonts w:ascii="Times New Roman"/>
                <w:b w:val="false"/>
                <w:i w:val="false"/>
                <w:color w:val="000000"/>
                <w:sz w:val="20"/>
              </w:rPr>
              <w:t>
шелі</w:t>
            </w:r>
            <w:r>
              <w:br/>
            </w:r>
            <w:r>
              <w:rPr>
                <w:rFonts w:ascii="Times New Roman"/>
                <w:b w:val="false"/>
                <w:i w:val="false"/>
                <w:color w:val="000000"/>
                <w:sz w:val="20"/>
              </w:rPr>
              <w:t>
гі</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атауы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1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3206382,0</w:t>
            </w:r>
          </w:p>
        </w:tc>
      </w:tr>
      <w:tr>
        <w:trPr>
          <w:trHeight w:val="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388010,0</w:t>
            </w:r>
          </w:p>
        </w:tc>
      </w:tr>
      <w:tr>
        <w:trPr>
          <w:trHeight w:val="1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339746,0</w:t>
            </w:r>
          </w:p>
        </w:tc>
      </w:tr>
      <w:tr>
        <w:trPr>
          <w:trHeight w:val="1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141336,0</w:t>
            </w:r>
          </w:p>
        </w:tc>
      </w:tr>
      <w:tr>
        <w:trPr>
          <w:trHeight w:val="1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141336,0</w:t>
            </w:r>
          </w:p>
        </w:tc>
      </w:tr>
      <w:tr>
        <w:trPr>
          <w:trHeight w:val="3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салынатын табыстардан ұсталатын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129336,0</w:t>
            </w:r>
          </w:p>
        </w:tc>
      </w:tr>
      <w:tr>
        <w:trPr>
          <w:trHeight w:val="4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салық салынбайтын табыстардан ұсталатын жеке табыс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w:t>
            </w:r>
          </w:p>
        </w:tc>
      </w:tr>
      <w:tr>
        <w:trPr>
          <w:trHeight w:val="1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1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120000,0</w:t>
            </w:r>
          </w:p>
        </w:tc>
      </w:tr>
      <w:tr>
        <w:trPr>
          <w:trHeight w:val="1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71308,0</w:t>
            </w:r>
          </w:p>
        </w:tc>
      </w:tr>
      <w:tr>
        <w:trPr>
          <w:trHeight w:val="1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40000,0</w:t>
            </w:r>
          </w:p>
        </w:tc>
      </w:tr>
      <w:tr>
        <w:trPr>
          <w:trHeight w:val="1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2858,0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1700,0</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жеріне және ауыл шаруашылығына арналмаған өзге де жерге салынатын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1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1113,0</w:t>
            </w:r>
          </w:p>
        </w:tc>
      </w:tr>
      <w:tr>
        <w:trPr>
          <w:trHeight w:val="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23550,0</w:t>
            </w:r>
          </w:p>
        </w:tc>
      </w:tr>
      <w:tr>
        <w:trPr>
          <w:trHeight w:val="4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23000,0</w:t>
            </w:r>
          </w:p>
        </w:tc>
      </w:tr>
      <w:tr>
        <w:trPr>
          <w:trHeight w:val="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4697,0</w:t>
            </w:r>
          </w:p>
        </w:tc>
      </w:tr>
      <w:tr>
        <w:trPr>
          <w:trHeight w:val="1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885,0</w:t>
            </w:r>
          </w:p>
        </w:tc>
      </w:tr>
      <w:tr>
        <w:trPr>
          <w:trHeight w:val="8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740,0</w:t>
            </w:r>
          </w:p>
        </w:tc>
      </w:tr>
      <w:tr>
        <w:trPr>
          <w:trHeight w:val="7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87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4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мемлекеттiк тiркегені үшін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мәміле жасау құқығын мемлекеттік тіркегені үшін алынатын алым</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1750,0</w:t>
            </w:r>
          </w:p>
        </w:tc>
      </w:tr>
      <w:tr>
        <w:trPr>
          <w:trHeight w:val="1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4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1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2365,0</w:t>
            </w:r>
          </w:p>
        </w:tc>
      </w:tr>
      <w:tr>
        <w:trPr>
          <w:trHeight w:val="286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9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өлуі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15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мемлекеттiк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4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 аулау құқығына рұқсат берілгені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6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4330,0</w:t>
            </w:r>
          </w:p>
        </w:tc>
      </w:tr>
      <w:tr>
        <w:trPr>
          <w:trHeight w:val="1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кiрiстер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w:t>
            </w:r>
          </w:p>
        </w:tc>
      </w:tr>
      <w:tr>
        <w:trPr>
          <w:trHeight w:val="3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168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мүлікті жалға беруден түсетін кірістер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5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кредиттер бойынша сыйақылар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82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58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w:t>
            </w:r>
          </w:p>
        </w:tc>
      </w:tr>
      <w:tr>
        <w:trPr>
          <w:trHeight w:val="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1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54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34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4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1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30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түсетiн түсiмдер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43934,0</w:t>
            </w:r>
          </w:p>
        </w:tc>
      </w:tr>
      <w:tr>
        <w:trPr>
          <w:trHeight w:val="6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2818372,0</w:t>
            </w:r>
          </w:p>
        </w:tc>
      </w:tr>
      <w:tr>
        <w:trPr>
          <w:trHeight w:val="4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2818372,0</w:t>
            </w:r>
          </w:p>
        </w:tc>
      </w:tr>
      <w:tr>
        <w:trPr>
          <w:trHeight w:val="1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1163846,0</w:t>
            </w:r>
          </w:p>
        </w:tc>
      </w:tr>
      <w:tr>
        <w:trPr>
          <w:trHeight w:val="13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178612,0</w:t>
            </w:r>
          </w:p>
        </w:tc>
      </w:tr>
      <w:tr>
        <w:trPr>
          <w:trHeight w:val="15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985234,0</w:t>
            </w:r>
          </w:p>
        </w:tc>
      </w:tr>
      <w:tr>
        <w:trPr>
          <w:trHeight w:val="7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1654526,0</w:t>
            </w:r>
          </w:p>
        </w:tc>
      </w:tr>
      <w:tr>
        <w:trPr>
          <w:trHeight w:val="1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05"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9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51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720" w:hRule="atLeast"/>
        </w:trPr>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716"/>
        <w:gridCol w:w="929"/>
        <w:gridCol w:w="843"/>
        <w:gridCol w:w="8336"/>
        <w:gridCol w:w="2398"/>
      </w:tblGrid>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кіші</w:t>
            </w:r>
            <w:r>
              <w:br/>
            </w:r>
            <w:r>
              <w:rPr>
                <w:rFonts w:ascii="Times New Roman"/>
                <w:b w:val="false"/>
                <w:i w:val="false"/>
                <w:color w:val="000000"/>
                <w:sz w:val="20"/>
              </w:rPr>
              <w:t>
топ</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w:t>
            </w:r>
            <w:r>
              <w:br/>
            </w:r>
            <w:r>
              <w:rPr>
                <w:rFonts w:ascii="Times New Roman"/>
                <w:b w:val="false"/>
                <w:i w:val="false"/>
                <w:color w:val="000000"/>
                <w:sz w:val="20"/>
              </w:rPr>
              <w:t>
жет</w:t>
            </w:r>
            <w:r>
              <w:br/>
            </w:r>
            <w:r>
              <w:rPr>
                <w:rFonts w:ascii="Times New Roman"/>
                <w:b w:val="false"/>
                <w:i w:val="false"/>
                <w:color w:val="000000"/>
                <w:sz w:val="20"/>
              </w:rPr>
              <w:t>
тік</w:t>
            </w:r>
            <w:r>
              <w:br/>
            </w:r>
            <w:r>
              <w:rPr>
                <w:rFonts w:ascii="Times New Roman"/>
                <w:b w:val="false"/>
                <w:i w:val="false"/>
                <w:color w:val="000000"/>
                <w:sz w:val="20"/>
              </w:rPr>
              <w:t>
бағ</w:t>
            </w:r>
            <w:r>
              <w:br/>
            </w:r>
            <w:r>
              <w:rPr>
                <w:rFonts w:ascii="Times New Roman"/>
                <w:b w:val="false"/>
                <w:i w:val="false"/>
                <w:color w:val="000000"/>
                <w:sz w:val="20"/>
              </w:rPr>
              <w:t>
дар</w:t>
            </w:r>
            <w:r>
              <w:br/>
            </w:r>
            <w:r>
              <w:rPr>
                <w:rFonts w:ascii="Times New Roman"/>
                <w:b w:val="false"/>
                <w:i w:val="false"/>
                <w:color w:val="000000"/>
                <w:sz w:val="20"/>
              </w:rPr>
              <w:t>
лама</w:t>
            </w:r>
            <w:r>
              <w:br/>
            </w:r>
            <w:r>
              <w:rPr>
                <w:rFonts w:ascii="Times New Roman"/>
                <w:b w:val="false"/>
                <w:i w:val="false"/>
                <w:color w:val="000000"/>
                <w:sz w:val="20"/>
              </w:rPr>
              <w:t>
лар</w:t>
            </w:r>
            <w:r>
              <w:br/>
            </w:r>
            <w:r>
              <w:rPr>
                <w:rFonts w:ascii="Times New Roman"/>
                <w:b w:val="false"/>
                <w:i w:val="false"/>
                <w:color w:val="000000"/>
                <w:sz w:val="20"/>
              </w:rPr>
              <w:t>
дың</w:t>
            </w:r>
            <w:r>
              <w:br/>
            </w:r>
            <w:r>
              <w:rPr>
                <w:rFonts w:ascii="Times New Roman"/>
                <w:b w:val="false"/>
                <w:i w:val="false"/>
                <w:color w:val="000000"/>
                <w:sz w:val="20"/>
              </w:rPr>
              <w:t>
әкім</w:t>
            </w:r>
            <w:r>
              <w:br/>
            </w:r>
            <w:r>
              <w:rPr>
                <w:rFonts w:ascii="Times New Roman"/>
                <w:b w:val="false"/>
                <w:i w:val="false"/>
                <w:color w:val="000000"/>
                <w:sz w:val="20"/>
              </w:rPr>
              <w:t>
шісі</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(мың теңге)</w:t>
            </w:r>
          </w:p>
        </w:tc>
      </w:tr>
      <w:tr>
        <w:trPr>
          <w:trHeight w:val="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3206000,1</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284889,0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254505,0</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16798,0</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16798,0</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95011,0</w:t>
            </w:r>
          </w:p>
        </w:tc>
      </w:tr>
      <w:tr>
        <w:trPr>
          <w:trHeight w:val="5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91464,0</w:t>
            </w:r>
          </w:p>
        </w:tc>
      </w:tr>
      <w:tr>
        <w:trPr>
          <w:trHeight w:val="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142696,0</w:t>
            </w:r>
          </w:p>
        </w:tc>
      </w:tr>
      <w:tr>
        <w:trPr>
          <w:trHeight w:val="8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133604,0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9092,0</w:t>
            </w:r>
          </w:p>
        </w:tc>
      </w:tr>
      <w:tr>
        <w:trPr>
          <w:trHeight w:val="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14833,0</w:t>
            </w:r>
          </w:p>
        </w:tc>
      </w:tr>
      <w:tr>
        <w:trPr>
          <w:trHeight w:val="15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14604,0</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15551,0</w:t>
            </w:r>
          </w:p>
        </w:tc>
      </w:tr>
      <w:tr>
        <w:trPr>
          <w:trHeight w:val="7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15551,0</w:t>
            </w:r>
          </w:p>
        </w:tc>
      </w:tr>
      <w:tr>
        <w:trPr>
          <w:trHeight w:val="15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15451,0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11109,0</w:t>
            </w:r>
          </w:p>
        </w:tc>
      </w:tr>
      <w:tr>
        <w:trPr>
          <w:trHeight w:val="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5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8389,0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5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8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мен оларды жою</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2720,0</w:t>
            </w:r>
          </w:p>
        </w:tc>
      </w:tr>
      <w:tr>
        <w:trPr>
          <w:trHeight w:val="5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8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21714,0</w:t>
            </w:r>
          </w:p>
        </w:tc>
      </w:tr>
      <w:tr>
        <w:trPr>
          <w:trHeight w:val="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1730469,0</w:t>
            </w:r>
          </w:p>
        </w:tc>
      </w:tr>
      <w:tr>
        <w:trPr>
          <w:trHeight w:val="1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30105,0</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негiзгi орта және жалпы орта бiлiм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1207616,0</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1207616,0</w:t>
            </w:r>
          </w:p>
        </w:tc>
      </w:tr>
      <w:tr>
        <w:trPr>
          <w:trHeight w:val="1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1171536,0</w:t>
            </w:r>
          </w:p>
        </w:tc>
      </w:tr>
      <w:tr>
        <w:trPr>
          <w:trHeight w:val="4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36080,0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492748,0</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24887,0</w:t>
            </w:r>
          </w:p>
        </w:tc>
      </w:tr>
      <w:tr>
        <w:trPr>
          <w:trHeight w:val="8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9960,0</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w:t>
            </w:r>
          </w:p>
        </w:tc>
      </w:tr>
      <w:tr>
        <w:trPr>
          <w:trHeight w:val="13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10522,0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4097,0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467861,0</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467861,0</w:t>
            </w:r>
          </w:p>
        </w:tc>
      </w:tr>
      <w:tr>
        <w:trPr>
          <w:trHeight w:val="4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196918,0</w:t>
            </w:r>
          </w:p>
        </w:tc>
      </w:tr>
      <w:tr>
        <w:trPr>
          <w:trHeight w:val="1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156003,0</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156003,0</w:t>
            </w:r>
          </w:p>
        </w:tc>
      </w:tr>
      <w:tr>
        <w:trPr>
          <w:trHeight w:val="1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20854,0</w:t>
            </w:r>
          </w:p>
        </w:tc>
      </w:tr>
      <w:tr>
        <w:trPr>
          <w:trHeight w:val="13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7740,0</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5555,0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7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51830,0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4369,0</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42904,0</w:t>
            </w:r>
          </w:p>
        </w:tc>
      </w:tr>
      <w:tr>
        <w:trPr>
          <w:trHeight w:val="6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4825,0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11985,0</w:t>
            </w:r>
          </w:p>
        </w:tc>
      </w:tr>
      <w:tr>
        <w:trPr>
          <w:trHeight w:val="11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1600,0</w:t>
            </w:r>
          </w:p>
        </w:tc>
      </w:tr>
      <w:tr>
        <w:trPr>
          <w:trHeight w:val="3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2341,0</w:t>
            </w:r>
          </w:p>
        </w:tc>
      </w:tr>
      <w:tr>
        <w:trPr>
          <w:trHeight w:val="6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40915,0</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40915,0</w:t>
            </w:r>
          </w:p>
        </w:tc>
      </w:tr>
      <w:tr>
        <w:trPr>
          <w:trHeight w:val="11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21022,0</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1045,0</w:t>
            </w:r>
          </w:p>
        </w:tc>
      </w:tr>
      <w:tr>
        <w:trPr>
          <w:trHeight w:val="1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18548,0</w:t>
            </w:r>
          </w:p>
        </w:tc>
      </w:tr>
      <w:tr>
        <w:trPr>
          <w:trHeight w:val="1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640605,0</w:t>
            </w:r>
          </w:p>
        </w:tc>
      </w:tr>
      <w:tr>
        <w:trPr>
          <w:trHeight w:val="1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6497,0</w:t>
            </w:r>
          </w:p>
        </w:tc>
      </w:tr>
      <w:tr>
        <w:trPr>
          <w:trHeight w:val="9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9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2242,0</w:t>
            </w:r>
          </w:p>
        </w:tc>
      </w:tr>
      <w:tr>
        <w:trPr>
          <w:trHeight w:val="3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6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4255,0</w:t>
            </w:r>
          </w:p>
        </w:tc>
      </w:tr>
      <w:tr>
        <w:trPr>
          <w:trHeight w:val="6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және/немесе салу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563514,0</w:t>
            </w:r>
          </w:p>
        </w:tc>
      </w:tr>
      <w:tr>
        <w:trPr>
          <w:trHeight w:val="9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16100,0</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547414,0</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547414,0</w:t>
            </w:r>
          </w:p>
        </w:tc>
      </w:tr>
      <w:tr>
        <w:trPr>
          <w:trHeight w:val="1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70594,0</w:t>
            </w:r>
          </w:p>
        </w:tc>
      </w:tr>
      <w:tr>
        <w:trPr>
          <w:trHeight w:val="5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22373,0</w:t>
            </w:r>
          </w:p>
        </w:tc>
      </w:tr>
      <w:tr>
        <w:trPr>
          <w:trHeight w:val="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12086,0</w:t>
            </w:r>
          </w:p>
        </w:tc>
      </w:tr>
      <w:tr>
        <w:trPr>
          <w:trHeight w:val="4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4782,0</w:t>
            </w:r>
          </w:p>
        </w:tc>
      </w:tr>
      <w:tr>
        <w:trPr>
          <w:trHeight w:val="4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5505,0</w:t>
            </w:r>
          </w:p>
        </w:tc>
      </w:tr>
      <w:tr>
        <w:trPr>
          <w:trHeight w:val="9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48221,0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20463,0</w:t>
            </w:r>
          </w:p>
        </w:tc>
      </w:tr>
      <w:tr>
        <w:trPr>
          <w:trHeight w:val="4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129377,6</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55887,6</w:t>
            </w:r>
          </w:p>
        </w:tc>
      </w:tr>
      <w:tr>
        <w:trPr>
          <w:trHeight w:val="7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55887,6</w:t>
            </w:r>
          </w:p>
        </w:tc>
      </w:tr>
      <w:tr>
        <w:trPr>
          <w:trHeight w:val="1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55887,6</w:t>
            </w:r>
          </w:p>
        </w:tc>
      </w:tr>
      <w:tr>
        <w:trPr>
          <w:trHeight w:val="1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7175,0</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3175,0</w:t>
            </w:r>
          </w:p>
        </w:tc>
      </w:tr>
      <w:tr>
        <w:trPr>
          <w:trHeight w:val="11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37610,0</w:t>
            </w:r>
          </w:p>
        </w:tc>
      </w:tr>
      <w:tr>
        <w:trPr>
          <w:trHeight w:val="5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19935,0</w:t>
            </w:r>
          </w:p>
        </w:tc>
      </w:tr>
      <w:tr>
        <w:trPr>
          <w:trHeight w:val="3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9355,0</w:t>
            </w:r>
          </w:p>
        </w:tc>
      </w:tr>
      <w:tr>
        <w:trPr>
          <w:trHeight w:val="8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кеңістiктi ұйымдастыру жөнiндегi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28705,0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28705,0</w:t>
            </w:r>
          </w:p>
        </w:tc>
      </w:tr>
      <w:tr>
        <w:trPr>
          <w:trHeight w:val="11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21306,0</w:t>
            </w:r>
          </w:p>
        </w:tc>
      </w:tr>
      <w:tr>
        <w:trPr>
          <w:trHeight w:val="1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7099,0</w:t>
            </w:r>
          </w:p>
        </w:tc>
      </w:tr>
      <w:tr>
        <w:trPr>
          <w:trHeight w:val="9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80952,0</w:t>
            </w:r>
          </w:p>
        </w:tc>
      </w:tr>
      <w:tr>
        <w:trPr>
          <w:trHeight w:val="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24606,0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3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21956,0</w:t>
            </w:r>
          </w:p>
        </w:tc>
      </w:tr>
      <w:tr>
        <w:trPr>
          <w:trHeight w:val="76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19083,0</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2673,0</w:t>
            </w:r>
          </w:p>
        </w:tc>
      </w:tr>
      <w:tr>
        <w:trPr>
          <w:trHeight w:val="1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15710,0</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15710,0</w:t>
            </w:r>
          </w:p>
        </w:tc>
      </w:tr>
      <w:tr>
        <w:trPr>
          <w:trHeight w:val="87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8978,0</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556,0</w:t>
            </w:r>
          </w:p>
        </w:tc>
      </w:tr>
      <w:tr>
        <w:trPr>
          <w:trHeight w:val="3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3232,0</w:t>
            </w:r>
          </w:p>
        </w:tc>
      </w:tr>
      <w:tr>
        <w:trPr>
          <w:trHeight w:val="10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2944,0</w:t>
            </w:r>
          </w:p>
        </w:tc>
      </w:tr>
      <w:tr>
        <w:trPr>
          <w:trHeight w:val="5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5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40636,0</w:t>
            </w:r>
          </w:p>
        </w:tc>
      </w:tr>
      <w:tr>
        <w:trPr>
          <w:trHeight w:val="3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кұрылысы және кұрылыс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12443,0</w:t>
            </w:r>
          </w:p>
        </w:tc>
      </w:tr>
      <w:tr>
        <w:trPr>
          <w:trHeight w:val="4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кұрылысы және кұрылыс қызметі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12443,0</w:t>
            </w:r>
          </w:p>
        </w:tc>
      </w:tr>
      <w:tr>
        <w:trPr>
          <w:trHeight w:val="5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12443,0</w:t>
            </w:r>
          </w:p>
        </w:tc>
      </w:tr>
      <w:tr>
        <w:trPr>
          <w:trHeight w:val="8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сәулет және қала құрылысы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12313,0</w:t>
            </w:r>
          </w:p>
        </w:tc>
      </w:tr>
      <w:tr>
        <w:trPr>
          <w:trHeight w:val="118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1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35324,0</w:t>
            </w:r>
          </w:p>
        </w:tc>
      </w:tr>
      <w:tr>
        <w:trPr>
          <w:trHeight w:val="1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35324,0</w:t>
            </w:r>
          </w:p>
        </w:tc>
      </w:tr>
      <w:tr>
        <w:trPr>
          <w:trHeight w:val="6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6138,0</w:t>
            </w:r>
          </w:p>
        </w:tc>
      </w:tr>
      <w:tr>
        <w:trPr>
          <w:trHeight w:val="8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6138,0</w:t>
            </w:r>
          </w:p>
        </w:tc>
      </w:tr>
      <w:tr>
        <w:trPr>
          <w:trHeight w:val="9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29186,0</w:t>
            </w:r>
          </w:p>
        </w:tc>
      </w:tr>
      <w:tr>
        <w:trPr>
          <w:trHeight w:val="54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29186,0</w:t>
            </w:r>
          </w:p>
        </w:tc>
      </w:tr>
      <w:tr>
        <w:trPr>
          <w:trHeight w:val="75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59881,0</w:t>
            </w:r>
          </w:p>
        </w:tc>
      </w:tr>
      <w:tr>
        <w:trPr>
          <w:trHeight w:val="5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8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12906,0</w:t>
            </w:r>
          </w:p>
        </w:tc>
      </w:tr>
      <w:tr>
        <w:trPr>
          <w:trHeight w:val="1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46975,0</w:t>
            </w:r>
          </w:p>
        </w:tc>
      </w:tr>
      <w:tr>
        <w:trPr>
          <w:trHeight w:val="7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8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19179,0</w:t>
            </w:r>
          </w:p>
        </w:tc>
      </w:tr>
      <w:tr>
        <w:trPr>
          <w:trHeight w:val="8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12452,0</w:t>
            </w:r>
          </w:p>
        </w:tc>
      </w:tr>
      <w:tr>
        <w:trPr>
          <w:trHeight w:val="10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12452,0</w:t>
            </w:r>
          </w:p>
        </w:tc>
      </w:tr>
      <w:tr>
        <w:trPr>
          <w:trHeight w:val="3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52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12344,0</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12344,0</w:t>
            </w:r>
          </w:p>
        </w:tc>
      </w:tr>
      <w:tr>
        <w:trPr>
          <w:trHeight w:val="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1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1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48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5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w:t>
            </w:r>
          </w:p>
        </w:tc>
      </w:tr>
      <w:tr>
        <w:trPr>
          <w:trHeight w:val="1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бюджеттік кредит беру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17843,0</w:t>
            </w:r>
          </w:p>
        </w:tc>
      </w:tr>
      <w:tr>
        <w:trPr>
          <w:trHeight w:val="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90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67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6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25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31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IV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активтерімен жасалатын операциялар бойынша сальдо</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4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1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 (профицит)</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-22461,1</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тапшылығын қаржыландыру (профицитті пайдалану)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22461,1</w:t>
            </w:r>
          </w:p>
        </w:tc>
      </w:tr>
      <w:tr>
        <w:trPr>
          <w:trHeight w:val="10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1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9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шарттары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19404,0</w:t>
            </w:r>
          </w:p>
        </w:tc>
      </w:tr>
      <w:tr>
        <w:trPr>
          <w:trHeight w:val="6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13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95"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r>
        <w:trPr>
          <w:trHeight w:val="42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