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dffd" w14:textId="f7dd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Аягөз ауданының бюджеті туралы" Аягөз аудандық мәслихатының 2013 жылғы 26 желтоқсандағы № 23/145-V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2014 жылғы 19 сәуірдегі N 24/158-V шешімі. Шығыс Қазақстан облысының Әділет департаментінде 2014 жылғы 24 сәуірде N 3245 болып тіркелді. Шешімнің қабылдау мерзімінің өтуіне байланысты қолдану тоқтатылды (Шығыс Қазақстан облысы Аягөз аудандық мәслихатының 2014 жылғы 25 желтоқсандағы № 235/06-16 хаты)</w:t>
      </w:r>
    </w:p>
    <w:p>
      <w:pPr>
        <w:spacing w:after="0"/>
        <w:ind w:left="0"/>
        <w:jc w:val="left"/>
      </w:pPr>
      <w:r>
        <w:rPr>
          <w:rFonts w:ascii="Times New Roman"/>
          <w:b w:val="false"/>
          <w:i w:val="false"/>
          <w:color w:val="ff0000"/>
          <w:sz w:val="28"/>
        </w:rPr>
        <w:t xml:space="preserve">      Ескерту. Шешімнің қабылдау мерзімінің өтуіне байланысты қолдану тоқтатылды  (Шығыс Қазақстан облысы Аягөз аудандық мәслихатының 25.12.2014 № 235/06-16 хаты).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«2014-2016 жылдарға арналған облыстық бюджет туралы»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2014 жылғы 11 сәуірдегі № 19/216-V (нормативтік құқықтық актілерді мемлекеттік тіркеу Тізілімінде 3240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xml:space="preserve">
      1. Аягөз аудандық мәслихатының 2013 жылғы 26 желтоқсандағы № 23/145-V «2014-2016 жылдарға арналған Аягөз ауданының бюджеті туралы» (нормативтік құқықтық актілерді мемлекеттік тіркеу Тізілімінде 3143 нөмірімен тіркелген, «Аягөз жаңалықтары» газетінің 2014 жылғы 18 қаңтарда № 6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 бекітілсін:</w:t>
      </w:r>
      <w:r>
        <w:br/>
      </w:r>
      <w:r>
        <w:rPr>
          <w:rFonts w:ascii="Times New Roman"/>
          <w:b w:val="false"/>
          <w:i w:val="false"/>
          <w:color w:val="000000"/>
          <w:sz w:val="28"/>
        </w:rPr>
        <w:t xml:space="preserve">
      кірістер – 7045148,0 мың теңге, соның ішінде: </w:t>
      </w:r>
      <w:r>
        <w:br/>
      </w:r>
      <w:r>
        <w:rPr>
          <w:rFonts w:ascii="Times New Roman"/>
          <w:b w:val="false"/>
          <w:i w:val="false"/>
          <w:color w:val="000000"/>
          <w:sz w:val="28"/>
        </w:rPr>
        <w:t xml:space="preserve">
      салықтық түсімдер – 2598810,0 мың теңге; </w:t>
      </w:r>
      <w:r>
        <w:br/>
      </w:r>
      <w:r>
        <w:rPr>
          <w:rFonts w:ascii="Times New Roman"/>
          <w:b w:val="false"/>
          <w:i w:val="false"/>
          <w:color w:val="000000"/>
          <w:sz w:val="28"/>
        </w:rPr>
        <w:t xml:space="preserve">
      салықтық емес түсімдер – 16032,0 мың теңге; </w:t>
      </w:r>
      <w:r>
        <w:br/>
      </w:r>
      <w:r>
        <w:rPr>
          <w:rFonts w:ascii="Times New Roman"/>
          <w:b w:val="false"/>
          <w:i w:val="false"/>
          <w:color w:val="000000"/>
          <w:sz w:val="28"/>
        </w:rPr>
        <w:t>
      негізгі капиталды сатудан түсетін түсімдер – 12431,0 мың теңге;</w:t>
      </w:r>
      <w:r>
        <w:br/>
      </w:r>
      <w:r>
        <w:rPr>
          <w:rFonts w:ascii="Times New Roman"/>
          <w:b w:val="false"/>
          <w:i w:val="false"/>
          <w:color w:val="000000"/>
          <w:sz w:val="28"/>
        </w:rPr>
        <w:t>
      трансферттердің түсімдері – 4417875,0 мың теңге;</w:t>
      </w:r>
      <w:r>
        <w:br/>
      </w:r>
      <w:r>
        <w:rPr>
          <w:rFonts w:ascii="Times New Roman"/>
          <w:b w:val="false"/>
          <w:i w:val="false"/>
          <w:color w:val="000000"/>
          <w:sz w:val="28"/>
        </w:rPr>
        <w:t xml:space="preserve">
      шығындар – 7124307,9 мың теңге; </w:t>
      </w:r>
      <w:r>
        <w:br/>
      </w:r>
      <w:r>
        <w:rPr>
          <w:rFonts w:ascii="Times New Roman"/>
          <w:b w:val="false"/>
          <w:i w:val="false"/>
          <w:color w:val="000000"/>
          <w:sz w:val="28"/>
        </w:rPr>
        <w:t>
      таза бюджеттік кредит беру – 17181,0 мың теңге, соның ішінде:</w:t>
      </w:r>
      <w:r>
        <w:br/>
      </w:r>
      <w:r>
        <w:rPr>
          <w:rFonts w:ascii="Times New Roman"/>
          <w:b w:val="false"/>
          <w:i w:val="false"/>
          <w:color w:val="000000"/>
          <w:sz w:val="28"/>
        </w:rPr>
        <w:t>
      бюджеттік кредиттер – 19404,0 мың теңге;</w:t>
      </w:r>
      <w:r>
        <w:br/>
      </w:r>
      <w:r>
        <w:rPr>
          <w:rFonts w:ascii="Times New Roman"/>
          <w:b w:val="false"/>
          <w:i w:val="false"/>
          <w:color w:val="000000"/>
          <w:sz w:val="28"/>
        </w:rPr>
        <w:t xml:space="preserve">
      бюджеттік кредиттерді өтеу – 2223,0 мың теңге; </w:t>
      </w:r>
      <w:r>
        <w:br/>
      </w:r>
      <w:r>
        <w:rPr>
          <w:rFonts w:ascii="Times New Roman"/>
          <w:b w:val="false"/>
          <w:i w:val="false"/>
          <w:color w:val="000000"/>
          <w:sz w:val="28"/>
        </w:rPr>
        <w:t>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xml:space="preserve">
      бюджет тапшылығы (профициті) – -96340,9 мың теңге; </w:t>
      </w:r>
      <w:r>
        <w:br/>
      </w:r>
      <w:r>
        <w:rPr>
          <w:rFonts w:ascii="Times New Roman"/>
          <w:b w:val="false"/>
          <w:i w:val="false"/>
          <w:color w:val="000000"/>
          <w:sz w:val="28"/>
        </w:rPr>
        <w:t>
      бюджет тапшылығын қаржыландыру (профицитін пайдалану) – 96340,9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Қазақстан Республикасының 2007 жылғы 17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белгiленедi.</w:t>
      </w:r>
      <w:r>
        <w:br/>
      </w:r>
      <w:r>
        <w:rPr>
          <w:rFonts w:ascii="Times New Roman"/>
          <w:b w:val="false"/>
          <w:i w:val="false"/>
          <w:color w:val="000000"/>
          <w:sz w:val="28"/>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«Әлеуметтiк көмек және әлеуметтiк қамсыздандыру» 6 функционалдық тобы:</w:t>
      </w:r>
      <w:r>
        <w:br/>
      </w:r>
      <w:r>
        <w:rPr>
          <w:rFonts w:ascii="Times New Roman"/>
          <w:b w:val="false"/>
          <w:i w:val="false"/>
          <w:color w:val="000000"/>
          <w:sz w:val="28"/>
        </w:rPr>
        <w:t>
      458.050.000 «Мүгедектердің құқықтарын қамтамасыз ету және өмір сүру сапасын жақсарту жөніндегі іс-шаралар жоспарын іске асыру» бағдарламасымен толықтырылсын;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w:t>
      </w:r>
      <w:r>
        <w:br/>
      </w:r>
      <w:r>
        <w:rPr>
          <w:rFonts w:ascii="Times New Roman"/>
          <w:b w:val="false"/>
          <w:i w:val="false"/>
          <w:color w:val="000000"/>
          <w:sz w:val="28"/>
        </w:rPr>
        <w:t>
      474.008.000 «Алып қойылатын және жойылатын ауру жануарлардың, жануарлардан алынатын өнімдер мен шикізаттың құнын иелеріне өтеу»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шешiм 2014 жылдың 1 қаңтарынан бастап қолданысқа енгізілсін.</w:t>
      </w:r>
      <w:r>
        <w:br/>
      </w:r>
      <w:r>
        <w:rPr>
          <w:rFonts w:ascii="Times New Roman"/>
          <w:b w:val="false"/>
          <w:i w:val="false"/>
          <w:color w:val="000000"/>
          <w:sz w:val="28"/>
        </w:rPr>
        <w:t>
      Сессия төрағасы       А. Шакиров</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r>
              <w:br/>
            </w: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2014 жылғы 19 сәуірдегі </w:t>
            </w:r>
            <w:r>
              <w:br/>
            </w:r>
            <w:r>
              <w:rPr>
                <w:rFonts w:ascii="Times New Roman"/>
                <w:b w:val="false"/>
                <w:i w:val="false"/>
                <w:color w:val="000000"/>
                <w:sz w:val="20"/>
              </w:rPr>
              <w:t>№ 24/158-V шешімімен бекітілген</w:t>
            </w:r>
          </w:p>
        </w:tc>
      </w:tr>
    </w:tbl>
    <w:p>
      <w:pPr>
        <w:spacing w:after="0"/>
        <w:ind w:left="0"/>
        <w:jc w:val="left"/>
      </w:pPr>
      <w:r>
        <w:rPr>
          <w:rFonts w:ascii="Times New Roman"/>
          <w:b/>
          <w:i w:val="false"/>
          <w:color w:val="000000"/>
        </w:rPr>
        <w:t xml:space="preserve"> 2014 жылға нақтыланған Аягөз ауданының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
        <w:gridCol w:w="196"/>
        <w:gridCol w:w="196"/>
        <w:gridCol w:w="114"/>
        <w:gridCol w:w="115"/>
        <w:gridCol w:w="557"/>
        <w:gridCol w:w="1602"/>
        <w:gridCol w:w="1606"/>
        <w:gridCol w:w="3222"/>
        <w:gridCol w:w="1461"/>
        <w:gridCol w:w="1540"/>
        <w:gridCol w:w="146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7045148,0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2598810,0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1024528,0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1024528,0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922420,0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78375,0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789703,0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789703,0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789703,0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724719,0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576337,0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571630,0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30538,0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21947,0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112916,0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6939,0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105977,0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4928,0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4928,0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51851,0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6171,0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25464,0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25464,0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17991,0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2945,0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8098,0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7999,0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7999,0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3379,0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Аңшы қуәлігің беругені (қайта ресімдеу) және оны жыл сайын тіркегені үшін алынатын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16032,0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12636,0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12636,0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12636,0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12308,0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12308,0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4417875,0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4417875,0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4417875,0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606697,0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1710705,0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2100473,0</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II.Шығындар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7124307,9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531842,0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488060,0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18589,0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18589,0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18401,0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158273,0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125948,0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125250,0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31445,0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311198,0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299278,0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3064,0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296214,0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22467,0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22467,0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17444,0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20455,0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20325,0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7987,0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5414,0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5414,0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3094,0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4121352,0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362317,0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362317,0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140423,0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6189,0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134234,0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221894,0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221894,0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2731317,0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2728182,0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2682544,0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151666,0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2530878,0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45638,0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43028,0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1027718,0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177327,0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19132,0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108487,0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100293,0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068</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850391,0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850391,0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496970,0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353421,0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557143,0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460786,0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460786,0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45511,0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12768,0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9569,0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64324,0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57504,0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30247,0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97678,0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8726,0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25603,0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7314,0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71093,0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67469,0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76460,0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72480,0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96357,0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95260,0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32602,0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32379,0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767073,0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33384,0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6717,0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 тұрғын үй инспекциясы бөлімі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678198,0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668798,0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656579,0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546772,0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109807,0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55491,0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53660,0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230993,0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104145,0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104145,0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104145,0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99993,0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20346,0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8308,0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36558,0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25921,0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25212,0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68686,0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44384,0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8384,0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8355,0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24302,0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14855,0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8847,0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8669,0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223233,0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3224,0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3224,0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61854,0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35545,0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18479,0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 бойынша ветеринариялық іс-шараларды жүргізу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14064,0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72325,0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219169,5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215169,5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127885,0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қалаларда,кенттерде,ауылдарда,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127885,0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Елді-мекендердің көшелеріндегі автомобиль жолдарын күрделі және орташа жөндеу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87284,5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87284,5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367926,0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Кәсіпкерлік қызметті қолдау және бәсекелестікті қорғау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11672,0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11672,0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11672,0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11613,0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356254,0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51305,0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51305,0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304949,0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11826,0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33368,0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245346,0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223346,0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17181,0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-96340,9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96340,9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79159,9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79159,9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79159,9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