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1f73" w14:textId="22d1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ауданында бөлек жергілікті қоғамдастық жиындарын өткізу Қағидасын бекіту және жергілікті қоғамдастық жиынына қатысу үшін ауылдар, көшелер, көппәтерлі тұрғын үйлер тұрғындары өкілдерінің санын айқындау туралы" Абай аудандық мәслихатының 2014 жылғы 22 сәуірдегі № 21/5-V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2014 жылғы 31 қазандағы № 24/4-V шешімі. Шығыс Қазақстан облысының Әділет департаментінде 2014 жылғы 28 қарашада № 3567 болып тіркелді. Күші жойылды-Абай облысы Абай аудандық мәслихатының 2022 жылғы 8 қыркүйектегі № 27/3-VII шешімімен</w:t>
      </w:r>
    </w:p>
    <w:p>
      <w:pPr>
        <w:spacing w:after="0"/>
        <w:ind w:left="0"/>
        <w:jc w:val="both"/>
      </w:pPr>
      <w:r>
        <w:rPr>
          <w:rFonts w:ascii="Times New Roman"/>
          <w:b w:val="false"/>
          <w:i w:val="false"/>
          <w:color w:val="ff0000"/>
          <w:sz w:val="28"/>
        </w:rPr>
        <w:t xml:space="preserve">
      Ескерту. Күші жойылды-Абай облысы Абай аудандық мәслихатының 08.09.2022 </w:t>
      </w:r>
      <w:r>
        <w:rPr>
          <w:rFonts w:ascii="Times New Roman"/>
          <w:b w:val="false"/>
          <w:i w:val="false"/>
          <w:color w:val="ff0000"/>
          <w:sz w:val="28"/>
        </w:rPr>
        <w:t>№ 27/3-VII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w:t>
      </w:r>
      <w:r>
        <w:rPr>
          <w:rFonts w:ascii="Times New Roman"/>
          <w:b w:val="false"/>
          <w:i w:val="false"/>
          <w:color w:val="000000"/>
          <w:sz w:val="28"/>
        </w:rPr>
        <w:t xml:space="preserve">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p>
    <w:bookmarkEnd w:id="0"/>
    <w:bookmarkStart w:name="z6" w:id="1"/>
    <w:p>
      <w:pPr>
        <w:spacing w:after="0"/>
        <w:ind w:left="0"/>
        <w:jc w:val="both"/>
      </w:pPr>
      <w:r>
        <w:rPr>
          <w:rFonts w:ascii="Times New Roman"/>
          <w:b w:val="false"/>
          <w:i w:val="false"/>
          <w:color w:val="000000"/>
          <w:sz w:val="28"/>
        </w:rPr>
        <w:t xml:space="preserve">
      1. "Абай ауданында бөлек жергілікті қоғамдастық жиындарын өткізу Қағидасын бекіту және жергілікті қоғамдастық жиынына қатысу үшін ауылдар, көшелер, көппәтерлі тұрғын үйлер тұрғындары өкілдерінің санын айқындау туралы" 2014 жылғы 22 сәуірдегі Абай аудандық мәслихатының № 21/5-V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3364 болып тіркелген, 2014 жылғы 1-7 маусымда "Абай елі" газетінің № 19 санында жарияланған)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"Абай ауданының аумағында бөлек жергілікті қоғамдастық жиындарын өткізу Қағидасын бекіту және жергілікті қоғамдастық жиынына қатысу үшін ауылдар, көшелер, көппәтерлі тұрғын үйлер тұрғындары өкілдерінің санын айқындау туралы";</w:t>
      </w:r>
    </w:p>
    <w:bookmarkEnd w:id="3"/>
    <w:bookmarkStart w:name="z9" w:id="4"/>
    <w:p>
      <w:pPr>
        <w:spacing w:after="0"/>
        <w:ind w:left="0"/>
        <w:jc w:val="both"/>
      </w:pPr>
      <w:r>
        <w:rPr>
          <w:rFonts w:ascii="Times New Roman"/>
          <w:b w:val="false"/>
          <w:i w:val="false"/>
          <w:color w:val="000000"/>
          <w:sz w:val="28"/>
        </w:rPr>
        <w:t xml:space="preserve">
      Абай ауданының аумағында бөлек жергілікті қоғамдастық жиындарын өткізу және жергілікті қоғамдастық жиынына қатысу үшін ауылдар, көшелер, көппәтерлі тұрғын үйлер тұрғындары өкілдерінің санын айқындау туралы Қағидасындағы </w:t>
      </w:r>
      <w:r>
        <w:rPr>
          <w:rFonts w:ascii="Times New Roman"/>
          <w:b w:val="false"/>
          <w:i w:val="false"/>
          <w:color w:val="000000"/>
          <w:sz w:val="28"/>
        </w:rPr>
        <w:t>қосымшасы</w:t>
      </w:r>
      <w:r>
        <w:rPr>
          <w:rFonts w:ascii="Times New Roman"/>
          <w:b w:val="false"/>
          <w:i w:val="false"/>
          <w:color w:val="000000"/>
          <w:sz w:val="28"/>
        </w:rPr>
        <w:t xml:space="preserve"> алынып тасталсын.</w:t>
      </w:r>
    </w:p>
    <w:bookmarkEnd w:id="4"/>
    <w:bookmarkStart w:name="z10" w:id="5"/>
    <w:p>
      <w:pPr>
        <w:spacing w:after="0"/>
        <w:ind w:left="0"/>
        <w:jc w:val="both"/>
      </w:pPr>
      <w:r>
        <w:rPr>
          <w:rFonts w:ascii="Times New Roman"/>
          <w:b w:val="false"/>
          <w:i w:val="false"/>
          <w:color w:val="000000"/>
          <w:sz w:val="28"/>
        </w:rPr>
        <w:t xml:space="preserve">
      Көрсетілген шешіммен бекітілген Абай ауданының аумағында бөлек жергілікті қоғамдастық жиындарын өткізу және жергілікті қоғамдастық жиынына қатысу үшін ауылдар, көшелер, көппәтерлі тұрғын үйлер тұрғындары өкілдерінің санын айқындау туралы </w:t>
      </w:r>
      <w:r>
        <w:rPr>
          <w:rFonts w:ascii="Times New Roman"/>
          <w:b w:val="false"/>
          <w:i w:val="false"/>
          <w:color w:val="000000"/>
          <w:sz w:val="28"/>
        </w:rPr>
        <w:t>Қағидасында</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2 тараудың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"8. Жергілікті қоғамдастық жиынына қатысу үшін ауылдар, көшелер, көппәтерлі тұрғын үйлер тұрғындары өкілдерінің кандидатураларын 100 тұрғыннан 1 өкілді құрамға сәйкес бөлек жиынның қатысушылары ұсынады.</w:t>
      </w:r>
    </w:p>
    <w:bookmarkEnd w:id="7"/>
    <w:bookmarkStart w:name="z13" w:id="8"/>
    <w:p>
      <w:pPr>
        <w:spacing w:after="0"/>
        <w:ind w:left="0"/>
        <w:jc w:val="both"/>
      </w:pPr>
      <w:r>
        <w:rPr>
          <w:rFonts w:ascii="Times New Roman"/>
          <w:b w:val="false"/>
          <w:i w:val="false"/>
          <w:color w:val="000000"/>
          <w:sz w:val="28"/>
        </w:rPr>
        <w:t>
      Жергілікті қоғамдастық жиынына қатысу үшін ауылдар, көшелер, көппәтерлі тұрғын үйлер тұрғындары өкілдерінің саны тең өкілдік ету қағидаты негізінде айқындалады.";</w:t>
      </w:r>
    </w:p>
    <w:bookmarkEnd w:id="8"/>
    <w:p>
      <w:pPr>
        <w:spacing w:after="0"/>
        <w:ind w:left="0"/>
        <w:jc w:val="both"/>
      </w:pPr>
      <w:r>
        <w:rPr>
          <w:rFonts w:ascii="Times New Roman"/>
          <w:b w:val="false"/>
          <w:i w:val="false"/>
          <w:color w:val="000000"/>
          <w:sz w:val="28"/>
        </w:rPr>
        <w:t>
      2. Осы шешім алғашқы ресми жарияланған күннен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Тілеубай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аудандық</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Аманғазы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