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2576" w14:textId="69a2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2014 жылғы 17 сәуірдегі № 20/7-V шешімі. Шығыс Қазақстан облысының Әділет департаментінде 2014 жылғы 20 мамырда № 3350 болып тіркелді. Күші жойылды - Шығыс Қазақстан облысы Абай аудандық мәслихатының 2016 жылғы 17 маусымдағы № 3/9-VI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Абай аудандық мәслихатының 17.06.2016 № 3/9-VI </w:t>
      </w:r>
      <w:r>
        <w:rPr>
          <w:rFonts w:ascii="Times New Roman"/>
          <w:b w:val="false"/>
          <w:i w:val="false"/>
          <w:color w:val="ff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2013 жылғы 3 желтоқсандағы Қазақстан Республикасы Президентінің № 704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Абай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Күші жойылды деп танылсын:</w:t>
      </w:r>
      <w:r>
        <w:br/>
      </w:r>
      <w:r>
        <w:rPr>
          <w:rFonts w:ascii="Times New Roman"/>
          <w:b w:val="false"/>
          <w:i w:val="false"/>
          <w:color w:val="000000"/>
          <w:sz w:val="28"/>
        </w:rPr>
        <w:t>
      1) "ІІІ шақырылған Абай аудандық мәслихатының Регламенті туралы" 2004 жылғы 7 қаңтардағы № 5-8 шешімі;</w:t>
      </w:r>
      <w:r>
        <w:br/>
      </w:r>
      <w:r>
        <w:rPr>
          <w:rFonts w:ascii="Times New Roman"/>
          <w:b w:val="false"/>
          <w:i w:val="false"/>
          <w:color w:val="000000"/>
          <w:sz w:val="28"/>
        </w:rPr>
        <w:t>
      2) "ІІІ шақырылған Абай аудандық мәслихатының Регламенті туралы 2004 жылғы 7 қаңтардағы № 5-8 шешімге өзгерістер енгізу туралы" 2011 жылғы 22 тамыздағы № 30-3 шешімі.</w:t>
      </w:r>
      <w:r>
        <w:br/>
      </w:r>
      <w:r>
        <w:rPr>
          <w:rFonts w:ascii="Times New Roman"/>
          <w:b w:val="false"/>
          <w:i w:val="false"/>
          <w:color w:val="000000"/>
          <w:sz w:val="28"/>
        </w:rPr>
        <w:t>
      </w:t>
      </w:r>
      <w:r>
        <w:rPr>
          <w:rFonts w:ascii="Times New Roman"/>
          <w:b w:val="false"/>
          <w:i w:val="false"/>
          <w:color w:val="000000"/>
          <w:sz w:val="28"/>
        </w:rPr>
        <w:t>3.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Аманғазы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2014 жылғы 17 сәуірдегі</w:t>
            </w:r>
            <w:r>
              <w:br/>
            </w:r>
            <w:r>
              <w:rPr>
                <w:rFonts w:ascii="Times New Roman"/>
                <w:b w:val="false"/>
                <w:i w:val="false"/>
                <w:color w:val="000000"/>
                <w:sz w:val="20"/>
              </w:rPr>
              <w:t>№ 20/7-V шешімімен бекітілді</w:t>
            </w:r>
          </w:p>
        </w:tc>
      </w:tr>
    </w:tbl>
    <w:bookmarkStart w:name="z6" w:id="0"/>
    <w:p>
      <w:pPr>
        <w:spacing w:after="0"/>
        <w:ind w:left="0"/>
        <w:jc w:val="left"/>
      </w:pPr>
      <w:r>
        <w:rPr>
          <w:rFonts w:ascii="Times New Roman"/>
          <w:b/>
          <w:i w:val="false"/>
          <w:color w:val="000000"/>
        </w:rPr>
        <w:t xml:space="preserve"> Абай аудандық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Абай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(бұдан әрі - Заң), "Мәслихаттың үлгі регламентін бекіту туралы" 2013 жылғы 3 желтоқсандағы Қазақстан Республикасы Президентінің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ауданның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Абай аудандық мәслихатының 13.07.2015 </w:t>
      </w:r>
      <w:r>
        <w:rPr>
          <w:rFonts w:ascii="Times New Roman"/>
          <w:b w:val="false"/>
          <w:i w:val="false"/>
          <w:color w:val="ff0000"/>
          <w:sz w:val="28"/>
        </w:rPr>
        <w:t>№ 29/7-V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аудан әкімінің келісімі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w:t>
      </w:r>
      <w:r>
        <w:br/>
      </w: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нормативтік құқықтық шешімдері Қазақстан Республикасы Әділет Министірлігі Шығыс Қазақстан облысының Әділет департаментінде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xml:space="preserve">
      Сессиялардың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аумақтың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Аудандық бюджет облыстық бюджетті бекіту туралы облыстық мәслихаттың шешіміне қол қойылғаннан кейін екі апта мерзімнен кешіктірмей аудандық мәслихаттың сессиясында бекітіледі.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аудан бюджетін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бюджетін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ауданәкімінің есебін тыңдау жолымен аудандық жергілікті бюджеттің, аумақты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Абай ауданы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мөлшердеи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54.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66. Мәслихат аппаратының мемлекеттік қызметшілерінің қызметі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