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091b" w14:textId="4f40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30 желтоқсандағы № 9028 қаулысы. Шығыс Қазақстан облысының Әділет департаментінде 2015 жылғы 04 ақпанда № 3668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Усть-Каменогорска Восточно-Казахстанской области от 24.05.2016 № 369.</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1.Қоса беріліп отырған "Өскемен қаласының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2.Осы қаулы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2014 жылғы "30" 12</w:t>
            </w:r>
            <w:r>
              <w:rPr>
                <w:rFonts w:ascii="Times New Roman"/>
                <w:b w:val="false"/>
                <w:i w:val="false"/>
                <w:color w:val="000000"/>
                <w:sz w:val="20"/>
                <w:u w:val="single"/>
              </w:rPr>
              <w:t xml:space="preserve"> </w:t>
            </w:r>
            <w:r>
              <w:rPr>
                <w:rFonts w:ascii="Times New Roman"/>
                <w:b w:val="false"/>
                <w:i w:val="false"/>
                <w:color w:val="000000"/>
                <w:sz w:val="20"/>
              </w:rPr>
              <w:t xml:space="preserve">№ 9028 </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"Өскемен қаласының ішкі саясат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"Өскемен қаласының ішкі саясат бөлімі" мемлекеттік мекемесі мемлекеттік мекеменің ұйымдық-құқықтық нысандағы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есеп шоттары болады. </w:t>
      </w:r>
      <w:r>
        <w:br/>
      </w:r>
      <w:r>
        <w:rPr>
          <w:rFonts w:ascii="Times New Roman"/>
          <w:b w:val="false"/>
          <w:i w:val="false"/>
          <w:color w:val="000000"/>
          <w:sz w:val="28"/>
        </w:rPr>
        <w:t>
      </w:t>
      </w:r>
      <w:r>
        <w:rPr>
          <w:rFonts w:ascii="Times New Roman"/>
          <w:b w:val="false"/>
          <w:i w:val="false"/>
          <w:color w:val="000000"/>
          <w:sz w:val="28"/>
        </w:rPr>
        <w:t>4. "Өскемен қаласының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"Өскемен қаласының ішкі саясат бөлімі" мемлекеттік мекемесі ішкі саясат саласындағы заңнамамен, сондай-ақ осы Ережемен белгіленген құзірет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"Өскемен қаласының ішкі саясат бөлімі" мемлекеттік мекемесі өз құзыретінің мәселелері бойынша заңнамада белгіленген тәртіпте "Өскемен қаласының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"Өскемен қаласының ішкі саясат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w:t>
      </w:r>
      <w:r>
        <w:rPr>
          <w:rFonts w:ascii="Times New Roman"/>
          <w:b w:val="false"/>
          <w:i w:val="false"/>
          <w:color w:val="000000"/>
          <w:sz w:val="28"/>
        </w:rPr>
        <w:t>8. "Өскемен қаласының ішкі саясат бөлімі" мемлекеттік мекемесінің орналасқан жері: Қазақстан Республикасы, Шығыс Қазақстан облысы, Өскемен қаласы, Пермитин көшесі, 17, индексі 492000.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"Өскемен қаласының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"Өскемен қаласының ішкі саясат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"Өскемен қаласының ішкі саясат бөлімі" мемлекеттік мекемесіне кәсіпкерлік субъектілерімен "Өскемен қаласының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"Өскемен қаласының ішкі саясат бөлімі" мемлекеттік мекемесінің миссиясы, негізгі міндеттері, функциялары,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ішкі саясат бөлімі" мемлекеттік мекемесінің миссиясы – қаладағы ішкі саяси тұрақтылықты, ел бірлігін қамтамасыз ету және қоғамды топтастыру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"Өскемен қаласының ішкі саясат бөлімі" мемлекеттік мекемесінің негізгі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мәдени және қоғамдық-саяси салалардағы мемлекеттік саясаттың негізгі басымдықтарын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және Үкіметінің, облыс (қала) әкімінің мекеменің құзыретіне қатысты мәселелер бойынша актілер мен тапсырмаларының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3) Қазақстанның 2050 жылға дейінгі даму стратегиясының, Қазақстанның 2020 жылға дейінгі стратегиялық даму жоспарының, Президенттің Қазақстан халқына жыл сайынғы Жолдауларының, мемлекеттік және салалық бағдарламалар мен басқа да стратегиялық құжаттардың негізгі басымдықтарын қалада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4) ішкі саясат саласындағы бағдарламалық құжаттарды әзірлеу және іске асыру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5) ішкі саясат саласындағы жұмыстарды ұйымдастыру бойынша практикалық ұсыныстар, Қазақстан дамуының ұзақ мерзімді басымдықтарының тиімді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6) қаладағы ішкі саяси процестерді және олардың даму үрдістерін зерделеу мен оларға талдау жүргізуді қамтамасыз ету;</w:t>
      </w:r>
      <w:r>
        <w:br/>
      </w:r>
      <w:r>
        <w:rPr>
          <w:rFonts w:ascii="Times New Roman"/>
          <w:b w:val="false"/>
          <w:i w:val="false"/>
          <w:color w:val="000000"/>
          <w:sz w:val="28"/>
        </w:rPr>
        <w:t>
      </w:t>
      </w:r>
      <w:r>
        <w:rPr>
          <w:rFonts w:ascii="Times New Roman"/>
          <w:b w:val="false"/>
          <w:i w:val="false"/>
          <w:color w:val="000000"/>
          <w:sz w:val="28"/>
        </w:rPr>
        <w:t>7) азаматтық қоғам институттарымен, қаланың қоғам жұртшылығының өкілдерімен өзара іс-қимыл жасау болып табылады.</w:t>
      </w:r>
      <w:r>
        <w:br/>
      </w:r>
      <w:r>
        <w:rPr>
          <w:rFonts w:ascii="Times New Roman"/>
          <w:b w:val="false"/>
          <w:i w:val="false"/>
          <w:color w:val="000000"/>
          <w:sz w:val="28"/>
        </w:rPr>
        <w:t>
      </w:t>
      </w:r>
      <w:r>
        <w:rPr>
          <w:rFonts w:ascii="Times New Roman"/>
          <w:b w:val="false"/>
          <w:i w:val="false"/>
          <w:color w:val="000000"/>
          <w:sz w:val="28"/>
        </w:rPr>
        <w:t xml:space="preserve">15. "Өскемен қаласының ішкі саясат бөлімі"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1) ішкі саясаттың негізгі бағыттары бойынша, оның ішінде білім, халықты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рәміздерді насихаттау, тіл, ақпараттық, мәдени, гендерлік және отбасылық-демографиялық салалардағы мәселелер бойынша қаладағы атқарушы органдардың қызметтерін ақпараттық-идеологиялық сүйемелдеу;</w:t>
      </w:r>
      <w:r>
        <w:br/>
      </w:r>
      <w:r>
        <w:rPr>
          <w:rFonts w:ascii="Times New Roman"/>
          <w:b w:val="false"/>
          <w:i w:val="false"/>
          <w:color w:val="000000"/>
          <w:sz w:val="28"/>
        </w:rPr>
        <w:t>
      </w:t>
      </w:r>
      <w:r>
        <w:rPr>
          <w:rFonts w:ascii="Times New Roman"/>
          <w:b w:val="false"/>
          <w:i w:val="false"/>
          <w:color w:val="000000"/>
          <w:sz w:val="28"/>
        </w:rPr>
        <w:t>2) ішкі саяси тұрақтылықты, ел бірлігін және қоғамды топтастыруды қамтамасыз етуге бағытталған практикалық және өзге де іс-шаралар кешенін іске асыру;</w:t>
      </w:r>
      <w:r>
        <w:br/>
      </w:r>
      <w:r>
        <w:rPr>
          <w:rFonts w:ascii="Times New Roman"/>
          <w:b w:val="false"/>
          <w:i w:val="false"/>
          <w:color w:val="000000"/>
          <w:sz w:val="28"/>
        </w:rPr>
        <w:t>
      </w:t>
      </w:r>
      <w:r>
        <w:rPr>
          <w:rFonts w:ascii="Times New Roman"/>
          <w:b w:val="false"/>
          <w:i w:val="false"/>
          <w:color w:val="000000"/>
          <w:sz w:val="28"/>
        </w:rPr>
        <w:t>3) қаладағы ірі қоғамдық-маңызды іс-шараларды ақпараттық-талдамалық және ұйымдастырушылық-техникалық сүйемелдеу;</w:t>
      </w:r>
      <w:r>
        <w:br/>
      </w:r>
      <w:r>
        <w:rPr>
          <w:rFonts w:ascii="Times New Roman"/>
          <w:b w:val="false"/>
          <w:i w:val="false"/>
          <w:color w:val="000000"/>
          <w:sz w:val="28"/>
        </w:rPr>
        <w:t>
      </w:t>
      </w:r>
      <w:r>
        <w:rPr>
          <w:rFonts w:ascii="Times New Roman"/>
          <w:b w:val="false"/>
          <w:i w:val="false"/>
          <w:color w:val="000000"/>
          <w:sz w:val="28"/>
        </w:rPr>
        <w:t>4) әлеуметтік-экономикалық, қоғамдық-саяси және өзге де салалардағы қаланың жергілікті атқарушы органының қызметі туралы ақпараттық-түсіндіру жұмыстарын ұйымдастыру, осы бағыттағы жұмыстарды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5)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ақпараттық-насихаттық топтардың қаладағы қызметін ұйымдастыру, ақпарат насихаттаушы топтарды ақпараттық-әдістемелік қамтамасыз ету;</w:t>
      </w:r>
      <w:r>
        <w:br/>
      </w:r>
      <w:r>
        <w:rPr>
          <w:rFonts w:ascii="Times New Roman"/>
          <w:b w:val="false"/>
          <w:i w:val="false"/>
          <w:color w:val="000000"/>
          <w:sz w:val="28"/>
        </w:rPr>
        <w:t>
      </w:t>
      </w:r>
      <w:r>
        <w:rPr>
          <w:rFonts w:ascii="Times New Roman"/>
          <w:b w:val="false"/>
          <w:i w:val="false"/>
          <w:color w:val="000000"/>
          <w:sz w:val="28"/>
        </w:rPr>
        <w:t>6) саяси партиялармен, үкіметтік емес ұйымдармен, этномәдени және діни бірлестіктермен, құқық қорғау және басқа да қоғамдық ұйымдармен, кәсіптік одақтармен, бұқаралық ақпарат құралдары, ғылыми және шығармашыл қауыммен, қоғамдық пікір жетекшілерімен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7) мекеменің құзыретіне кіретін мәселелер бойынша облыс (әкімдік) жанында әрекет ететін консультативті-кеңесші органдар мен жұмыс топтарының қызметтерін қамтамасыз ету;</w:t>
      </w:r>
      <w:r>
        <w:br/>
      </w:r>
      <w:r>
        <w:rPr>
          <w:rFonts w:ascii="Times New Roman"/>
          <w:b w:val="false"/>
          <w:i w:val="false"/>
          <w:color w:val="000000"/>
          <w:sz w:val="28"/>
        </w:rPr>
        <w:t>
      </w:t>
      </w:r>
      <w:r>
        <w:rPr>
          <w:rFonts w:ascii="Times New Roman"/>
          <w:b w:val="false"/>
          <w:i w:val="false"/>
          <w:color w:val="000000"/>
          <w:sz w:val="28"/>
        </w:rPr>
        <w:t>8) қаладағы қоғамдық-саяси ахуалға талдау жасау және болжау;</w:t>
      </w:r>
      <w:r>
        <w:br/>
      </w:r>
      <w:r>
        <w:rPr>
          <w:rFonts w:ascii="Times New Roman"/>
          <w:b w:val="false"/>
          <w:i w:val="false"/>
          <w:color w:val="000000"/>
          <w:sz w:val="28"/>
        </w:rPr>
        <w:t>
      </w:t>
      </w:r>
      <w:r>
        <w:rPr>
          <w:rFonts w:ascii="Times New Roman"/>
          <w:b w:val="false"/>
          <w:i w:val="false"/>
          <w:color w:val="000000"/>
          <w:sz w:val="28"/>
        </w:rPr>
        <w:t>9) қаладағы мемлекеттік ақпараттық саясатты тиімді іске асыруды қамтамасыз ету, оның ішінде бұқаралық ақпарат құралдарының мемлекеттік ақпараттық тапсырыстарды орындау жөніндегі қызметтерін әдістемелік қолдау және олардың қызметтерін үйлестіру;</w:t>
      </w:r>
      <w:r>
        <w:br/>
      </w:r>
      <w:r>
        <w:rPr>
          <w:rFonts w:ascii="Times New Roman"/>
          <w:b w:val="false"/>
          <w:i w:val="false"/>
          <w:color w:val="000000"/>
          <w:sz w:val="28"/>
        </w:rPr>
        <w:t>
      </w:t>
      </w:r>
      <w:r>
        <w:rPr>
          <w:rFonts w:ascii="Times New Roman"/>
          <w:b w:val="false"/>
          <w:i w:val="false"/>
          <w:color w:val="000000"/>
          <w:sz w:val="28"/>
        </w:rPr>
        <w:t>10) әлеуметтік маңызды жобаларды орындауға арналған мемлекеттік әлеуметтік тапсырыстардың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11) концептуалдық құжаттарды әзірлеуге, мекеменің құзырына кіретін мәселелер бойынша қала әкімі мен әкімдігінің актілерінің жобаларын дайындауға қатысу;</w:t>
      </w:r>
      <w:r>
        <w:br/>
      </w:r>
      <w:r>
        <w:rPr>
          <w:rFonts w:ascii="Times New Roman"/>
          <w:b w:val="false"/>
          <w:i w:val="false"/>
          <w:color w:val="000000"/>
          <w:sz w:val="28"/>
        </w:rPr>
        <w:t>
      </w:t>
      </w:r>
      <w:r>
        <w:rPr>
          <w:rFonts w:ascii="Times New Roman"/>
          <w:b w:val="false"/>
          <w:i w:val="false"/>
          <w:color w:val="000000"/>
          <w:sz w:val="28"/>
        </w:rPr>
        <w:t>12) жоғары тұрған мемлекеттік органдармен, мәслихатпен, облыс (қала) әкімінің аппаратымен, Қазақстан халқы Ассамблеясы хатшылығымен мекеменің құзырына кіретін мәселелер бойынша өзара іс-қимыл жасау;</w:t>
      </w:r>
      <w:r>
        <w:br/>
      </w:r>
      <w:r>
        <w:rPr>
          <w:rFonts w:ascii="Times New Roman"/>
          <w:b w:val="false"/>
          <w:i w:val="false"/>
          <w:color w:val="000000"/>
          <w:sz w:val="28"/>
        </w:rPr>
        <w:t>
      </w:t>
      </w:r>
      <w:r>
        <w:rPr>
          <w:rFonts w:ascii="Times New Roman"/>
          <w:b w:val="false"/>
          <w:i w:val="false"/>
          <w:color w:val="000000"/>
          <w:sz w:val="28"/>
        </w:rPr>
        <w:t xml:space="preserve"> 13) мекеменің құзырына кіретін мәселелер бойынша ақпараттық базаны жасақтау, жинақтау, жинап қорыту және жіктеу;</w:t>
      </w:r>
      <w:r>
        <w:br/>
      </w:r>
      <w:r>
        <w:rPr>
          <w:rFonts w:ascii="Times New Roman"/>
          <w:b w:val="false"/>
          <w:i w:val="false"/>
          <w:color w:val="000000"/>
          <w:sz w:val="28"/>
        </w:rPr>
        <w:t>
      </w:t>
      </w:r>
      <w:r>
        <w:rPr>
          <w:rFonts w:ascii="Times New Roman"/>
          <w:b w:val="false"/>
          <w:i w:val="false"/>
          <w:color w:val="000000"/>
          <w:sz w:val="28"/>
        </w:rPr>
        <w:t>14) құзыреті шегіндегі мәселелерді қарау кезінде мемлекет мүдделерін барлық ұйымдарда ұсыну;</w:t>
      </w:r>
      <w:r>
        <w:br/>
      </w:r>
      <w:r>
        <w:rPr>
          <w:rFonts w:ascii="Times New Roman"/>
          <w:b w:val="false"/>
          <w:i w:val="false"/>
          <w:color w:val="000000"/>
          <w:sz w:val="28"/>
        </w:rPr>
        <w:t>
      </w:t>
      </w:r>
      <w:r>
        <w:rPr>
          <w:rFonts w:ascii="Times New Roman"/>
          <w:b w:val="false"/>
          <w:i w:val="false"/>
          <w:color w:val="000000"/>
          <w:sz w:val="28"/>
        </w:rPr>
        <w:t xml:space="preserve">14-1) </w:t>
      </w:r>
      <w:r>
        <w:rPr>
          <w:rFonts w:ascii="Times New Roman"/>
          <w:b w:val="false"/>
          <w:i w:val="false"/>
          <w:color w:val="000000"/>
          <w:sz w:val="28"/>
        </w:rPr>
        <w:t>әкімшілік құқық бұзушылықтар туралы хаттамаларын:</w:t>
      </w:r>
      <w:r>
        <w:br/>
      </w:r>
      <w:r>
        <w:rPr>
          <w:rFonts w:ascii="Times New Roman"/>
          <w:b w:val="false"/>
          <w:i w:val="false"/>
          <w:color w:val="000000"/>
          <w:sz w:val="28"/>
        </w:rPr>
        <w:t xml:space="preserve">
      Қазақстан Республикасының бұқаралық ақпарат құралдары туралы </w:t>
      </w:r>
      <w:r>
        <w:rPr>
          <w:rFonts w:ascii="Times New Roman"/>
          <w:b w:val="false"/>
          <w:i w:val="false"/>
          <w:color w:val="000000"/>
          <w:sz w:val="28"/>
        </w:rPr>
        <w:t>заңнамасын</w:t>
      </w:r>
      <w:r>
        <w:rPr>
          <w:rFonts w:ascii="Times New Roman"/>
          <w:b w:val="false"/>
          <w:i w:val="false"/>
          <w:color w:val="000000"/>
          <w:sz w:val="28"/>
        </w:rPr>
        <w:t xml:space="preserve"> бұзғаны;</w:t>
      </w:r>
      <w:r>
        <w:br/>
      </w:r>
      <w:r>
        <w:rPr>
          <w:rFonts w:ascii="Times New Roman"/>
          <w:b w:val="false"/>
          <w:i w:val="false"/>
          <w:color w:val="000000"/>
          <w:sz w:val="28"/>
        </w:rPr>
        <w:t xml:space="preserve">
      Қазақстан Республикасының телерадио хабарларын тарату туралы </w:t>
      </w:r>
      <w:r>
        <w:rPr>
          <w:rFonts w:ascii="Times New Roman"/>
          <w:b w:val="false"/>
          <w:i w:val="false"/>
          <w:color w:val="000000"/>
          <w:sz w:val="28"/>
        </w:rPr>
        <w:t>заңнамасын</w:t>
      </w:r>
      <w:r>
        <w:rPr>
          <w:rFonts w:ascii="Times New Roman"/>
          <w:b w:val="false"/>
          <w:i w:val="false"/>
          <w:color w:val="000000"/>
          <w:sz w:val="28"/>
        </w:rPr>
        <w:t xml:space="preserve"> бұзғаны;</w:t>
      </w:r>
      <w:r>
        <w:br/>
      </w:r>
      <w:r>
        <w:rPr>
          <w:rFonts w:ascii="Times New Roman"/>
          <w:b w:val="false"/>
          <w:i w:val="false"/>
          <w:color w:val="000000"/>
          <w:sz w:val="28"/>
        </w:rPr>
        <w:t>
      бұқаралық ақпарат құралдарының өнімін, сол сияқты өзге де өнімді Қазақстан Республикасының аумағында дайындағаны, сақтағаны, әкелгені, тасымалдағаны, таратқаны;</w:t>
      </w:r>
      <w:r>
        <w:br/>
      </w:r>
      <w:r>
        <w:rPr>
          <w:rFonts w:ascii="Times New Roman"/>
          <w:b w:val="false"/>
          <w:i w:val="false"/>
          <w:color w:val="000000"/>
          <w:sz w:val="28"/>
        </w:rPr>
        <w:t>
      мерзімді баспасөз басылымдарының, теле – және радиохабарлар материалдарын тіркеудің, сақтаудың міндетті тегін даналарын беру тәртібін бұзғаны;</w:t>
      </w:r>
      <w:r>
        <w:br/>
      </w:r>
      <w:r>
        <w:rPr>
          <w:rFonts w:ascii="Times New Roman"/>
          <w:b w:val="false"/>
          <w:i w:val="false"/>
          <w:color w:val="000000"/>
          <w:sz w:val="28"/>
        </w:rPr>
        <w:t>
      шығарылым деректерін хабарлау тәртібін бұзғаны;</w:t>
      </w:r>
      <w:r>
        <w:br/>
      </w:r>
      <w:r>
        <w:rPr>
          <w:rFonts w:ascii="Times New Roman"/>
          <w:b w:val="false"/>
          <w:i w:val="false"/>
          <w:color w:val="000000"/>
          <w:sz w:val="28"/>
        </w:rPr>
        <w:t xml:space="preserve">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жасау;</w:t>
      </w:r>
      <w:r>
        <w:br/>
      </w:r>
      <w:r>
        <w:rPr>
          <w:rFonts w:ascii="Times New Roman"/>
          <w:b w:val="false"/>
          <w:i w:val="false"/>
          <w:color w:val="000000"/>
          <w:sz w:val="28"/>
        </w:rPr>
        <w:t>
      15) Қазақстан Республикасының заңнамаларымен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Өскемен қаласы әкімдігінің 20.05.2015 </w:t>
      </w:r>
      <w:r>
        <w:rPr>
          <w:rFonts w:ascii="Times New Roman"/>
          <w:b w:val="false"/>
          <w:i w:val="false"/>
          <w:color w:val="ff0000"/>
          <w:sz w:val="28"/>
        </w:rPr>
        <w:t>№ 11216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"Өскемен қаласының ішкі саясат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және азаматтардан өз функцияларын орындауға қажетті ақпараттарды белгіленген тәртіппен сұрауға, мекеменің құзырына кіретін мәселелерді пысықтауға мемлекеттік органдардың және өзге де ұйымдардың қызметкерлерін тартуға, тиісті ұсыныстар әзірлеу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2) жергілікті атқарушы органдардың ішкі саясат саласындағы қызметтерін жетілдіру бойынша қала әкіміне ұсыныстар енгізу;</w:t>
      </w:r>
      <w:r>
        <w:br/>
      </w:r>
      <w:r>
        <w:rPr>
          <w:rFonts w:ascii="Times New Roman"/>
          <w:b w:val="false"/>
          <w:i w:val="false"/>
          <w:color w:val="000000"/>
          <w:sz w:val="28"/>
        </w:rPr>
        <w:t>
      </w:t>
      </w:r>
      <w:r>
        <w:rPr>
          <w:rFonts w:ascii="Times New Roman"/>
          <w:b w:val="false"/>
          <w:i w:val="false"/>
          <w:color w:val="000000"/>
          <w:sz w:val="28"/>
        </w:rPr>
        <w:t>3) әкімдіктің қарауына мекеменің құзыретіне қатысы бар сұрақтар, ұсыныстар, ақпараттар, жоба шешімдерін енгізу;</w:t>
      </w:r>
      <w:r>
        <w:br/>
      </w:r>
      <w:r>
        <w:rPr>
          <w:rFonts w:ascii="Times New Roman"/>
          <w:b w:val="false"/>
          <w:i w:val="false"/>
          <w:color w:val="000000"/>
          <w:sz w:val="28"/>
        </w:rPr>
        <w:t>
      </w:t>
      </w:r>
      <w:r>
        <w:rPr>
          <w:rFonts w:ascii="Times New Roman"/>
          <w:b w:val="false"/>
          <w:i w:val="false"/>
          <w:color w:val="000000"/>
          <w:sz w:val="28"/>
        </w:rPr>
        <w:t>4)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5) мемлекеттік органдарымен өткізілетін мекеменің құзыреті мәселелеріне қатысты мәжілістерде, жиналыс пен кеңестерге қатысу;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қызметтік жүзеге асыру;</w:t>
      </w:r>
      <w:r>
        <w:br/>
      </w:r>
      <w:r>
        <w:rPr>
          <w:rFonts w:ascii="Times New Roman"/>
          <w:b w:val="false"/>
          <w:i w:val="false"/>
          <w:color w:val="000000"/>
          <w:sz w:val="28"/>
        </w:rPr>
        <w:t>
      </w:t>
      </w:r>
      <w:r>
        <w:rPr>
          <w:rFonts w:ascii="Times New Roman"/>
          <w:b w:val="false"/>
          <w:i w:val="false"/>
          <w:color w:val="000000"/>
          <w:sz w:val="28"/>
        </w:rPr>
        <w:t>7) мекеме әзірлеуші болып табылатын қала әкімі мен әкімдігінің нормативтік құқықтық актілерінің құқықтық мониторингін жүзеге асыру және оларға өзгертулер 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"Өскемен қаласының ішкі саясат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ішкі саясат бөлімі" мемлекеттік мекемесіне басшылықты "Өскемен қаласының ішкі саясат бөлімі" мемлекеттік мекемесіне жүктелген міндеттердің орындалуына және оның функцияларын жүзеге асыруға дербес жауапты оның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"Өскемен қаласының ішкі саясат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"Өскемен қаласының ішкі саясат бөлімі" мемлекеттік мекемесі бірінші басшысының Қазақстан Республикасының заңнамасына сәйкес қызметке тағайындалатын және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"Өскемен қаласының ішкі саясат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белгіленген тәртіпте кеңестер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6) 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"Өскемен қаласының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"Өскемен қаласының ішкі саясат бөлімі" мемлекеттік мекемесінің бірінші басшысы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"Өскемен қаласының ішкі саясат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"Өскемен қаласының ішкі саясат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"Өскемен қаласының ішкі саясат бөлімі" мемлекеттік мекемесінің мүлкі қала әкімдігімен тапсырылған мүлік есебінен, сонымен қатар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"Өскемен қаласының ішкі саясат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"Өскемен қаласының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5. "Өскемен қаласының ішкі саясат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"Өскемен қаласының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