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5186" w14:textId="d3151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2014 жылғы 24 шілдедегі N 30/6-V шешімі. Шығыс Қазақстан облысының Әділет департаментінде 2014 жылғы 13 тамызда № 3451 болып тіркелді. Күші жойылды - Шығыс Қазақстан облысы Өскемен қалалық мәслихатының 2018 жылғы 20 қыркүйектегі № 35/7-VI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Өскемен қалалық мәслихатының 20.09.2018 </w:t>
      </w:r>
      <w:r>
        <w:rPr>
          <w:rFonts w:ascii="Times New Roman"/>
          <w:b w:val="false"/>
          <w:i w:val="false"/>
          <w:color w:val="000000"/>
          <w:sz w:val="28"/>
        </w:rPr>
        <w:t>№ 35/7-VI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Өскемен қалалық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1. Өскемен қаласының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w:t>
      </w:r>
      <w:r>
        <w:br/>
      </w: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отын сатып алу үшін әлеуметтік көмек 18000 (он сегіз мың) теңге мөлшерінде берілсін.</w:t>
      </w:r>
      <w:r>
        <w:br/>
      </w:r>
      <w:r>
        <w:rPr>
          <w:rFonts w:ascii="Times New Roman"/>
          <w:b w:val="false"/>
          <w:i w:val="false"/>
          <w:color w:val="000000"/>
          <w:sz w:val="28"/>
        </w:rPr>
        <w:t xml:space="preserve">
      Мемлекеттік денсаулық сақтау ұйымдарының мамандарына отын сатып алу үшін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Өскемен қалалық мәслихатының 16.10.2015 </w:t>
      </w:r>
      <w:r>
        <w:rPr>
          <w:rFonts w:ascii="Times New Roman"/>
          <w:b w:val="false"/>
          <w:i w:val="false"/>
          <w:color w:val="000000"/>
          <w:sz w:val="28"/>
        </w:rPr>
        <w:t>№ 42/4-V</w:t>
      </w:r>
      <w:r>
        <w:rPr>
          <w:rFonts w:ascii="Times New Roman"/>
          <w:b w:val="false"/>
          <w:i w:val="false"/>
          <w:color w:val="ff0000"/>
          <w:sz w:val="28"/>
        </w:rPr>
        <w:t xml:space="preserve">; 18.10.2016 </w:t>
      </w:r>
      <w:r>
        <w:rPr>
          <w:rFonts w:ascii="Times New Roman"/>
          <w:b w:val="false"/>
          <w:i w:val="false"/>
          <w:color w:val="000000"/>
          <w:sz w:val="28"/>
        </w:rPr>
        <w:t>№ 10/6-V</w:t>
      </w:r>
      <w:r>
        <w:rPr>
          <w:rFonts w:ascii="Times New Roman"/>
          <w:b w:val="false"/>
          <w:i w:val="false"/>
          <w:color w:val="ff0000"/>
          <w:sz w:val="28"/>
        </w:rPr>
        <w:t xml:space="preserve">; 13.10.2017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Екібасова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Абакумов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