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f775" w14:textId="71ef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22 желтоқсандағы N 341 қаулысы. Шығыс Қазақстан облысының Әділет департаментінде 2015 жылғы 23 қаңтарда N 3653 болып тіркелді. Күші жойылды - Шығыс Қазақстан облысы әкімдігінің 2017 жылғы 12 маусымдағы № 144 қаулысымен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әкімдігінің 12.06.2017 № 144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27 – бабының </w:t>
      </w:r>
      <w:r>
        <w:rPr>
          <w:rFonts w:ascii="Times New Roman"/>
          <w:b w:val="false"/>
          <w:i w:val="false"/>
          <w:color w:val="000000"/>
          <w:sz w:val="28"/>
        </w:rPr>
        <w:t>2 –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 – бабына</w:t>
      </w:r>
      <w:r>
        <w:rPr>
          <w:rFonts w:ascii="Times New Roman"/>
          <w:b w:val="false"/>
          <w:i w:val="false"/>
          <w:color w:val="000000"/>
          <w:sz w:val="28"/>
        </w:rPr>
        <w:t xml:space="preserve">, "Элиталық тұқымдарды субсидиялау" мемлекеттік көрсетілетін қызмет стандартын бекіту туралы" Қазақстан Республикасы Үкіметінің 2014 жылғы 31 шілдедегі № 843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Қоса беріліп отырған "Элиталық тұқымдарды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2014 жылғы</w:t>
            </w:r>
            <w:r>
              <w:br/>
            </w:r>
            <w:r>
              <w:rPr>
                <w:rFonts w:ascii="Times New Roman"/>
                <w:b w:val="false"/>
                <w:i w:val="false"/>
                <w:color w:val="000000"/>
                <w:sz w:val="20"/>
              </w:rPr>
              <w:t>"22" желтоқсандағы</w:t>
            </w:r>
            <w:r>
              <w:br/>
            </w:r>
            <w:r>
              <w:rPr>
                <w:rFonts w:ascii="Times New Roman"/>
                <w:b w:val="false"/>
                <w:i w:val="false"/>
                <w:color w:val="000000"/>
                <w:sz w:val="20"/>
              </w:rPr>
              <w:t>№ 341 қаулысымен</w:t>
            </w:r>
            <w:r>
              <w:br/>
            </w:r>
            <w:r>
              <w:rPr>
                <w:rFonts w:ascii="Times New Roman"/>
                <w:b w:val="false"/>
                <w:i w:val="false"/>
                <w:color w:val="000000"/>
                <w:sz w:val="20"/>
              </w:rPr>
              <w:t>бекітілді</w:t>
            </w:r>
          </w:p>
        </w:tc>
      </w:tr>
    </w:tbl>
    <w:bookmarkStart w:name="z8" w:id="4"/>
    <w:p>
      <w:pPr>
        <w:spacing w:after="0"/>
        <w:ind w:left="0"/>
        <w:jc w:val="left"/>
      </w:pPr>
      <w:r>
        <w:rPr>
          <w:rFonts w:ascii="Times New Roman"/>
          <w:b/>
          <w:i w:val="false"/>
          <w:color w:val="000000"/>
        </w:rPr>
        <w:t xml:space="preserve"> "Элиталық тұқымдарды субсидиялау" мемлекеттік көрсетілетін қызмет регламенті</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1. "Элиталық тұқымдарды субсидиялау" мемлекеттік көрсетілетін қызметін (бұдан әрі – мемлекеттік қызмет) облыстың жергілікті атқарушы органдары (бұдан әрі – қызмет беруші) көрсетеді.</w:t>
      </w:r>
    </w:p>
    <w:bookmarkEnd w:id="5"/>
    <w:bookmarkStart w:name="z10" w:id="6"/>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Мемлекеттік қызмет көрсету нысаны: қағаз түрінде.</w:t>
      </w:r>
    </w:p>
    <w:bookmarkEnd w:id="6"/>
    <w:bookmarkStart w:name="z11" w:id="7"/>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болып табылады.</w:t>
      </w:r>
    </w:p>
    <w:bookmarkEnd w:id="7"/>
    <w:bookmarkStart w:name="z12" w:id="8"/>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8"/>
    <w:bookmarkStart w:name="z13"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9"/>
    <w:bookmarkStart w:name="z14" w:id="10"/>
    <w:p>
      <w:pPr>
        <w:spacing w:after="0"/>
        <w:ind w:left="0"/>
        <w:jc w:val="both"/>
      </w:pPr>
      <w:r>
        <w:rPr>
          <w:rFonts w:ascii="Times New Roman"/>
          <w:b w:val="false"/>
          <w:i w:val="false"/>
          <w:color w:val="000000"/>
          <w:sz w:val="28"/>
        </w:rPr>
        <w:t xml:space="preserve">
      4. Мемлекеттiк қызмет көрсету бойынша рәсімді (іс – қимылды) бастауға қызмет алушының (не сенімхат бойынша оның өкілінің) Қазақстан Республикасы Үкiметiнiң 2014 жылғы 31 шілдедегі № 843 қаулысымен бекітілген "Элиталық тұқымдарды субсидиялау"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10"/>
    <w:bookmarkStart w:name="z15" w:id="1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 – қимылдардың) мазмұны, орындалу ұзақтығы:</w:t>
      </w:r>
    </w:p>
    <w:bookmarkEnd w:id="11"/>
    <w:bookmarkStart w:name="z16" w:id="12"/>
    <w:p>
      <w:pPr>
        <w:spacing w:after="0"/>
        <w:ind w:left="0"/>
        <w:jc w:val="both"/>
      </w:pPr>
      <w:r>
        <w:rPr>
          <w:rFonts w:ascii="Times New Roman"/>
          <w:b w:val="false"/>
          <w:i w:val="false"/>
          <w:color w:val="000000"/>
          <w:sz w:val="28"/>
        </w:rPr>
        <w:t xml:space="preserve">
      1 – іс – қимыл – облыстың жергілікті атқарушы органының шешімімен әрбір тұқым өсіру шаруашылығына (бұдан әрі – қызмет алушы – тұқымшар) және тұқым тұтынушыға (бұдан әрі – қызмет алушы – тұтынушы) элиталық тұқымның әрбір түрі бойынша квоталар, әрбір элиталық тұқым өсіру шаруашылығына (бұдан әрі – қызмет алушы – элиттұқымшар) субсидиялауға жататын жүгерінің, күнбағыстың, күріштің, қант қызылшасының, мақтаның элиталық тұқымдарын және көшеттерді өткізудің шекті бағалары белгіленеді. </w:t>
      </w:r>
    </w:p>
    <w:bookmarkEnd w:id="12"/>
    <w:bookmarkStart w:name="z17" w:id="13"/>
    <w:p>
      <w:pPr>
        <w:spacing w:after="0"/>
        <w:ind w:left="0"/>
        <w:jc w:val="both"/>
      </w:pPr>
      <w:r>
        <w:rPr>
          <w:rFonts w:ascii="Times New Roman"/>
          <w:b w:val="false"/>
          <w:i w:val="false"/>
          <w:color w:val="000000"/>
          <w:sz w:val="28"/>
        </w:rPr>
        <w:t>
      2 – іс – қимыл – элиталық тұқымның әрбір түрі бойынша әрбір қызмет алушыға арналған субсидиялар сомасын айқындау үшін әрбір ауданда (облыстық маңызы бар қалада) ауданның (облыстық маңызы бар қаланың) жергілікті атқарушы органының шешімімен ведомствоаралық комиссия (бұдан әрі – ВАК) құрылады;</w:t>
      </w:r>
    </w:p>
    <w:bookmarkEnd w:id="13"/>
    <w:bookmarkStart w:name="z18" w:id="14"/>
    <w:p>
      <w:pPr>
        <w:spacing w:after="0"/>
        <w:ind w:left="0"/>
        <w:jc w:val="both"/>
      </w:pPr>
      <w:r>
        <w:rPr>
          <w:rFonts w:ascii="Times New Roman"/>
          <w:b w:val="false"/>
          <w:i w:val="false"/>
          <w:color w:val="000000"/>
          <w:sz w:val="28"/>
        </w:rPr>
        <w:t>
      ВАК – тың жұмыс органы ауданның (облыстық маңызы бар қаланың) ауыл шаруашылығы бөлімі (бұдан әрі – бөлім) болып табылады.</w:t>
      </w:r>
    </w:p>
    <w:bookmarkEnd w:id="14"/>
    <w:bookmarkStart w:name="z19" w:id="15"/>
    <w:p>
      <w:pPr>
        <w:spacing w:after="0"/>
        <w:ind w:left="0"/>
        <w:jc w:val="both"/>
      </w:pPr>
      <w:r>
        <w:rPr>
          <w:rFonts w:ascii="Times New Roman"/>
          <w:b w:val="false"/>
          <w:i w:val="false"/>
          <w:color w:val="000000"/>
          <w:sz w:val="28"/>
        </w:rPr>
        <w:t>
      3 – іс – қимыл – бөлім облыстың жергілікті атқарушы органының интернет-ресурстарында және жергілікті бұқаралық ақпарат құралдарында бюджеттік субсидияларды алуға құжаттарды қабылдау мерзімдерін көрсете отырып, субсидиялауға қатысуға өтінімдерді қабылдаудың басталғаны, ВАК – тың жұмыс тәртібі туралы хабарландырудың жариялануын қамтамасыз етеді. Орындалу ұзақтығы – 2 (екі) жұмыс күні ішінде.</w:t>
      </w:r>
    </w:p>
    <w:bookmarkEnd w:id="15"/>
    <w:bookmarkStart w:name="z20" w:id="16"/>
    <w:p>
      <w:pPr>
        <w:spacing w:after="0"/>
        <w:ind w:left="0"/>
        <w:jc w:val="both"/>
      </w:pPr>
      <w:r>
        <w:rPr>
          <w:rFonts w:ascii="Times New Roman"/>
          <w:b w:val="false"/>
          <w:i w:val="false"/>
          <w:color w:val="000000"/>
          <w:sz w:val="28"/>
        </w:rPr>
        <w:t>
      Қызмет алушының – элиттұқымшардың жүгерінің, қант қызылшасының, рапстың, сояның, көкөніс және жемшөп дақылдарының бірегей тұқымдарын шетелдерден іс жүзінде сатып алуға жұмсалған шығындарын ішінара өтеуге бюджеттік субсидиялар алу үшін қызмет алушылар - элиттұқымшарлар есепті айдан кейінгі айдың 5 – күніне дейінгі мерзімде, бірақ тиісті жылғы 10 қарашадан кешіктірмей қызмет берушіге Стандарттың 9 – тармағына сәйкес құжаттарды тапсырады:</w:t>
      </w:r>
    </w:p>
    <w:bookmarkEnd w:id="16"/>
    <w:bookmarkStart w:name="z21" w:id="17"/>
    <w:p>
      <w:pPr>
        <w:spacing w:after="0"/>
        <w:ind w:left="0"/>
        <w:jc w:val="both"/>
      </w:pPr>
      <w:r>
        <w:rPr>
          <w:rFonts w:ascii="Times New Roman"/>
          <w:b w:val="false"/>
          <w:i w:val="false"/>
          <w:color w:val="000000"/>
          <w:sz w:val="28"/>
        </w:rPr>
        <w:t>
      1 – іс – қимыл – қызмет беруші қызмет алушының – элиттұқымшардың құжаттарын қабылдайды және тіркейді. Орындалу ұзақтығы – 15 (он бес) минут;</w:t>
      </w:r>
    </w:p>
    <w:bookmarkEnd w:id="17"/>
    <w:bookmarkStart w:name="z22" w:id="18"/>
    <w:p>
      <w:pPr>
        <w:spacing w:after="0"/>
        <w:ind w:left="0"/>
        <w:jc w:val="both"/>
      </w:pPr>
      <w:r>
        <w:rPr>
          <w:rFonts w:ascii="Times New Roman"/>
          <w:b w:val="false"/>
          <w:i w:val="false"/>
          <w:color w:val="000000"/>
          <w:sz w:val="28"/>
        </w:rPr>
        <w:t>
      2 – іс – қимыл – қызмет беруші қызмет алушының – элиттұқымшардың ұсынылған құжаттарының дұрыстығын тексереді. Орындалу ұзақтығы – 3 (үш) жұмыс күні ішінде;</w:t>
      </w:r>
    </w:p>
    <w:bookmarkEnd w:id="18"/>
    <w:bookmarkStart w:name="z23" w:id="19"/>
    <w:p>
      <w:pPr>
        <w:spacing w:after="0"/>
        <w:ind w:left="0"/>
        <w:jc w:val="both"/>
      </w:pPr>
      <w:r>
        <w:rPr>
          <w:rFonts w:ascii="Times New Roman"/>
          <w:b w:val="false"/>
          <w:i w:val="false"/>
          <w:color w:val="000000"/>
          <w:sz w:val="28"/>
        </w:rPr>
        <w:t>
      3 – іс – қимыл – қызмет беруші қызмет алушы – элиттұқымшар ұсынған растаушы құжаттар негізінде бюджеттік субсидиялар төлеуге арналған ведомость жасайды. Орындалу ұзақтығы – 3 (үш) жұмыс күні ішінде;</w:t>
      </w:r>
    </w:p>
    <w:bookmarkEnd w:id="19"/>
    <w:bookmarkStart w:name="z24" w:id="20"/>
    <w:p>
      <w:pPr>
        <w:spacing w:after="0"/>
        <w:ind w:left="0"/>
        <w:jc w:val="both"/>
      </w:pPr>
      <w:r>
        <w:rPr>
          <w:rFonts w:ascii="Times New Roman"/>
          <w:b w:val="false"/>
          <w:i w:val="false"/>
          <w:color w:val="000000"/>
          <w:sz w:val="28"/>
        </w:rPr>
        <w:t>
      4 – іс – қимыл – қызмет беруші аумақтық қазынашылық бөлімшесіне төлем шоттарының тiзiлiмiн ұсынады. Орындалу ұзақтығы – 7 (жеті) жұмыс күні ішінде.</w:t>
      </w:r>
    </w:p>
    <w:bookmarkEnd w:id="20"/>
    <w:bookmarkStart w:name="z25" w:id="21"/>
    <w:p>
      <w:pPr>
        <w:spacing w:after="0"/>
        <w:ind w:left="0"/>
        <w:jc w:val="both"/>
      </w:pPr>
      <w:r>
        <w:rPr>
          <w:rFonts w:ascii="Times New Roman"/>
          <w:b w:val="false"/>
          <w:i w:val="false"/>
          <w:color w:val="000000"/>
          <w:sz w:val="28"/>
        </w:rPr>
        <w:t>
      Бюджеттік субсидияларды алу үшін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шеккен шығындардың нәтижелері бойынша қызмет алушылар – бірегей тұқым өндірушілер есепті айдан кейінгі айдың 5 – күніне дейінгі мерзімде, бірақ тиісті жылғы 30 қарашадан кешіктірмей қызмет берушіге Стандарттың 9 – тармағына сәйкес құжаттарды ұсынады:</w:t>
      </w:r>
    </w:p>
    <w:bookmarkEnd w:id="21"/>
    <w:bookmarkStart w:name="z26" w:id="22"/>
    <w:p>
      <w:pPr>
        <w:spacing w:after="0"/>
        <w:ind w:left="0"/>
        <w:jc w:val="both"/>
      </w:pPr>
      <w:r>
        <w:rPr>
          <w:rFonts w:ascii="Times New Roman"/>
          <w:b w:val="false"/>
          <w:i w:val="false"/>
          <w:color w:val="000000"/>
          <w:sz w:val="28"/>
        </w:rPr>
        <w:t>
      1 – іс – қимыл – қызмет беруші қызмет алушының – бірегей тұқым өндірушінің құжаттарын қабылдайды және тіркейді. Орындалу ұзақтығы – 15 (он бес) минут;</w:t>
      </w:r>
    </w:p>
    <w:bookmarkEnd w:id="22"/>
    <w:bookmarkStart w:name="z27" w:id="23"/>
    <w:p>
      <w:pPr>
        <w:spacing w:after="0"/>
        <w:ind w:left="0"/>
        <w:jc w:val="both"/>
      </w:pPr>
      <w:r>
        <w:rPr>
          <w:rFonts w:ascii="Times New Roman"/>
          <w:b w:val="false"/>
          <w:i w:val="false"/>
          <w:color w:val="000000"/>
          <w:sz w:val="28"/>
        </w:rPr>
        <w:t>
      2 – іс – қимыл – қызмет беруші қызмет алушының – бірегей тұқым өндірушінің ұсынылған құжаттарының дұрыстығын тексереді, ведомость жасайды. Орындалу ұзақтығы – 5 (бес) жұмыс күні ішінде;</w:t>
      </w:r>
    </w:p>
    <w:bookmarkEnd w:id="23"/>
    <w:bookmarkStart w:name="z28" w:id="24"/>
    <w:p>
      <w:pPr>
        <w:spacing w:after="0"/>
        <w:ind w:left="0"/>
        <w:jc w:val="both"/>
      </w:pPr>
      <w:r>
        <w:rPr>
          <w:rFonts w:ascii="Times New Roman"/>
          <w:b w:val="false"/>
          <w:i w:val="false"/>
          <w:color w:val="000000"/>
          <w:sz w:val="28"/>
        </w:rPr>
        <w:t>
      3 – іс – қимыл – қызмет беруші аумақтық қазынашылық бөлімшесіне төлем шоттарының тiзiлiмiн ұсынады. Орындалу ұзақтығы – 8 (сегіз) жұмыс күні ішінде.</w:t>
      </w:r>
    </w:p>
    <w:bookmarkEnd w:id="24"/>
    <w:bookmarkStart w:name="z29" w:id="25"/>
    <w:p>
      <w:pPr>
        <w:spacing w:after="0"/>
        <w:ind w:left="0"/>
        <w:jc w:val="both"/>
      </w:pPr>
      <w:r>
        <w:rPr>
          <w:rFonts w:ascii="Times New Roman"/>
          <w:b w:val="false"/>
          <w:i w:val="false"/>
          <w:color w:val="000000"/>
          <w:sz w:val="28"/>
        </w:rPr>
        <w:t>
      Нарықтық құн бойынша сатып алынған ауыл шаруашылығы өсімдіктерінің элиталық тұқымына бюджеттік субсидиялар алу үшін қызмет алушылар - тұқымшарлар және қызмет алушылар – тұтынушылар жазғы дақылдар бойынша – тиісті жылғы 20 маусымға дейінгі, күзгі дақылдар бойынша – тиісті жылғы 10 қарашаға дейінгі мерзімде ВАК – қа Стандарттың 9 – тармағына сәйкес құжаттарды тапсырады:</w:t>
      </w:r>
    </w:p>
    <w:bookmarkEnd w:id="25"/>
    <w:bookmarkStart w:name="z30" w:id="26"/>
    <w:p>
      <w:pPr>
        <w:spacing w:after="0"/>
        <w:ind w:left="0"/>
        <w:jc w:val="both"/>
      </w:pPr>
      <w:r>
        <w:rPr>
          <w:rFonts w:ascii="Times New Roman"/>
          <w:b w:val="false"/>
          <w:i w:val="false"/>
          <w:color w:val="000000"/>
          <w:sz w:val="28"/>
        </w:rPr>
        <w:t>
      1 – іс – қимыл – ВАК қызмет алушының – тұқымшардың және қызмет алушының – тұтынушының құжаттарын қабылдайды және тіркейді. Орындалу ұзақтығы – 15 (он бес) минут;</w:t>
      </w:r>
    </w:p>
    <w:bookmarkEnd w:id="26"/>
    <w:bookmarkStart w:name="z31" w:id="27"/>
    <w:p>
      <w:pPr>
        <w:spacing w:after="0"/>
        <w:ind w:left="0"/>
        <w:jc w:val="both"/>
      </w:pPr>
      <w:r>
        <w:rPr>
          <w:rFonts w:ascii="Times New Roman"/>
          <w:b w:val="false"/>
          <w:i w:val="false"/>
          <w:color w:val="000000"/>
          <w:sz w:val="28"/>
        </w:rPr>
        <w:t>
      2 – іс – қимыл – ВАК құжаттарды қабылдау мерзімі аяқталғаннан кейін оларды тексереді және әрбір қызмет алушыға – тұқымшарға және қызмет алушыға – тұтынушыға элиталық тұқымның әрбір түрі бойынша алдын ала квоталарды қалыптастырады және оларды ауданның (облыстық маңызы бар қаланың) жергілікті атқарушы органына бекітуге жібереді. Орындалу ұзақтығы – 3 (үш) жұмыс күні ішінде;</w:t>
      </w:r>
    </w:p>
    <w:bookmarkEnd w:id="27"/>
    <w:bookmarkStart w:name="z32" w:id="28"/>
    <w:p>
      <w:pPr>
        <w:spacing w:after="0"/>
        <w:ind w:left="0"/>
        <w:jc w:val="both"/>
      </w:pPr>
      <w:r>
        <w:rPr>
          <w:rFonts w:ascii="Times New Roman"/>
          <w:b w:val="false"/>
          <w:i w:val="false"/>
          <w:color w:val="000000"/>
          <w:sz w:val="28"/>
        </w:rPr>
        <w:t>
      3 – іс – қимыл – ауданның (облыстық маңызы бар қаланың) жергілікті атқарушы органы әрбір қызмет алушыға - тұқымшарға және қызмет алушыға – тұтынушыға элиталық тұқымның әрбір түрі бойынша алдын ала квоталарды бекітеді. Орындалу ұзақтығы – 2 (екі) жұмыс күні ішінде.</w:t>
      </w:r>
    </w:p>
    <w:bookmarkEnd w:id="28"/>
    <w:bookmarkStart w:name="z33" w:id="29"/>
    <w:p>
      <w:pPr>
        <w:spacing w:after="0"/>
        <w:ind w:left="0"/>
        <w:jc w:val="both"/>
      </w:pPr>
      <w:r>
        <w:rPr>
          <w:rFonts w:ascii="Times New Roman"/>
          <w:b w:val="false"/>
          <w:i w:val="false"/>
          <w:color w:val="000000"/>
          <w:sz w:val="28"/>
        </w:rPr>
        <w:t xml:space="preserve">
      4 – іс – қимыл – бөлім қызмет берушіге әрбір қызмет алушыға – тұқымшарға және қызмет алушыға – тұтынушыға элиталық тұқымның әрбір түрі бойынша алдын ала квоталарды, сондай – ақ Қазақстан Республикасы Үкіметінің 2013 жылғы 29 наурыздағы № 304 қаулысымен бекітілген Тұқым шаруашылығын қолдауды субсидиялау қағидаларының (бұдан әрі – Қағидалар) </w:t>
      </w:r>
      <w:r>
        <w:rPr>
          <w:rFonts w:ascii="Times New Roman"/>
          <w:b w:val="false"/>
          <w:i w:val="false"/>
          <w:color w:val="000000"/>
          <w:sz w:val="28"/>
        </w:rPr>
        <w:t>24 – тармағына</w:t>
      </w:r>
      <w:r>
        <w:rPr>
          <w:rFonts w:ascii="Times New Roman"/>
          <w:b w:val="false"/>
          <w:i w:val="false"/>
          <w:color w:val="000000"/>
          <w:sz w:val="28"/>
        </w:rPr>
        <w:t xml:space="preserve"> сәйкес бюджеттік субсидиялар төлеудің негізділігін растайтын құжаттарды тапсырады. Орындалу ұзақтығы – 3 (үш) жұмыс күні ішінде;</w:t>
      </w:r>
    </w:p>
    <w:bookmarkEnd w:id="29"/>
    <w:bookmarkStart w:name="z34" w:id="30"/>
    <w:p>
      <w:pPr>
        <w:spacing w:after="0"/>
        <w:ind w:left="0"/>
        <w:jc w:val="both"/>
      </w:pPr>
      <w:r>
        <w:rPr>
          <w:rFonts w:ascii="Times New Roman"/>
          <w:b w:val="false"/>
          <w:i w:val="false"/>
          <w:color w:val="000000"/>
          <w:sz w:val="28"/>
        </w:rPr>
        <w:t>
      5 – іс – қимыл – қызмет беруші ұсынылған құжаттарды тексереді, мыналарды:</w:t>
      </w:r>
    </w:p>
    <w:bookmarkEnd w:id="30"/>
    <w:bookmarkStart w:name="z35" w:id="31"/>
    <w:p>
      <w:pPr>
        <w:spacing w:after="0"/>
        <w:ind w:left="0"/>
        <w:jc w:val="both"/>
      </w:pPr>
      <w:r>
        <w:rPr>
          <w:rFonts w:ascii="Times New Roman"/>
          <w:b w:val="false"/>
          <w:i w:val="false"/>
          <w:color w:val="000000"/>
          <w:sz w:val="28"/>
        </w:rPr>
        <w:t xml:space="preserve">
      әрбір қызмет алушыға – тұқымшарға және қызмет алушыға – тұтынушыға элиталық тұқымның әрбір түрі бойынша квоталарды; </w:t>
      </w:r>
    </w:p>
    <w:bookmarkEnd w:id="31"/>
    <w:bookmarkStart w:name="z36" w:id="32"/>
    <w:p>
      <w:pPr>
        <w:spacing w:after="0"/>
        <w:ind w:left="0"/>
        <w:jc w:val="both"/>
      </w:pPr>
      <w:r>
        <w:rPr>
          <w:rFonts w:ascii="Times New Roman"/>
          <w:b w:val="false"/>
          <w:i w:val="false"/>
          <w:color w:val="000000"/>
          <w:sz w:val="28"/>
        </w:rPr>
        <w:t>
      облыс бойынша нақты сатып алынған және өндірілген элиталық тұқымдардың көлемі жөніндегі жиынтық актіні жасайды және бекітеді;</w:t>
      </w:r>
    </w:p>
    <w:bookmarkEnd w:id="32"/>
    <w:bookmarkStart w:name="z37" w:id="33"/>
    <w:p>
      <w:pPr>
        <w:spacing w:after="0"/>
        <w:ind w:left="0"/>
        <w:jc w:val="both"/>
      </w:pPr>
      <w:r>
        <w:rPr>
          <w:rFonts w:ascii="Times New Roman"/>
          <w:b w:val="false"/>
          <w:i w:val="false"/>
          <w:color w:val="000000"/>
          <w:sz w:val="28"/>
        </w:rPr>
        <w:t>
      бюджеттік субсидиялардың көлемін айқындайды. Белгіленген квоталар шегінде бюджеттік субсидияларды төлеу үшін ведомость жасайды. Орындалу ұзақтығы – 4 (төрт) жұмыс күні ішінде;</w:t>
      </w:r>
    </w:p>
    <w:bookmarkEnd w:id="33"/>
    <w:bookmarkStart w:name="z38" w:id="34"/>
    <w:p>
      <w:pPr>
        <w:spacing w:after="0"/>
        <w:ind w:left="0"/>
        <w:jc w:val="both"/>
      </w:pPr>
      <w:r>
        <w:rPr>
          <w:rFonts w:ascii="Times New Roman"/>
          <w:b w:val="false"/>
          <w:i w:val="false"/>
          <w:color w:val="000000"/>
          <w:sz w:val="28"/>
        </w:rPr>
        <w:t xml:space="preserve">
      6 – іс – қимыл – қызмет беруші аумақтық қазынашылық бөлімшесіне төлем шоттарының тiзiлiмiн ұсынады. Орындалу ұзақтығы – 4 (төрт) жұмыс күні ішінде. </w:t>
      </w:r>
    </w:p>
    <w:bookmarkEnd w:id="34"/>
    <w:bookmarkStart w:name="z39" w:id="35"/>
    <w:p>
      <w:pPr>
        <w:spacing w:after="0"/>
        <w:ind w:left="0"/>
        <w:jc w:val="both"/>
      </w:pPr>
      <w:r>
        <w:rPr>
          <w:rFonts w:ascii="Times New Roman"/>
          <w:b w:val="false"/>
          <w:i w:val="false"/>
          <w:color w:val="000000"/>
          <w:sz w:val="28"/>
        </w:rPr>
        <w:t xml:space="preserve">
      Жүгерінің, күнбағыстың, күріштің, қант қызылшасының, мақтаның арзандатылған құн бойынша өткізілген элиталық тұқымдарына бюджеттік субсидиялар алу үшін жазғы дақылдар бойынша – тиісті жылғы 20 маусымға дейінгі, күзгі дақылдар бойынша – тиісті жылғы 10 қарашаға дейінгі мерзімде қызмет алушылар – элиттұқымшарлар және қызмет алушылар – өткізушілер ВАК – қа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тапсырады:</w:t>
      </w:r>
    </w:p>
    <w:bookmarkEnd w:id="35"/>
    <w:bookmarkStart w:name="z40" w:id="36"/>
    <w:p>
      <w:pPr>
        <w:spacing w:after="0"/>
        <w:ind w:left="0"/>
        <w:jc w:val="both"/>
      </w:pPr>
      <w:r>
        <w:rPr>
          <w:rFonts w:ascii="Times New Roman"/>
          <w:b w:val="false"/>
          <w:i w:val="false"/>
          <w:color w:val="000000"/>
          <w:sz w:val="28"/>
        </w:rPr>
        <w:t>
      1 – іс – қимыл – ВАК қызмет алушының – элиттұқымшардың және қызмет алушының – өткізушінің құжаттарын қабылдайды және тіркейді. Орындалу ұзақтығы – 15 (он бес) минут;</w:t>
      </w:r>
    </w:p>
    <w:bookmarkEnd w:id="36"/>
    <w:bookmarkStart w:name="z41" w:id="37"/>
    <w:p>
      <w:pPr>
        <w:spacing w:after="0"/>
        <w:ind w:left="0"/>
        <w:jc w:val="both"/>
      </w:pPr>
      <w:r>
        <w:rPr>
          <w:rFonts w:ascii="Times New Roman"/>
          <w:b w:val="false"/>
          <w:i w:val="false"/>
          <w:color w:val="000000"/>
          <w:sz w:val="28"/>
        </w:rPr>
        <w:t>
      2 – іс – қимыл – ВАК құжаттарды қабылдау мерзімі аяқталғаннан кейін ұсынылған бастапқы төлем құжаттарының көшірмелерін түпнұсқаларымен салыстырады және өзінің мөрімен куәландырады. Орындалу ұзақтығы – 3 (үш) жұмыс күні ішінде;</w:t>
      </w:r>
    </w:p>
    <w:bookmarkEnd w:id="37"/>
    <w:bookmarkStart w:name="z42" w:id="38"/>
    <w:p>
      <w:pPr>
        <w:spacing w:after="0"/>
        <w:ind w:left="0"/>
        <w:jc w:val="both"/>
      </w:pPr>
      <w:r>
        <w:rPr>
          <w:rFonts w:ascii="Times New Roman"/>
          <w:b w:val="false"/>
          <w:i w:val="false"/>
          <w:color w:val="000000"/>
          <w:sz w:val="28"/>
        </w:rPr>
        <w:t xml:space="preserve">
      3 – іс – қимыл – бөлім ВАК куәландырған құжаттарды алғаннан кейін қызмет берушіге Қағидалардың </w:t>
      </w:r>
      <w:r>
        <w:rPr>
          <w:rFonts w:ascii="Times New Roman"/>
          <w:b w:val="false"/>
          <w:i w:val="false"/>
          <w:color w:val="000000"/>
          <w:sz w:val="28"/>
        </w:rPr>
        <w:t>29 – тармағының</w:t>
      </w:r>
      <w:r>
        <w:rPr>
          <w:rFonts w:ascii="Times New Roman"/>
          <w:b w:val="false"/>
          <w:i w:val="false"/>
          <w:color w:val="000000"/>
          <w:sz w:val="28"/>
        </w:rPr>
        <w:t xml:space="preserve"> 5) тармақшасына сәйкес құжаттарды ұсынады. Орындалу ұзақтығы – 2 (екі) жұмыс күні ішінде;</w:t>
      </w:r>
    </w:p>
    <w:bookmarkEnd w:id="38"/>
    <w:bookmarkStart w:name="z43" w:id="39"/>
    <w:p>
      <w:pPr>
        <w:spacing w:after="0"/>
        <w:ind w:left="0"/>
        <w:jc w:val="both"/>
      </w:pPr>
      <w:r>
        <w:rPr>
          <w:rFonts w:ascii="Times New Roman"/>
          <w:b w:val="false"/>
          <w:i w:val="false"/>
          <w:color w:val="000000"/>
          <w:sz w:val="28"/>
        </w:rPr>
        <w:t xml:space="preserve">
      4 – іс – қимыл – қызмет беруші ұсынылған құжаттарды тексереді, облыс бойынша элиталық тұқымдардың нақты сатылған көлемі жөніндегі жиынтық актіні жасайды және бекітеді. Тиесілі бюджет қаражатының көлемін айқындайды. </w:t>
      </w:r>
    </w:p>
    <w:bookmarkEnd w:id="39"/>
    <w:bookmarkStart w:name="z44" w:id="40"/>
    <w:p>
      <w:pPr>
        <w:spacing w:after="0"/>
        <w:ind w:left="0"/>
        <w:jc w:val="both"/>
      </w:pPr>
      <w:r>
        <w:rPr>
          <w:rFonts w:ascii="Times New Roman"/>
          <w:b w:val="false"/>
          <w:i w:val="false"/>
          <w:color w:val="000000"/>
          <w:sz w:val="28"/>
        </w:rPr>
        <w:t>
      Әрбір қызмет алушыға – элиттұқымшарға және қызмет алушыға – өткізушіге белгіленген квоталар шегінде бюджеттік субсидиялар төлеуге арналған жиынтық ведомость жасайды. Орындалу ұзақтығы – 5 (бес) жұмыс күні ішінде;</w:t>
      </w:r>
    </w:p>
    <w:bookmarkEnd w:id="40"/>
    <w:bookmarkStart w:name="z45" w:id="41"/>
    <w:p>
      <w:pPr>
        <w:spacing w:after="0"/>
        <w:ind w:left="0"/>
        <w:jc w:val="both"/>
      </w:pPr>
      <w:r>
        <w:rPr>
          <w:rFonts w:ascii="Times New Roman"/>
          <w:b w:val="false"/>
          <w:i w:val="false"/>
          <w:color w:val="000000"/>
          <w:sz w:val="28"/>
        </w:rPr>
        <w:t>
      5 – іс – қимыл – қызмет беруші аумақтық қазынашылық бөлімшесіне төлем шоттарының тiзiлiмiн ұсынады. Орындалу ұзақтығы – 5 (бес) жұмыс күні ішінде.</w:t>
      </w:r>
    </w:p>
    <w:bookmarkEnd w:id="41"/>
    <w:p>
      <w:pPr>
        <w:spacing w:after="0"/>
        <w:ind w:left="0"/>
        <w:jc w:val="both"/>
      </w:pPr>
      <w:r>
        <w:rPr>
          <w:rFonts w:ascii="Times New Roman"/>
          <w:b w:val="false"/>
          <w:i w:val="false"/>
          <w:color w:val="000000"/>
          <w:sz w:val="28"/>
        </w:rPr>
        <w:t xml:space="preserve">
      Мемлекеттік қызметті көрсету мерзімі қызмет алушы құжаттар топтамасын тапсырған сәттен бастап – 16 (он алты) жұмыс күнінен аспайды. </w:t>
      </w:r>
    </w:p>
    <w:bookmarkStart w:name="z46" w:id="4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5 – тармағында </w:t>
      </w:r>
      <w:r>
        <w:rPr>
          <w:rFonts w:ascii="Times New Roman"/>
          <w:b w:val="false"/>
          <w:i w:val="false"/>
          <w:color w:val="000000"/>
          <w:sz w:val="28"/>
        </w:rPr>
        <w:t xml:space="preserve"> көрсетілген 1 – іс – қимыл бойынша мемлекеттік қызмет көрсету рәсімінің (іс – қимылының) нәтижесі әрбір қызмет алушыға – тұқымшарға және қызмет алушыға – тұтынушыға элиталық тұқымның әрбір түрі бойынша квоталарды, әрбір қызмет алушыға – элиттұқымшарға субсидиялауға жататын жүгерінің, күнбағыстың, күріштің, қант қызылшасының, мақтаның элиталық тұқымдарын және көшеттерді өткізудің шекті бағаларын белгілеу болып табылады, олар 2 – іс – қимылды орындауды бастау үшін негіз болады. Осы Регламенттің 5 – тармағында көрсетілген 2 – іс – қимылдың нәтижесі ВАК құру болып табылады, ол 3 – іс –қимылды орындауды бастау үшін негіз болады. Осы Регламенттің 5 – тармағында көрсетілген 3 – іс – қимылдың нәтижесі облыстың жергілікті атқарушы органының интернет – ресурстарында және жергілікті бұқаралық ақпарат құралдарында ВАК – тың жұмыс тәртібін жариялау болып табылады. </w:t>
      </w:r>
    </w:p>
    <w:bookmarkEnd w:id="42"/>
    <w:bookmarkStart w:name="z47" w:id="43"/>
    <w:p>
      <w:pPr>
        <w:spacing w:after="0"/>
        <w:ind w:left="0"/>
        <w:jc w:val="both"/>
      </w:pPr>
      <w:r>
        <w:rPr>
          <w:rFonts w:ascii="Times New Roman"/>
          <w:b w:val="false"/>
          <w:i w:val="false"/>
          <w:color w:val="000000"/>
          <w:sz w:val="28"/>
        </w:rPr>
        <w:t>
      Қызмет алушының – элиттұқымшардың жүгерінің, қант қызылшасының, рапстың, сояның, көкөніс және жемшөп дақылдарының бірегей тұқымдарын шетелдерден іс жүзінде сатып алуға жұмсалған шығындарын ішінара өтеуге бюджеттік субсидиялар алу үшін:</w:t>
      </w:r>
    </w:p>
    <w:bookmarkEnd w:id="43"/>
    <w:bookmarkStart w:name="z48" w:id="44"/>
    <w:p>
      <w:pPr>
        <w:spacing w:after="0"/>
        <w:ind w:left="0"/>
        <w:jc w:val="both"/>
      </w:pPr>
      <w:r>
        <w:rPr>
          <w:rFonts w:ascii="Times New Roman"/>
          <w:b w:val="false"/>
          <w:i w:val="false"/>
          <w:color w:val="000000"/>
          <w:sz w:val="28"/>
        </w:rPr>
        <w:t xml:space="preserve">
      осы Регламенттің 5 – тармағында көрсетілген 1 – іс – қимылдың нәтижесі қызмет алушының – элиттұқымшардың құжаттарын қабылдау және тіркеу болып табылады, олар 2 – іс – қимылды орындау үшін негіз болады. Осы Регламенттің 5 – тармағында көрсетілген 2 – іс – қимылдың нәтижесі қызмет берушінің қызмет алушының – элиттұқымшардың құжаттарын тексеруі болып табылады, ол 3 – іс – қимылды орындау үшін негіз болады. Осы Регламенттің </w:t>
      </w:r>
      <w:r>
        <w:br/>
      </w:r>
      <w:r>
        <w:rPr>
          <w:rFonts w:ascii="Times New Roman"/>
          <w:b w:val="false"/>
          <w:i w:val="false"/>
          <w:color w:val="000000"/>
          <w:sz w:val="28"/>
        </w:rPr>
        <w:t>5 – тармағында көрсетілген 3 – іс – қимылдың нәтижесі қызмет берушінің бюджеттік субсидиялар төлеуге арналған ведомосты жасауы болып табылады, ол 4 – іс – қимылды орындау үшін негіз болады. Осы Регламенттің 5 – тармағында көрсетілген 4 – іс – қимылдың нәтижесі қызмет берушінің аумақтық қазынашылық бөлімшесіне төлем шоттарының тiзiлiмiн ұсынуы болып табылады.</w:t>
      </w:r>
    </w:p>
    <w:bookmarkEnd w:id="44"/>
    <w:bookmarkStart w:name="z49" w:id="45"/>
    <w:p>
      <w:pPr>
        <w:spacing w:after="0"/>
        <w:ind w:left="0"/>
        <w:jc w:val="both"/>
      </w:pPr>
      <w:r>
        <w:rPr>
          <w:rFonts w:ascii="Times New Roman"/>
          <w:b w:val="false"/>
          <w:i w:val="false"/>
          <w:color w:val="000000"/>
          <w:sz w:val="28"/>
        </w:rPr>
        <w:t>
      Қызмет алушылардың – бірегей тұқым өндірушілердің жеміс – жидек дақылдары мен жүзімнің көп жылдық аналық екпелерін отырғызу және жеміс – жидек дақылдары мен жүзімнің отырғызылған көп жылдық аналық екпелерінің аяқталмаған өндірісіне қызмет көрсету бойынша шеккен шығындардың нәтижелері бойынша бюджеттік субсидияларды алуы үшін:</w:t>
      </w:r>
    </w:p>
    <w:bookmarkEnd w:id="45"/>
    <w:bookmarkStart w:name="z50" w:id="46"/>
    <w:p>
      <w:pPr>
        <w:spacing w:after="0"/>
        <w:ind w:left="0"/>
        <w:jc w:val="both"/>
      </w:pPr>
      <w:r>
        <w:rPr>
          <w:rFonts w:ascii="Times New Roman"/>
          <w:b w:val="false"/>
          <w:i w:val="false"/>
          <w:color w:val="000000"/>
          <w:sz w:val="28"/>
        </w:rPr>
        <w:t>
      осы Регламенттің 5 – тармағында көрсетілген 1 – іс – қимылдың нәтижесі қызмет берушінің қызмет алушының - бірегей тұқым өндірушінің құжаттарын қабылдауы және тіркеуі болып табылады, олар 2 – іс – қимылды орындау үшін негіз болады. Осы Регламенттің 5 – тармағында көрсетілген 2 – іс – қимылдың нәтижесі қызмет берушінің қызмет алушының – бірегей тұқым өндірушінің құжаттарын тексеруі болып табылады, ол 3 – іс – қимылды орындау үшін негіз болады. Осы Регламенттің 5 – тармағында көрсетілген 3 – іс – қимылдың нәтижесі қызмет берушінің аумақтық қазынашылық бөлімшесіне төлем шоттарының тiзiлiмiн ұсынуы болып табылады.</w:t>
      </w:r>
    </w:p>
    <w:bookmarkEnd w:id="46"/>
    <w:bookmarkStart w:name="z51" w:id="47"/>
    <w:p>
      <w:pPr>
        <w:spacing w:after="0"/>
        <w:ind w:left="0"/>
        <w:jc w:val="both"/>
      </w:pPr>
      <w:r>
        <w:rPr>
          <w:rFonts w:ascii="Times New Roman"/>
          <w:b w:val="false"/>
          <w:i w:val="false"/>
          <w:color w:val="000000"/>
          <w:sz w:val="28"/>
        </w:rPr>
        <w:t>
      Қызмет алушылардың – тұқымшарлардың және қызмет алушылардың – тұтынушылардың нарықтық құн бойынша сатып алынған ауыл шаруашылығы өсімдіктерінің элиталық тұқымына бюджеттік субсидиялар алуы үшін:</w:t>
      </w:r>
    </w:p>
    <w:bookmarkEnd w:id="47"/>
    <w:bookmarkStart w:name="z52" w:id="48"/>
    <w:p>
      <w:pPr>
        <w:spacing w:after="0"/>
        <w:ind w:left="0"/>
        <w:jc w:val="both"/>
      </w:pPr>
      <w:r>
        <w:rPr>
          <w:rFonts w:ascii="Times New Roman"/>
          <w:b w:val="false"/>
          <w:i w:val="false"/>
          <w:color w:val="000000"/>
          <w:sz w:val="28"/>
        </w:rPr>
        <w:t>
      осы Регламенттің 5 – тармағында көрсетілген 1 – іс – қимылдың нәтижесі қызмет алушының – тұқымшардың және қызмет алушының – тұтынушының құжаттарын қабылдау және тіркеу болып табылады, олар 2 – іс – қимылды орындау үшін негіз болады. Осы Регламенттің 5 – тармағында көрсетілген 2 – іс – қимылдың нәтижесі ВАК – тың алдын ала квоталарды қалыптастыруы болып табылады, олар 3 – іс – қимылды орындау үшін негіз болады. Осы Регламенттің 5 – тармағында көрсетілген 3 – іс – қимылдың нәтижесі алдын ала квоталарды бекіту болып табылады, ол 4 – іс – қимылды орындау үшін негіз болады. Осы Регламенттің 5 – тармағында көрсетілген 4 – іс – қимылдың нәтижесі бөлімнің қызмет берушіге алдын ала квоталар мен құжаттарды ұсынуы болып табылады, олар 5 – іс – қимылды орындау үшін негіз болады. Осы Регламенттің 5 – тармағында көрсетілген 5 – іс – қимылдың нәтижесі қызмет берушінің ұсынылған құжаттарды тексеруі, квоталарды және жиынтық актіні жасауы және бекітуі, ведомосты жасауы болып табылады, олар 6 – іс – қимылды орындау үшін негіз болады. Осы Регламенттің 5 – тармағында көрсетілген 6 – іс – қимылдың нәтижесі қызмет берушінің аумақтық қазынашылық бөлімшесіне төлем шоттарының тiзiлiмiн ұсынуы болып табылады.</w:t>
      </w:r>
    </w:p>
    <w:bookmarkEnd w:id="48"/>
    <w:bookmarkStart w:name="z53" w:id="49"/>
    <w:p>
      <w:pPr>
        <w:spacing w:after="0"/>
        <w:ind w:left="0"/>
        <w:jc w:val="both"/>
      </w:pPr>
      <w:r>
        <w:rPr>
          <w:rFonts w:ascii="Times New Roman"/>
          <w:b w:val="false"/>
          <w:i w:val="false"/>
          <w:color w:val="000000"/>
          <w:sz w:val="28"/>
        </w:rPr>
        <w:t>
      Жүгерінің, күнбағыстың, күріштің, қант қызылшасының, мақтаның арзандатылған құн бойынша өткізілген элиталық тұқымдарына бюджеттік субсидиялар алу үшін:</w:t>
      </w:r>
    </w:p>
    <w:bookmarkEnd w:id="49"/>
    <w:bookmarkStart w:name="z54" w:id="5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1 – іс – қимылдың нәтижесі қызмет алушының – элиттұқымшардың құжаттарын қабылдау және тіркеу болып табылады, олар 2 – іс – қимылды орындау үшін негіз болады. Осы Регламенттің 5 – тармағында көрсетілген 2 – іс – қимылдың нәтижесі ВАК – тың құжаттардың көшірмелерін салыстыруы болып табылады, олар 3 – іс – қимылды орындау үшін негіз болады. Осы Регламенттің 5 – тармағында көрсетілген 3 – іс – қимылдың нәтижесі бөлімнің қызмет берушіге қызмет алушының – элиттұқымшардың құжаттарын ұсынуы болып табылады, олар 4 – іс – қимылды орындау үшін негіз болады. Осы Регламенттің 5 – тармағында көрсетілген 4 – іс – қимылдың нәтижесі қызмет берушінің ұсынылған құжаттарды тексеруі, жиынтық актіні жасауы және бекітуі, ведомосты жасауы болып табылады, олар 5 – іс – қимылды орындау үшін негіз болады. Осы Регламенттің 5 – тармағында көрсетілген 5 – іс – қимылдың нәтижесі қызмет берушінің аумақтық қазынашылық бөлімшесіне төлем шоттарының тiзiлiмiн ұсынуы болып табылады.</w:t>
      </w:r>
    </w:p>
    <w:bookmarkEnd w:id="50"/>
    <w:bookmarkStart w:name="z55"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 тәртібін сипаттау</w:t>
      </w:r>
    </w:p>
    <w:bookmarkEnd w:id="51"/>
    <w:bookmarkStart w:name="z56" w:id="52"/>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p>
    <w:bookmarkEnd w:id="52"/>
    <w:bookmarkStart w:name="z57" w:id="53"/>
    <w:p>
      <w:pPr>
        <w:spacing w:after="0"/>
        <w:ind w:left="0"/>
        <w:jc w:val="both"/>
      </w:pPr>
      <w:r>
        <w:rPr>
          <w:rFonts w:ascii="Times New Roman"/>
          <w:b w:val="false"/>
          <w:i w:val="false"/>
          <w:color w:val="000000"/>
          <w:sz w:val="28"/>
        </w:rPr>
        <w:t>
      1) ауданның (облыстық маңызы бар қаланың) жергілікті атқарушы органы;</w:t>
      </w:r>
    </w:p>
    <w:bookmarkEnd w:id="53"/>
    <w:bookmarkStart w:name="z58" w:id="54"/>
    <w:p>
      <w:pPr>
        <w:spacing w:after="0"/>
        <w:ind w:left="0"/>
        <w:jc w:val="both"/>
      </w:pPr>
      <w:r>
        <w:rPr>
          <w:rFonts w:ascii="Times New Roman"/>
          <w:b w:val="false"/>
          <w:i w:val="false"/>
          <w:color w:val="000000"/>
          <w:sz w:val="28"/>
        </w:rPr>
        <w:t xml:space="preserve">
      2) облыстың жергілікті атқарушы органы; </w:t>
      </w:r>
    </w:p>
    <w:bookmarkEnd w:id="54"/>
    <w:bookmarkStart w:name="z59" w:id="55"/>
    <w:p>
      <w:pPr>
        <w:spacing w:after="0"/>
        <w:ind w:left="0"/>
        <w:jc w:val="both"/>
      </w:pPr>
      <w:r>
        <w:rPr>
          <w:rFonts w:ascii="Times New Roman"/>
          <w:b w:val="false"/>
          <w:i w:val="false"/>
          <w:color w:val="000000"/>
          <w:sz w:val="28"/>
        </w:rPr>
        <w:t>
      3) ВАК;</w:t>
      </w:r>
    </w:p>
    <w:bookmarkEnd w:id="55"/>
    <w:bookmarkStart w:name="z60" w:id="56"/>
    <w:p>
      <w:pPr>
        <w:spacing w:after="0"/>
        <w:ind w:left="0"/>
        <w:jc w:val="both"/>
      </w:pPr>
      <w:r>
        <w:rPr>
          <w:rFonts w:ascii="Times New Roman"/>
          <w:b w:val="false"/>
          <w:i w:val="false"/>
          <w:color w:val="000000"/>
          <w:sz w:val="28"/>
        </w:rPr>
        <w:t>
      4) бөлім;</w:t>
      </w:r>
    </w:p>
    <w:bookmarkEnd w:id="56"/>
    <w:bookmarkStart w:name="z61" w:id="57"/>
    <w:p>
      <w:pPr>
        <w:spacing w:after="0"/>
        <w:ind w:left="0"/>
        <w:jc w:val="both"/>
      </w:pPr>
      <w:r>
        <w:rPr>
          <w:rFonts w:ascii="Times New Roman"/>
          <w:b w:val="false"/>
          <w:i w:val="false"/>
          <w:color w:val="000000"/>
          <w:sz w:val="28"/>
        </w:rPr>
        <w:t>
      5) аумақтық қазынашылық бөлімшесі.</w:t>
      </w:r>
    </w:p>
    <w:bookmarkEnd w:id="57"/>
    <w:bookmarkStart w:name="z62" w:id="58"/>
    <w:p>
      <w:pPr>
        <w:spacing w:after="0"/>
        <w:ind w:left="0"/>
        <w:jc w:val="both"/>
      </w:pPr>
      <w:r>
        <w:rPr>
          <w:rFonts w:ascii="Times New Roman"/>
          <w:b w:val="false"/>
          <w:i w:val="false"/>
          <w:color w:val="000000"/>
          <w:sz w:val="28"/>
        </w:rPr>
        <w:t>
      8. Мемлекеттік қызметті көрсету үшін қажетті рәсімдердің (іс – қимылдардың) сипаттамасы:</w:t>
      </w:r>
    </w:p>
    <w:bookmarkEnd w:id="58"/>
    <w:bookmarkStart w:name="z63" w:id="59"/>
    <w:p>
      <w:pPr>
        <w:spacing w:after="0"/>
        <w:ind w:left="0"/>
        <w:jc w:val="both"/>
      </w:pPr>
      <w:r>
        <w:rPr>
          <w:rFonts w:ascii="Times New Roman"/>
          <w:b w:val="false"/>
          <w:i w:val="false"/>
          <w:color w:val="000000"/>
          <w:sz w:val="28"/>
        </w:rPr>
        <w:t>
      1) облыстың жергілікті атқарушы органының шешімімен әрбір қызмет алушыға – тұқымшарға және қызмет алушыға – тұтынушыға элиталық тұқымның әрбір түрі бойынша квоталар, әрбір қызмет алушыға – элиттұқымшарға субсидиялауға жататын жүгерінің, күнбағыстың, күріштің, қант қызылшасының, мақтаның элиталық тұқымдарын және көшеттерді өткізудің шекті бағалары белгіленеді;</w:t>
      </w:r>
    </w:p>
    <w:bookmarkEnd w:id="59"/>
    <w:bookmarkStart w:name="z64" w:id="60"/>
    <w:p>
      <w:pPr>
        <w:spacing w:after="0"/>
        <w:ind w:left="0"/>
        <w:jc w:val="both"/>
      </w:pPr>
      <w:r>
        <w:rPr>
          <w:rFonts w:ascii="Times New Roman"/>
          <w:b w:val="false"/>
          <w:i w:val="false"/>
          <w:color w:val="000000"/>
          <w:sz w:val="28"/>
        </w:rPr>
        <w:t>
      2) элиталық тұқымның әрбір түрі бойынша әрбір қызмет алушыға субсидиялар сомасын айқындау үшін әрбір ауданда (облыстық маңызы бар қалада) ауданның (облыстық маңызы бар қаланың) жергілікті атқарушы органының шешімімен ВАК құрылады;</w:t>
      </w:r>
    </w:p>
    <w:bookmarkEnd w:id="60"/>
    <w:bookmarkStart w:name="z65" w:id="61"/>
    <w:p>
      <w:pPr>
        <w:spacing w:after="0"/>
        <w:ind w:left="0"/>
        <w:jc w:val="both"/>
      </w:pPr>
      <w:r>
        <w:rPr>
          <w:rFonts w:ascii="Times New Roman"/>
          <w:b w:val="false"/>
          <w:i w:val="false"/>
          <w:color w:val="000000"/>
          <w:sz w:val="28"/>
        </w:rPr>
        <w:t>
      3) бөлім облыстың жергілікті атқарушы органының интернет-ресурстарында және жергілікті бұқаралық ақпарат құралдарында бюджеттік субсидияларды алуға құжаттарды қабылдау мерзімдерін көрсете отырып, субсидиялауға қатысуға өтінімдерді қабылдаудың басталғаны, ВАК – тың жұмыс тәртібі туралы хабарландырудың жариялануын қамтамасыз етеді. Орындалу ұзақтығы – 2 (екі) жұмыс күні ішінде.</w:t>
      </w:r>
    </w:p>
    <w:bookmarkEnd w:id="61"/>
    <w:bookmarkStart w:name="z66" w:id="62"/>
    <w:p>
      <w:pPr>
        <w:spacing w:after="0"/>
        <w:ind w:left="0"/>
        <w:jc w:val="both"/>
      </w:pPr>
      <w:r>
        <w:rPr>
          <w:rFonts w:ascii="Times New Roman"/>
          <w:b w:val="false"/>
          <w:i w:val="false"/>
          <w:color w:val="000000"/>
          <w:sz w:val="28"/>
        </w:rPr>
        <w:t xml:space="preserve">
      Қызмет алушының – элиттұқымшардың жүгерінің, қант қызылшасының, рапстың, сояның, көкөніс және жемшөп дақылдарының бірегей тұқымдарын шетелдерден іс жүзінде сатып алуға жұмсалған шығындарын ішінара өтеуге бюджеттік субсидиялар алу үшін қызмет алушылар – элиттұқымшарлар есепті айдан кейінгі айдың 5 – күніне дейінгі мерзімде, бірақ иісті жылғы 10 қарашадан кешіктірмей қызмет берушіге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тапсырады:</w:t>
      </w:r>
    </w:p>
    <w:bookmarkEnd w:id="62"/>
    <w:bookmarkStart w:name="z67" w:id="63"/>
    <w:p>
      <w:pPr>
        <w:spacing w:after="0"/>
        <w:ind w:left="0"/>
        <w:jc w:val="both"/>
      </w:pPr>
      <w:r>
        <w:rPr>
          <w:rFonts w:ascii="Times New Roman"/>
          <w:b w:val="false"/>
          <w:i w:val="false"/>
          <w:color w:val="000000"/>
          <w:sz w:val="28"/>
        </w:rPr>
        <w:t>
      1) қызмет беруші қызмет алушының – элиттұқымшардың құжаттарын қабылдайды және тіркейді. Орындалу ұзақтығы – 15 (он бес) минут;</w:t>
      </w:r>
    </w:p>
    <w:bookmarkEnd w:id="63"/>
    <w:bookmarkStart w:name="z68" w:id="64"/>
    <w:p>
      <w:pPr>
        <w:spacing w:after="0"/>
        <w:ind w:left="0"/>
        <w:jc w:val="both"/>
      </w:pPr>
      <w:r>
        <w:rPr>
          <w:rFonts w:ascii="Times New Roman"/>
          <w:b w:val="false"/>
          <w:i w:val="false"/>
          <w:color w:val="000000"/>
          <w:sz w:val="28"/>
        </w:rPr>
        <w:t>
      2) қызмет беруші қызмет алушының – элиттұқымшардың ұсынылған құжаттарының дұрыстығын тексереді. Орындалу ұзақтығы – 3 (үш) жұмыс күні ішінде;</w:t>
      </w:r>
    </w:p>
    <w:bookmarkEnd w:id="64"/>
    <w:bookmarkStart w:name="z69" w:id="65"/>
    <w:p>
      <w:pPr>
        <w:spacing w:after="0"/>
        <w:ind w:left="0"/>
        <w:jc w:val="both"/>
      </w:pPr>
      <w:r>
        <w:rPr>
          <w:rFonts w:ascii="Times New Roman"/>
          <w:b w:val="false"/>
          <w:i w:val="false"/>
          <w:color w:val="000000"/>
          <w:sz w:val="28"/>
        </w:rPr>
        <w:t>
      3) қызмет беруші қызмет алушы – элиттұқымшар ұсынған растаушы құжаттар негізінде бюджеттік субсидиялар төлеуге арналған ведомость жасайды. Орындалу ұзақтығы – 3 (үш) жұмыс күні ішінде;</w:t>
      </w:r>
    </w:p>
    <w:bookmarkEnd w:id="65"/>
    <w:bookmarkStart w:name="z70" w:id="66"/>
    <w:p>
      <w:pPr>
        <w:spacing w:after="0"/>
        <w:ind w:left="0"/>
        <w:jc w:val="both"/>
      </w:pPr>
      <w:r>
        <w:rPr>
          <w:rFonts w:ascii="Times New Roman"/>
          <w:b w:val="false"/>
          <w:i w:val="false"/>
          <w:color w:val="000000"/>
          <w:sz w:val="28"/>
        </w:rPr>
        <w:t>
      4) қызмет беруші аумақтық қазынашылық бөлімшесіне төлем шоттарының тiзiлiмiн ұсынады. Орындалу ұзақтығы – 7 (жеті) жұмыс күні ішінде.</w:t>
      </w:r>
    </w:p>
    <w:bookmarkEnd w:id="66"/>
    <w:bookmarkStart w:name="z71" w:id="67"/>
    <w:p>
      <w:pPr>
        <w:spacing w:after="0"/>
        <w:ind w:left="0"/>
        <w:jc w:val="both"/>
      </w:pPr>
      <w:r>
        <w:rPr>
          <w:rFonts w:ascii="Times New Roman"/>
          <w:b w:val="false"/>
          <w:i w:val="false"/>
          <w:color w:val="000000"/>
          <w:sz w:val="28"/>
        </w:rPr>
        <w:t>
      Бюджеттік субсидияларды алу үшін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шеккен шығындардың нәтижелері бойынша қызмет алушылар – бірегей тұқым өндірушілер есепті айдан кейінгі айдың 5 – күніне дейінгі мерзімде, бірақ тиісті жылғы 30 қарашадан кешіктірмей қызмет берушіге Стандарттың 9 – тармағына сәйкес құжаттарды тапсырады:</w:t>
      </w:r>
    </w:p>
    <w:bookmarkEnd w:id="67"/>
    <w:bookmarkStart w:name="z72" w:id="68"/>
    <w:p>
      <w:pPr>
        <w:spacing w:after="0"/>
        <w:ind w:left="0"/>
        <w:jc w:val="both"/>
      </w:pPr>
      <w:r>
        <w:rPr>
          <w:rFonts w:ascii="Times New Roman"/>
          <w:b w:val="false"/>
          <w:i w:val="false"/>
          <w:color w:val="000000"/>
          <w:sz w:val="28"/>
        </w:rPr>
        <w:t>
      1) қызмет беруші қызмет алушының – бірегей тұқым өндірушінің құжаттарын қабылдайды және тіркейді. Орындалу ұзақтығы – 15 (он бес) минут;</w:t>
      </w:r>
    </w:p>
    <w:bookmarkEnd w:id="68"/>
    <w:bookmarkStart w:name="z73" w:id="69"/>
    <w:p>
      <w:pPr>
        <w:spacing w:after="0"/>
        <w:ind w:left="0"/>
        <w:jc w:val="both"/>
      </w:pPr>
      <w:r>
        <w:rPr>
          <w:rFonts w:ascii="Times New Roman"/>
          <w:b w:val="false"/>
          <w:i w:val="false"/>
          <w:color w:val="000000"/>
          <w:sz w:val="28"/>
        </w:rPr>
        <w:t>
      2) қызмет беруші қызмет алушының – бірегей тұқым өндірушінің ұсынылған құжаттарының дұрыстығын тексереді, ведомость жасайды. Орындалу ұзақтығы – 5 (бес) жұмыс күні ішінде;</w:t>
      </w:r>
    </w:p>
    <w:bookmarkEnd w:id="69"/>
    <w:bookmarkStart w:name="z74" w:id="70"/>
    <w:p>
      <w:pPr>
        <w:spacing w:after="0"/>
        <w:ind w:left="0"/>
        <w:jc w:val="both"/>
      </w:pPr>
      <w:r>
        <w:rPr>
          <w:rFonts w:ascii="Times New Roman"/>
          <w:b w:val="false"/>
          <w:i w:val="false"/>
          <w:color w:val="000000"/>
          <w:sz w:val="28"/>
        </w:rPr>
        <w:t>
      3) қызмет беруші аумақтық қазынашылық бөлімшесіне төлем шоттарының тiзiлiмiн ұсынады. Орындалу ұзақтығы – 8 (сегіз) жұмыс күні ішінде.</w:t>
      </w:r>
    </w:p>
    <w:bookmarkEnd w:id="70"/>
    <w:bookmarkStart w:name="z75" w:id="71"/>
    <w:p>
      <w:pPr>
        <w:spacing w:after="0"/>
        <w:ind w:left="0"/>
        <w:jc w:val="both"/>
      </w:pPr>
      <w:r>
        <w:rPr>
          <w:rFonts w:ascii="Times New Roman"/>
          <w:b w:val="false"/>
          <w:i w:val="false"/>
          <w:color w:val="000000"/>
          <w:sz w:val="28"/>
        </w:rPr>
        <w:t>
      Нарықтық құн бойынша сатып алынған ауыл шаруашылығы өсімдіктерінің элиталық тұқымына бюджеттік субсидиялар алу үшін қызмет алушылар – тұқымшарлар және қызмет алушылар – тұтынушылар жазғы дақылдар бойынша – тиісті жылғы 20 маусымға дейінгі, күзгі дақылдар бойынша – тиісті жылғы 10 қарашаға дейінгі мерзімде ВАК – қа Стандарттың 9 – тармағына сәйкес құжаттарды тапсырады:</w:t>
      </w:r>
    </w:p>
    <w:bookmarkEnd w:id="71"/>
    <w:bookmarkStart w:name="z76" w:id="72"/>
    <w:p>
      <w:pPr>
        <w:spacing w:after="0"/>
        <w:ind w:left="0"/>
        <w:jc w:val="both"/>
      </w:pPr>
      <w:r>
        <w:rPr>
          <w:rFonts w:ascii="Times New Roman"/>
          <w:b w:val="false"/>
          <w:i w:val="false"/>
          <w:color w:val="000000"/>
          <w:sz w:val="28"/>
        </w:rPr>
        <w:t>
      1) ВАК қызмет алушының – тұқымшардың және қызмет алушының – тұтынушының құжаттарын қабылдайды және тіркейді. Орындалу ұзақтығы – 15 (он бес) минут;</w:t>
      </w:r>
    </w:p>
    <w:bookmarkEnd w:id="72"/>
    <w:bookmarkStart w:name="z77" w:id="73"/>
    <w:p>
      <w:pPr>
        <w:spacing w:after="0"/>
        <w:ind w:left="0"/>
        <w:jc w:val="both"/>
      </w:pPr>
      <w:r>
        <w:rPr>
          <w:rFonts w:ascii="Times New Roman"/>
          <w:b w:val="false"/>
          <w:i w:val="false"/>
          <w:color w:val="000000"/>
          <w:sz w:val="28"/>
        </w:rPr>
        <w:t>
      2) ВАК құжаттарды қабылдау мерзімі аяқталғаннан кейін оларды тексереді және әрбір қызмет алушыға – тұқымшарға және қызмет алушыға – тұтынушыға элиталық тұқымның әрбір түрі бойынша алдын ала квоталарды қалыптастырады және оларды ауданның (облыстық маңызы бар қаланың) жергілікті атқарушы органына бекітуге жібереді. Орындалу ұзақтығы – 3 (үш) жұмыс күні ішінде;</w:t>
      </w:r>
    </w:p>
    <w:bookmarkEnd w:id="73"/>
    <w:bookmarkStart w:name="z78" w:id="74"/>
    <w:p>
      <w:pPr>
        <w:spacing w:after="0"/>
        <w:ind w:left="0"/>
        <w:jc w:val="both"/>
      </w:pPr>
      <w:r>
        <w:rPr>
          <w:rFonts w:ascii="Times New Roman"/>
          <w:b w:val="false"/>
          <w:i w:val="false"/>
          <w:color w:val="000000"/>
          <w:sz w:val="28"/>
        </w:rPr>
        <w:t>
      3) ауданның (облыстық маңызы бар қаланың) жергілікті атқарушы органы әрбір қызмет алушыға – тұқымшарға және қызмет алушыға – тұтынушыға элиталық тұқымның әрбір түрі бойынша алдын ала квоталарды бекітеді. Орындалу ұзақтығы – 2 (екі) жұмыс күні ішінде.</w:t>
      </w:r>
    </w:p>
    <w:bookmarkEnd w:id="74"/>
    <w:bookmarkStart w:name="z79" w:id="75"/>
    <w:p>
      <w:pPr>
        <w:spacing w:after="0"/>
        <w:ind w:left="0"/>
        <w:jc w:val="both"/>
      </w:pPr>
      <w:r>
        <w:rPr>
          <w:rFonts w:ascii="Times New Roman"/>
          <w:b w:val="false"/>
          <w:i w:val="false"/>
          <w:color w:val="000000"/>
          <w:sz w:val="28"/>
        </w:rPr>
        <w:t>
      4) бөлім қызмет берушіге әрбір қызмет алушыға – тұқымшарға және қызмет алушыға – тұтынушыға элиталық тұқымның әрбір түрі бойынша алдын ала квоталарды, сондай-ақ Қағидалардың 24 – тармағына сәйкес бюджеттік субсидиялар төлеудің негізділігін растайтын құжаттарды тапсырады. Орындалу ұзақтығы – 3 (үш) жұмыс күні ішінде;</w:t>
      </w:r>
    </w:p>
    <w:bookmarkEnd w:id="75"/>
    <w:bookmarkStart w:name="z80" w:id="76"/>
    <w:p>
      <w:pPr>
        <w:spacing w:after="0"/>
        <w:ind w:left="0"/>
        <w:jc w:val="both"/>
      </w:pPr>
      <w:r>
        <w:rPr>
          <w:rFonts w:ascii="Times New Roman"/>
          <w:b w:val="false"/>
          <w:i w:val="false"/>
          <w:color w:val="000000"/>
          <w:sz w:val="28"/>
        </w:rPr>
        <w:t>
      5) қызмет беруші ұсынылған құжаттарды тексереді, мыналарды:</w:t>
      </w:r>
    </w:p>
    <w:bookmarkEnd w:id="76"/>
    <w:bookmarkStart w:name="z81" w:id="77"/>
    <w:p>
      <w:pPr>
        <w:spacing w:after="0"/>
        <w:ind w:left="0"/>
        <w:jc w:val="both"/>
      </w:pPr>
      <w:r>
        <w:rPr>
          <w:rFonts w:ascii="Times New Roman"/>
          <w:b w:val="false"/>
          <w:i w:val="false"/>
          <w:color w:val="000000"/>
          <w:sz w:val="28"/>
        </w:rPr>
        <w:t xml:space="preserve">
      әрбір қызмет алушыға – тұқымшарға және қызмет алушыға – тұтынушыға элиталық тұқымның әрбір түрі бойынша квоталарды; </w:t>
      </w:r>
    </w:p>
    <w:bookmarkEnd w:id="77"/>
    <w:bookmarkStart w:name="z82" w:id="78"/>
    <w:p>
      <w:pPr>
        <w:spacing w:after="0"/>
        <w:ind w:left="0"/>
        <w:jc w:val="both"/>
      </w:pPr>
      <w:r>
        <w:rPr>
          <w:rFonts w:ascii="Times New Roman"/>
          <w:b w:val="false"/>
          <w:i w:val="false"/>
          <w:color w:val="000000"/>
          <w:sz w:val="28"/>
        </w:rPr>
        <w:t>
      облыс бойынша нақты сатып алынған және өндірілген элиталық тұқымдардың көлемі жөніндегі жиынтық актіні жасайды және бекітеді;</w:t>
      </w:r>
    </w:p>
    <w:bookmarkEnd w:id="78"/>
    <w:bookmarkStart w:name="z83" w:id="79"/>
    <w:p>
      <w:pPr>
        <w:spacing w:after="0"/>
        <w:ind w:left="0"/>
        <w:jc w:val="both"/>
      </w:pPr>
      <w:r>
        <w:rPr>
          <w:rFonts w:ascii="Times New Roman"/>
          <w:b w:val="false"/>
          <w:i w:val="false"/>
          <w:color w:val="000000"/>
          <w:sz w:val="28"/>
        </w:rPr>
        <w:t>
      бюджеттік субсидиялардың көлемін айқындайды. Белгіленген квоталар шегінде бюджеттік субсидияларды төлеу үшін ведомость жасайды. Орындалу ұзақтығы – 4 (төрт) жұмыс күні ішінде;</w:t>
      </w:r>
    </w:p>
    <w:bookmarkEnd w:id="79"/>
    <w:bookmarkStart w:name="z84" w:id="80"/>
    <w:p>
      <w:pPr>
        <w:spacing w:after="0"/>
        <w:ind w:left="0"/>
        <w:jc w:val="both"/>
      </w:pPr>
      <w:r>
        <w:rPr>
          <w:rFonts w:ascii="Times New Roman"/>
          <w:b w:val="false"/>
          <w:i w:val="false"/>
          <w:color w:val="000000"/>
          <w:sz w:val="28"/>
        </w:rPr>
        <w:t>
      6) қызмет беруші аумақтық қазынашылық бөлімшесіне төлем шоттарының тiзiлiмiн ұсынады. Орындалу ұзақтығы – 4 (төрт) жұмыс күні ішінде.</w:t>
      </w:r>
    </w:p>
    <w:bookmarkEnd w:id="80"/>
    <w:bookmarkStart w:name="z85" w:id="81"/>
    <w:p>
      <w:pPr>
        <w:spacing w:after="0"/>
        <w:ind w:left="0"/>
        <w:jc w:val="both"/>
      </w:pPr>
      <w:r>
        <w:rPr>
          <w:rFonts w:ascii="Times New Roman"/>
          <w:b w:val="false"/>
          <w:i w:val="false"/>
          <w:color w:val="000000"/>
          <w:sz w:val="28"/>
        </w:rPr>
        <w:t>
      Жүгерінің, күнбағыстың, күріштің, қант қызылшасының, мақтаның арзандатылған құн бойынша өткізілген элиталық тұқымдарына бюджеттік субсидиялар алу үшін жазғы дақылдар бойынша – тиісті жылғы 20 маусымға дейінгі, күзгі дақылдар бойынша – тиісті жылғы 10 қарашаға дейінгі мерзімде қызмет алушылар – элиттұқымшарлар және қызмет алушылар – өткізушілер ВАК – қа Стандарттың 9 – тармағына сәйкес құжаттарды тапсырады:</w:t>
      </w:r>
    </w:p>
    <w:bookmarkEnd w:id="81"/>
    <w:bookmarkStart w:name="z86" w:id="82"/>
    <w:p>
      <w:pPr>
        <w:spacing w:after="0"/>
        <w:ind w:left="0"/>
        <w:jc w:val="both"/>
      </w:pPr>
      <w:r>
        <w:rPr>
          <w:rFonts w:ascii="Times New Roman"/>
          <w:b w:val="false"/>
          <w:i w:val="false"/>
          <w:color w:val="000000"/>
          <w:sz w:val="28"/>
        </w:rPr>
        <w:t>
      1) ВАК қызмет алушының – элиттұқымшардың және қызмет алушының – өткізушінің құжаттарын қабылдайды және тіркейді. Орындалу ұзақтығы – 15 (он бес) минут;</w:t>
      </w:r>
    </w:p>
    <w:bookmarkEnd w:id="82"/>
    <w:bookmarkStart w:name="z87" w:id="83"/>
    <w:p>
      <w:pPr>
        <w:spacing w:after="0"/>
        <w:ind w:left="0"/>
        <w:jc w:val="both"/>
      </w:pPr>
      <w:r>
        <w:rPr>
          <w:rFonts w:ascii="Times New Roman"/>
          <w:b w:val="false"/>
          <w:i w:val="false"/>
          <w:color w:val="000000"/>
          <w:sz w:val="28"/>
        </w:rPr>
        <w:t>
      2) ВАК құжаттарды қабылдау мерзімі аяқталғаннан кейін ұсынылған бастапқы төлем құжаттарының көшірмелерін түпнұсқаларымен салыстырады және өзінің мөрімен куәландырады. Орындалу ұзақтығы – 3 (үш) жұмыс күні ішінде;</w:t>
      </w:r>
    </w:p>
    <w:bookmarkEnd w:id="83"/>
    <w:bookmarkStart w:name="z88" w:id="84"/>
    <w:p>
      <w:pPr>
        <w:spacing w:after="0"/>
        <w:ind w:left="0"/>
        <w:jc w:val="both"/>
      </w:pPr>
      <w:r>
        <w:rPr>
          <w:rFonts w:ascii="Times New Roman"/>
          <w:b w:val="false"/>
          <w:i w:val="false"/>
          <w:color w:val="000000"/>
          <w:sz w:val="28"/>
        </w:rPr>
        <w:t>
      3) бөлім ВАК куәландырған құжаттарды алғаннан кейін қызмет берушіге Қағидалардың 29 – тармағының 5) тармақшасына сәйкес құжаттарды ұсынады. Орындалу ұзақтығы – 2 (екі) жұмыс күні ішінде;</w:t>
      </w:r>
    </w:p>
    <w:bookmarkEnd w:id="84"/>
    <w:bookmarkStart w:name="z89" w:id="85"/>
    <w:p>
      <w:pPr>
        <w:spacing w:after="0"/>
        <w:ind w:left="0"/>
        <w:jc w:val="both"/>
      </w:pPr>
      <w:r>
        <w:rPr>
          <w:rFonts w:ascii="Times New Roman"/>
          <w:b w:val="false"/>
          <w:i w:val="false"/>
          <w:color w:val="000000"/>
          <w:sz w:val="28"/>
        </w:rPr>
        <w:t>
      4) қызмет беруші ұсынылған құжаттарды тексереді, облыс бойынша элиталық тұқымдардың нақты сатылған көлемі жөніндегі жиынтық актіні жасайды және бекітеді. Тиесілі бюджет қаражатының көлемін айқындайды.</w:t>
      </w:r>
    </w:p>
    <w:bookmarkEnd w:id="85"/>
    <w:bookmarkStart w:name="z90" w:id="86"/>
    <w:p>
      <w:pPr>
        <w:spacing w:after="0"/>
        <w:ind w:left="0"/>
        <w:jc w:val="both"/>
      </w:pPr>
      <w:r>
        <w:rPr>
          <w:rFonts w:ascii="Times New Roman"/>
          <w:b w:val="false"/>
          <w:i w:val="false"/>
          <w:color w:val="000000"/>
          <w:sz w:val="28"/>
        </w:rPr>
        <w:t>
      Әрбір қызмет алушыға – элиттұқымшарға және қызмет алушыға - өткізушіге белгіленген квоталар шегінде бюджеттік субсидиялар төлеуге арналған жиынтық ведомость жасайды. Орындалу ұзақтығы – 5 (бес) жұмыс күні ішінде;</w:t>
      </w:r>
    </w:p>
    <w:bookmarkEnd w:id="86"/>
    <w:bookmarkStart w:name="z91" w:id="87"/>
    <w:p>
      <w:pPr>
        <w:spacing w:after="0"/>
        <w:ind w:left="0"/>
        <w:jc w:val="both"/>
      </w:pPr>
      <w:r>
        <w:rPr>
          <w:rFonts w:ascii="Times New Roman"/>
          <w:b w:val="false"/>
          <w:i w:val="false"/>
          <w:color w:val="000000"/>
          <w:sz w:val="28"/>
        </w:rPr>
        <w:t>
      5) қызмет беруші аумақтық қазынашылық бөлімшесіне төлем шоттарының тiзiлiмiн ұсынады. Орындалу ұзақтығы – 5 (бес) жұмыс күні ішінде.</w:t>
      </w:r>
    </w:p>
    <w:bookmarkEnd w:id="87"/>
    <w:bookmarkStart w:name="z92" w:id="88"/>
    <w:p>
      <w:pPr>
        <w:spacing w:after="0"/>
        <w:ind w:left="0"/>
        <w:jc w:val="both"/>
      </w:pPr>
      <w:r>
        <w:rPr>
          <w:rFonts w:ascii="Times New Roman"/>
          <w:b w:val="false"/>
          <w:i w:val="false"/>
          <w:color w:val="000000"/>
          <w:sz w:val="28"/>
        </w:rPr>
        <w:t xml:space="preserve">
      Рәсімдердің (іс – қимылдардың) реттілігін сипаттау осы Регламентке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әрбір іс-қимылды (рәсімді) өту блок – схемасында көрсетілген.</w:t>
      </w:r>
    </w:p>
    <w:bookmarkEnd w:id="88"/>
    <w:bookmarkStart w:name="z93" w:id="89"/>
    <w:p>
      <w:pPr>
        <w:spacing w:after="0"/>
        <w:ind w:left="0"/>
        <w:jc w:val="both"/>
      </w:pPr>
      <w:r>
        <w:rPr>
          <w:rFonts w:ascii="Times New Roman"/>
          <w:b w:val="false"/>
          <w:i w:val="false"/>
          <w:color w:val="000000"/>
          <w:sz w:val="28"/>
        </w:rPr>
        <w:t xml:space="preserve">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сондай-ақ өзге де қызмет берушілермен өзара іс – қимыл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орналастырылған.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"Элиталық тұқымдарды</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 </w:t>
            </w:r>
          </w:p>
        </w:tc>
      </w:tr>
    </w:tbl>
    <w:bookmarkStart w:name="z95" w:id="90"/>
    <w:p>
      <w:pPr>
        <w:spacing w:after="0"/>
        <w:ind w:left="0"/>
        <w:jc w:val="left"/>
      </w:pPr>
      <w:r>
        <w:rPr>
          <w:rFonts w:ascii="Times New Roman"/>
          <w:b/>
          <w:i w:val="false"/>
          <w:color w:val="000000"/>
        </w:rPr>
        <w:t xml:space="preserve"> Әрбір іс – қимылды (рәсімді) өту блок-схемасы</w:t>
      </w:r>
    </w:p>
    <w:bookmarkEnd w:id="90"/>
    <w:bookmarkStart w:name="z96" w:id="91"/>
    <w:p>
      <w:pPr>
        <w:spacing w:after="0"/>
        <w:ind w:left="0"/>
        <w:jc w:val="left"/>
      </w:pPr>
    </w:p>
    <w:bookmarkEnd w:id="9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31200"/>
                    </a:xfrm>
                    <a:prstGeom prst="rect">
                      <a:avLst/>
                    </a:prstGeom>
                  </pic:spPr>
                </pic:pic>
              </a:graphicData>
            </a:graphic>
          </wp:inline>
        </w:drawing>
      </w:r>
    </w:p>
    <w:p>
      <w:pPr>
        <w:spacing w:after="0"/>
        <w:ind w:left="0"/>
        <w:jc w:val="left"/>
      </w:pPr>
      <w:r>
        <w:br/>
      </w:r>
    </w:p>
    <w:bookmarkStart w:name="z97" w:id="92"/>
    <w:p>
      <w:pPr>
        <w:spacing w:after="0"/>
        <w:ind w:left="0"/>
        <w:jc w:val="left"/>
      </w:pPr>
    </w:p>
    <w:bookmarkEnd w:id="92"/>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04500"/>
                    </a:xfrm>
                    <a:prstGeom prst="rect">
                      <a:avLst/>
                    </a:prstGeom>
                  </pic:spPr>
                </pic:pic>
              </a:graphicData>
            </a:graphic>
          </wp:inline>
        </w:drawing>
      </w:r>
    </w:p>
    <w:p>
      <w:pPr>
        <w:spacing w:after="0"/>
        <w:ind w:left="0"/>
        <w:jc w:val="left"/>
      </w:pPr>
      <w:r>
        <w:br/>
      </w:r>
    </w:p>
    <w:bookmarkStart w:name="z98" w:id="93"/>
    <w:p>
      <w:pPr>
        <w:spacing w:after="0"/>
        <w:ind w:left="0"/>
        <w:jc w:val="left"/>
      </w:pPr>
    </w:p>
    <w:bookmarkEnd w:id="93"/>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1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"Элиталық тұқымдарды </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00" w:id="94"/>
    <w:p>
      <w:pPr>
        <w:spacing w:after="0"/>
        <w:ind w:left="0"/>
        <w:jc w:val="left"/>
      </w:pPr>
      <w:r>
        <w:rPr>
          <w:rFonts w:ascii="Times New Roman"/>
          <w:b/>
          <w:i w:val="false"/>
          <w:color w:val="000000"/>
        </w:rPr>
        <w:t xml:space="preserve"> "Элиталық тұқымдарды субсидиялау" мемлекеттік қызметін көрсетудің бизнес – процестерінің анықтамалығы </w:t>
      </w:r>
    </w:p>
    <w:bookmarkEnd w:id="94"/>
    <w:p>
      <w:pPr>
        <w:spacing w:after="0"/>
        <w:ind w:left="0"/>
        <w:jc w:val="both"/>
      </w:pPr>
      <w:r>
        <w:drawing>
          <wp:inline distT="0" distB="0" distL="0" distR="0">
            <wp:extent cx="7810500" cy="152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27300"/>
                    </a:xfrm>
                    <a:prstGeom prst="rect">
                      <a:avLst/>
                    </a:prstGeom>
                  </pic:spPr>
                </pic:pic>
              </a:graphicData>
            </a:graphic>
          </wp:inline>
        </w:drawing>
      </w:r>
    </w:p>
    <w:p>
      <w:pPr>
        <w:spacing w:after="0"/>
        <w:ind w:left="0"/>
        <w:jc w:val="left"/>
      </w:pPr>
      <w:r>
        <w:br/>
      </w:r>
    </w:p>
    <w:bookmarkStart w:name="z101" w:id="95"/>
    <w:p>
      <w:pPr>
        <w:spacing w:after="0"/>
        <w:ind w:left="0"/>
        <w:jc w:val="left"/>
      </w:pPr>
    </w:p>
    <w:bookmarkEnd w:id="95"/>
    <w:p>
      <w:pPr>
        <w:spacing w:after="0"/>
        <w:ind w:left="0"/>
        <w:jc w:val="both"/>
      </w:pPr>
      <w:r>
        <w:drawing>
          <wp:inline distT="0" distB="0" distL="0" distR="0">
            <wp:extent cx="7137400" cy="143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14351000"/>
                    </a:xfrm>
                    <a:prstGeom prst="rect">
                      <a:avLst/>
                    </a:prstGeom>
                  </pic:spPr>
                </pic:pic>
              </a:graphicData>
            </a:graphic>
          </wp:inline>
        </w:drawing>
      </w:r>
    </w:p>
    <w:p>
      <w:pPr>
        <w:spacing w:after="0"/>
        <w:ind w:left="0"/>
        <w:jc w:val="left"/>
      </w:pPr>
      <w:r>
        <w:br/>
      </w:r>
    </w:p>
    <w:bookmarkStart w:name="z105" w:id="96"/>
    <w:p>
      <w:pPr>
        <w:spacing w:after="0"/>
        <w:ind w:left="0"/>
        <w:jc w:val="both"/>
      </w:pPr>
      <w:r>
        <w:rPr>
          <w:rFonts w:ascii="Times New Roman"/>
          <w:b w:val="false"/>
          <w:i w:val="false"/>
          <w:color w:val="000000"/>
          <w:sz w:val="28"/>
        </w:rPr>
        <w:t>
      </w:t>
      </w:r>
    </w:p>
    <w:bookmarkEnd w:id="96"/>
    <w:p>
      <w:pPr>
        <w:spacing w:after="0"/>
        <w:ind w:left="0"/>
        <w:jc w:val="both"/>
      </w:pPr>
      <w:r>
        <w:drawing>
          <wp:inline distT="0" distB="0" distL="0" distR="0">
            <wp:extent cx="7480300" cy="145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145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61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61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