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ec333" w14:textId="34ec33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"Құрылыс, сәулет және қала құрылысы қызметі саласындағы мемлекеттік көрсетілетін қызметтер регламенттерін бекіту туралы" Шығыс Қазақстан облысы әкімдігінің 2014 жылғы 11 сәуірдегі № 103 қаулысына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әкімдігінің 2014 жылғы 04 желтоқсандағы N 323 қаулысы. Шығыс Қазақстан облысының Әділет департаментінде 2014 жылғы 23 желтоқсанда N 3592 болып тіркелді. Күші жойылды - Шығыс Қазақстан облысы әкімдігінің 2015 жылғы 29 шілдедегі N 186 қаулысымен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Шығыс Қазақстан облысы әкімдігінің 29.07.2015 N 186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"Мемлекеттік көрсетілетін қызметтер туралы" Қазақстан Республикасының 2013 жылғы 15 сәуірдегі Заңының 16 - бабының </w:t>
      </w:r>
      <w:r>
        <w:rPr>
          <w:rFonts w:ascii="Times New Roman"/>
          <w:b w:val="false"/>
          <w:i w:val="false"/>
          <w:color w:val="000000"/>
          <w:sz w:val="28"/>
        </w:rPr>
        <w:t>3 - тармағына</w:t>
      </w:r>
      <w:r>
        <w:rPr>
          <w:rFonts w:ascii="Times New Roman"/>
          <w:b w:val="false"/>
          <w:i w:val="false"/>
          <w:color w:val="000000"/>
          <w:sz w:val="28"/>
        </w:rPr>
        <w:t>, "Мемлекеттік көрсетілетін қызметтердің стандарттары мен регламенттерін әзірлеу жөніндегі қағиданы бекіту туралы" Қазақстан Республикасының Экономика және бюджеттік жоспарлау министрінің 2013 жылғы 14 тамыздағы № 249 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өзгерістер мен толықтыру енгізу туралы" Қазақстан Республикасының Экономика және бюджеттік жоспарлау министрінің 2014 жылғы 12 мамырдағы № 133 (Нормативтік құқықтық актілерді мемлекеттік тіркеу тізілімінде тіркелген нөмірі 9432) 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негізінде Шығыс Қазақстан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 
</w:t>
      </w:r>
      <w:r>
        <w:rPr>
          <w:rFonts w:ascii="Times New Roman"/>
          <w:b w:val="false"/>
          <w:i w:val="false"/>
          <w:color w:val="000000"/>
          <w:sz w:val="28"/>
        </w:rPr>
        <w:t>
"Құрылыс, сәулет және қала құрылысы қызметі саласындағы мемлекеттік көрсетілетін қызметтер регламенттерін бекіту туралы" Шығыс Қазақстан облысы әкімдігінің 2014 жылғы 11 сәуірдегі № 103 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тіркелген нөмірі 3333, 2014 жылғы 16 маусымдағы № 67 (17004) "Дидар", 2014 жылғы 14 маусымдағы № 67 (19514), 2014 жылғы 17 маусымдағы № 68 (19515) "Рудный Алтай" газеттерінде жарияланған) мынадай өзгерістер мен толықтырулар енгізілсін: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аталған қаулымен бекітілген "Шығыс Қазақстан облысының аумағында жылжымайтын мүлік объектілерінің мекенжайын анықтау бойынша анықтама беру" мемлекеттік көрсетілетін қызмет </w:t>
      </w:r>
      <w:r>
        <w:rPr>
          <w:rFonts w:ascii="Times New Roman"/>
          <w:b w:val="false"/>
          <w:i w:val="false"/>
          <w:color w:val="000000"/>
          <w:sz w:val="28"/>
        </w:rPr>
        <w:t>регламентінде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1 </w:t>
      </w:r>
      <w:r>
        <w:rPr>
          <w:rFonts w:ascii="Times New Roman"/>
          <w:b w:val="false"/>
          <w:i w:val="false"/>
          <w:color w:val="000000"/>
          <w:sz w:val="28"/>
        </w:rPr>
        <w:t>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бөлігінің 1) тармақшасы мынадай редакцияда жазылсын: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"1) Қазақстан Республикасы Инвестициялар және даму министрлігінің "Халыққа қызмет көрсету орталығы" шаруашылық жүргізу құқығындағы республикалық мемлекеттік кәсіпорны (бұдан әрі – ХҚО) арқылы жүзеге асырылады;";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11 - тармақпен толықтырылсын: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"11. Мемлекеттік қызмет көрсету процесінде рәсімдер (іс - қимылдар) реттілігінің, қызмет берушінің құрылымдық бөлімшелерінің (қызметкерлерінің) өзара іс - қимылдарының толық сипаттамасы, сондай - ақ өзге қызмет берушілермен және (немесе) халыққа қызмет көрсету орталығымен өзара іс - қимыл тәртібінің және мемлекеттік қызмет көрсету процесінде ақпараттық жүйелерді қолдану тәртібінің сипаттамасы осы Регламенттің 4 - қосымшасына сәйкес мемлекеттік қызмет көрсетудің бизнес - процестерінің анықтамалығында көрсетілген. Мемлекеттік қызмет көрсетудің бизнес -процестерінің анықтамалығы "электрондық үкімет" веб - порталында, қызмет берушінің интернет - ресурсында орналастырылған.";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осы қаулының </w:t>
      </w:r>
      <w:r>
        <w:rPr>
          <w:rFonts w:ascii="Times New Roman"/>
          <w:b w:val="false"/>
          <w:i w:val="false"/>
          <w:color w:val="000000"/>
          <w:sz w:val="28"/>
        </w:rPr>
        <w:t xml:space="preserve">1 -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4 - қосымшамен толықтырылсын;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аталған қаулымен бекітілген "Сәулет - жоспарлау тапсырмасын беру" мемлекеттік көрсетілетін қызмет </w:t>
      </w:r>
      <w:r>
        <w:rPr>
          <w:rFonts w:ascii="Times New Roman"/>
          <w:b w:val="false"/>
          <w:i w:val="false"/>
          <w:color w:val="000000"/>
          <w:sz w:val="28"/>
        </w:rPr>
        <w:t>регламентінде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1 </w:t>
      </w:r>
      <w:r>
        <w:rPr>
          <w:rFonts w:ascii="Times New Roman"/>
          <w:b w:val="false"/>
          <w:i w:val="false"/>
          <w:color w:val="000000"/>
          <w:sz w:val="28"/>
        </w:rPr>
        <w:t>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бөлігінің 2) тармақшасы мынадай редакцияда жазылсын: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"2) Қазақстан Республикасы Инвестициялар және даму министрлігінің "Халыққа қызмет көрсету орталығы" шаруашылық жүргізу құқығындағы республикалық мемлекеттік кәсіпорны (бұдан әрі – ХҚО) арқылы жүзеге асырылады.";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11 - тармақпен толықтырылсын: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"11. Мемлекеттік қызмет көрсету процесінде рәсімдер (іс - қимылдар) реттілігінің, қызмет берушінің құрылымдық бөлімшелерінің (қызметкерлерінің) өзара іс - қимылдарының толық сипаттамасы, сондай - ақ өзге қызмет берушілермен және (немесе) халыққа қызмет көрсету орталығымен өзара іс - қимыл тәртібінің және мемлекеттік қызмет көрсету процесінде ақпараттық жүйелерді қолдану тәртібінің сипаттамасы осы Регламенттің 3 – қосымшасына сәйкес мемлекеттік қызмет көрсетудің бизнес - процестерінің анықтамалығында көрсетілген. Мемлекеттік қызмет көрсетудің бизнес -процестерінің анықтамалығы "электрондық үкімет" веб - порталында, қызмет берушінің интернет - ресурсында орналастырылған.";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осы қаулының </w:t>
      </w:r>
      <w:r>
        <w:rPr>
          <w:rFonts w:ascii="Times New Roman"/>
          <w:b w:val="false"/>
          <w:i w:val="false"/>
          <w:color w:val="000000"/>
          <w:sz w:val="28"/>
        </w:rPr>
        <w:t xml:space="preserve">2 -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3 - қосымшамен толықтырылсын;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аталған қаулымен бекітілген "Тіреу және қоршау конструкцияларын, инженерлік жүйелер мен жабдықтарды өзгертуге байланысты емес қолданыстағы ғимараттардың үй - жайларын (жекелеген бөліктерін) реконструкциялауға (қайта жоспарлауға, қайта жабдықтауға) шешім беру" мемлекеттік көрсетілетін қызмет </w:t>
      </w:r>
      <w:r>
        <w:rPr>
          <w:rFonts w:ascii="Times New Roman"/>
          <w:b w:val="false"/>
          <w:i w:val="false"/>
          <w:color w:val="000000"/>
          <w:sz w:val="28"/>
        </w:rPr>
        <w:t>регламентінде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8 - </w:t>
      </w:r>
      <w:r>
        <w:rPr>
          <w:rFonts w:ascii="Times New Roman"/>
          <w:b w:val="false"/>
          <w:i w:val="false"/>
          <w:color w:val="000000"/>
          <w:sz w:val="28"/>
        </w:rPr>
        <w:t>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 мынадай редакцияда жазылсын: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"Рәсімдердің (іс - қимылдардың) реттілігінің сипаттамасы осы Регламенттің 1 - қосымшасына сәйкес блок - схемада көрсетілген.";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9 - тармақпен толықтырылсын: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"9. Мемлекеттік қызмет көрсету процесінде рәсімдер (іс - қимылдар) реттілігінің, қызмет берушінің құрылымдық бөлімшелерінің (қызметкерлерінің) өзара іс - қимылдарының толық сипаттамасы осы Регламенттің 2 - қосымшасына сәйкес мемлекеттік қызмет көрсетудің бизнес - процестерінің анықтамалығында көрсетілген. Мемлекеттік қызмет көрсетудің бизнес -процестерінің анықтамалығы "электрондық үкімет" веб - порталында, қызмет берушінің интернет - ресурсында орналастырылған.";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қосымшаның жоғарғы оң жақ бұрышындағы мәтін мынадай редакцияда жазылсын: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"Тіреу және қоршау конструкцияларын, инженерлік жүйелер мен жабдықтарды өзгертуге байланысты емес қолданыстағы ғимараттардың үй - жайларын (жекелеген бөліктерін) реконструкциялауға (қайта жоспарлауға, қайта жабдықтауға) шешім беру" мемлекеттік көрсетілетін қызмет регламентіне 1 - қосымша";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осы қаулының </w:t>
      </w:r>
      <w:r>
        <w:rPr>
          <w:rFonts w:ascii="Times New Roman"/>
          <w:b w:val="false"/>
          <w:i w:val="false"/>
          <w:color w:val="000000"/>
          <w:sz w:val="28"/>
        </w:rPr>
        <w:t xml:space="preserve">3 -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2 - қосымшамен толықтырылсын.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
</w:t>
      </w:r>
      <w:r>
        <w:rPr>
          <w:rFonts w:ascii="Times New Roman"/>
          <w:b w:val="false"/>
          <w:i w:val="false"/>
          <w:color w:val="000000"/>
          <w:sz w:val="28"/>
        </w:rPr>
        <w:t>
Осы қаулы алғашқы ресми жарияланған күнінен кейін күнтізбелік он күн өткен соң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90"/>
        <w:gridCol w:w="7210"/>
      </w:tblGrid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 әкімі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</w:p>
          <w:bookmarkEnd w:id="1"/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Ахметов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8"/>
              <w:gridCol w:w="4528"/>
            </w:tblGrid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27" w:id="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Шығыс Қазақстан облысы</w:t>
                  </w:r>
                </w:p>
                <w:bookmarkEnd w:id="2"/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әкімдігінің 2014 жылғы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" 4 " желтоқсандағы №323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каулысына 1-қосымша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42"/>
              <w:gridCol w:w="4524"/>
            </w:tblGrid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28" w:id="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"Шығыс Қазақстан облысының</w:t>
                  </w:r>
                </w:p>
                <w:bookmarkEnd w:id="3"/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аумағында жылжымайтын мүлік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объектілерінің мекенжайын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анықтау бойынша анықтама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беру" мемлекеттік көрсетілетін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қызмет регламентіне 4-қосымша</w:t>
                  </w:r>
                </w:p>
              </w:tc>
            </w:tr>
          </w:tbl>
          <w:p/>
        </w:tc>
      </w:tr>
    </w:tbl>
    <w:bookmarkStart w:name="z2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Мемлекеттік қызмет көрсету бизнес-процестерінің анықтамалығы ХҚО арқылы мемлекеттік қызмет көрсету кезінде</w:t>
      </w:r>
    </w:p>
    <w:bookmarkEnd w:id="4"/>
    <w:bookmarkStart w:name="z3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810500" cy="269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5"/>
    <w:bookmarkStart w:name="z3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     Шартты белгілер:</w:t>
      </w:r>
    </w:p>
    <w:bookmarkEnd w:id="6"/>
    <w:bookmarkStart w:name="z3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6769100" cy="250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8"/>
              <w:gridCol w:w="4528"/>
            </w:tblGrid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33" w:id="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Шығыс Қазақстан облысы</w:t>
                  </w:r>
                </w:p>
                <w:bookmarkEnd w:id="8"/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әкімдігінің 2014 жылғы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" 4 " желтоқсандағы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№ 323 қаулысына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2-қосымша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42"/>
              <w:gridCol w:w="4524"/>
            </w:tblGrid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34" w:id="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"Сәулет-жоспарлау</w:t>
                  </w:r>
                </w:p>
                <w:bookmarkEnd w:id="9"/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тапсырмасын беру" мемлекеттік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көрсетілетін қызмет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регламентіне 3-қосымша</w:t>
                  </w:r>
                </w:p>
              </w:tc>
            </w:tr>
          </w:tbl>
          <w:p/>
        </w:tc>
      </w:tr>
    </w:tbl>
    <w:bookmarkStart w:name="z3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Мемлекеттік қызмет көрсету бизнес-процестерінің анықтамалығы көрсетілетін қызметті беруші арқылы мемлекеттік қызмет көрсету кезінде</w:t>
      </w:r>
    </w:p>
    <w:bookmarkEnd w:id="10"/>
    <w:bookmarkStart w:name="z3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810500" cy="262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1"/>
    <w:bookmarkStart w:name="z3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     Мемлекеттік қызмет көрсету бизнес-процестерінің анықтамалығы ХҚО арқылы мемлекеттік қызмет көрсету кезінде</w:t>
      </w:r>
    </w:p>
    <w:bookmarkEnd w:id="12"/>
    <w:bookmarkStart w:name="z3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810500" cy="247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3"/>
    <w:bookmarkStart w:name="z3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     Шартты белгілер:</w:t>
      </w:r>
    </w:p>
    <w:bookmarkEnd w:id="14"/>
    <w:bookmarkStart w:name="z4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442200" cy="261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8"/>
              <w:gridCol w:w="4528"/>
            </w:tblGrid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1" w:id="1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Шығыс Қазақстан облысы</w:t>
                  </w:r>
                </w:p>
                <w:bookmarkEnd w:id="16"/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әкімдігінің 2014 жылғы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" 4 " желтоқсандағы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№ 323 қаулысына 3-қосымша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42"/>
              <w:gridCol w:w="4524"/>
            </w:tblGrid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2" w:id="1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"Тіреу және қоршау</w:t>
                  </w:r>
                </w:p>
                <w:bookmarkEnd w:id="17"/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конструкцияларын, инженерлік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жүйелер мен жабдықтарды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өзгертуге байланысты емес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қолданыстағы ғимараттардың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үй-жайларын (жекелеген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бөліктерін) реконструкциялауға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(қайта жоспарлауға, қайта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жабдықтауға) шешім беру"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мемлекеттік көрсетілетін қызмет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42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both"/>
                  </w:pPr>
                  <w:r>
                    <w:br/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524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регламентіне 2-қосымша</w:t>
                  </w:r>
                </w:p>
              </w:tc>
            </w:tr>
          </w:tbl>
          <w:p/>
        </w:tc>
      </w:tr>
    </w:tbl>
    <w:bookmarkStart w:name="z43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Мемлекеттік қызмет көрсету бизнес-процестерінің анықтамалығы</w:t>
      </w:r>
    </w:p>
    <w:bookmarkEnd w:id="18"/>
    <w:bookmarkStart w:name="z4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810500" cy="414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9"/>
    <w:bookmarkStart w:name="z4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     Шартты белгілер:</w:t>
      </w:r>
    </w:p>
    <w:bookmarkEnd w:id="20"/>
    <w:bookmarkStart w:name="z4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7442200" cy="213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11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header.xml" Type="http://schemas.openxmlformats.org/officeDocument/2006/relationships/header" Id="rId11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