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1787" w14:textId="80d1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15 сәуірдегі N 106 қаулысы. Шығыс Қазақстан облысының Әділет департаментінде 2014 жылғы 20 мамырда N 3340 болып тіркелді. Күші жойылды - Шығыс Қазақстан облысы әкімдігінің 2015 жылғы 28 шілдедегі N 183 қаулысымен</w:t>
      </w:r>
    </w:p>
    <w:p>
      <w:pPr>
        <w:spacing w:after="0"/>
        <w:ind w:left="0"/>
        <w:jc w:val="both"/>
      </w:pPr>
      <w:r>
        <w:rPr>
          <w:rFonts w:ascii="Times New Roman"/>
          <w:b w:val="false"/>
          <w:i w:val="false"/>
          <w:color w:val="ff0000"/>
          <w:sz w:val="28"/>
        </w:rPr>
        <w:t>      РҚАО</w:t>
      </w:r>
      <w:r>
        <w:rPr>
          <w:rFonts w:ascii="Times New Roman"/>
          <w:b w:val="false"/>
          <w:i w:val="false"/>
          <w:color w:val="ff0000"/>
          <w:sz w:val="28"/>
        </w:rPr>
        <w:t>-</w:t>
      </w:r>
      <w:r>
        <w:rPr>
          <w:rFonts w:ascii="Times New Roman"/>
          <w:b w:val="false"/>
          <w:i w:val="false"/>
          <w:color w:val="ff0000"/>
          <w:sz w:val="28"/>
        </w:rPr>
        <w:t>ның</w:t>
      </w:r>
      <w:r>
        <w:rPr>
          <w:rFonts w:ascii="Times New Roman"/>
          <w:b w:val="false"/>
          <w:i w:val="false"/>
          <w:color w:val="800000"/>
          <w:sz w:val="28"/>
        </w:rPr>
        <w:t xml:space="preserve">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28.07.2015 N 183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"Ақпарат саласындағы мемлекеттік көрсетілетін қызметтер стандарттарын бекіту туралы" Қазақстан Республикасы Үкіметінің 2014 жылғы 5 наурыздағы № 180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Қоса беріліп отырған "Шығыс Қазақстан облысы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бірақ "Ақпарат саласындағы мемлекеттік көрсетілетін қызметтер стандарттарын бекіту туралы" Қазақстан Республикасы Үкіметінің 2014 жылғы 5 наурыздағы № 180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0"/>
          <w:p>
            <w:pPr>
              <w:spacing w:after="20"/>
              <w:ind w:left="20"/>
              <w:jc w:val="both"/>
            </w:pPr>
            <w:r>
              <w:rPr>
                <w:rFonts w:ascii="Times New Roman"/>
                <w:b w:val="false"/>
                <w:i w:val="false"/>
                <w:color w:val="000000"/>
                <w:sz w:val="20"/>
              </w:rPr>
              <w:t>
Шығыс Қазақстан облысы әкімдігінің</w:t>
            </w:r>
            <w:r>
              <w:br/>
            </w:r>
            <w:r>
              <w:rPr>
                <w:rFonts w:ascii="Times New Roman"/>
                <w:b w:val="false"/>
                <w:i w:val="false"/>
                <w:color w:val="000000"/>
                <w:sz w:val="20"/>
              </w:rPr>
              <w:t>
2014 жылғы "15" сәуірдегі</w:t>
            </w:r>
            <w:r>
              <w:br/>
            </w:r>
            <w:r>
              <w:rPr>
                <w:rFonts w:ascii="Times New Roman"/>
                <w:b w:val="false"/>
                <w:i w:val="false"/>
                <w:color w:val="000000"/>
                <w:sz w:val="20"/>
              </w:rPr>
              <w:t>
№ 106 қаулысымен бекітілген</w:t>
            </w:r>
          </w:p>
          <w:bookmarkEnd w:id="0"/>
        </w:tc>
      </w:tr>
    </w:tbl>
    <w:p>
      <w:pPr>
        <w:spacing w:after="0"/>
        <w:ind w:left="0"/>
        <w:jc w:val="left"/>
      </w:pPr>
      <w:r>
        <w:rPr>
          <w:rFonts w:ascii="Times New Roman"/>
          <w:b/>
          <w:i w:val="false"/>
          <w:color w:val="000000"/>
        </w:rPr>
        <w:t xml:space="preserve"> "Шығыс Қазақстан облысы аумағында таралатын шетелдік мерзімді баспасөз басылымдарын есепке алу" мемлекеттік көрсетілетін қызмет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"Шығыс Қазақстан облысы аумағында таралатын шетелдік мерзімді баспасөз басылымдарын есепке алу" мемлекеттік көрсетілетін қызметінің (бұдан әрі – мемлекеттік қызмет) қызмет берушісі Шығыс Қазақстан облысының ішкі саясат басқармасы (бұдан әрі – қызмет беруші) болып табылады.</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1) қызмет беруші; </w:t>
      </w:r>
      <w:r>
        <w:br/>
      </w:r>
      <w:r>
        <w:rPr>
          <w:rFonts w:ascii="Times New Roman"/>
          <w:b w:val="false"/>
          <w:i w:val="false"/>
          <w:color w:val="000000"/>
          <w:sz w:val="28"/>
        </w:rPr>
        <w:t xml:space="preserve">
      2)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құқындағы республикалық мемлекеттік кәсіпорны (бұдан әрі – ХҚО); </w:t>
      </w:r>
      <w:r>
        <w:br/>
      </w:r>
      <w:r>
        <w:rPr>
          <w:rFonts w:ascii="Times New Roman"/>
          <w:b w:val="false"/>
          <w:i w:val="false"/>
          <w:color w:val="000000"/>
          <w:sz w:val="28"/>
        </w:rPr>
        <w:t xml:space="preserve">
      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ЭҮП) арқылы жүзеге асырылады. </w:t>
      </w:r>
      <w:r>
        <w:br/>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көрсетудің нәтижесі – облыс аумағында таралатын шетелдiк мерзiмдi баспасөз басылымдарын есепке алу туралы анықтама.</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Анықтаманы қағаз тасымалдаушыда алуға өтініш берілген жағдайда, мемлекеттік қызмет нәтижесі электрондық форматта ресімделеді, басып шығарылады және мөрмен және қызмет берушінің уәкілетті адамының қолымен расталады.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Start w:name="z2" w:id="1"/>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 алушының өтінішінің немесе ЭҮП арқылы берілген электрондық сұрау салуының болуы негіздеме болып табылады.</w:t>
      </w:r>
      <w:r>
        <w:br/>
      </w: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1) кеңсе қызметкерінің қызмет алушының өтініші мен Қазақстан Республикасы Үкіметінің 2014 жылғы 5 наурыздағы №180 қаулысымен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құжаттарын қабылдауы және өтініштер журналына тіркеуі, орындалу уақыты – 15 минут;</w:t>
      </w:r>
      <w:r>
        <w:br/>
      </w:r>
      <w:r>
        <w:rPr>
          <w:rFonts w:ascii="Times New Roman"/>
          <w:b w:val="false"/>
          <w:i w:val="false"/>
          <w:color w:val="000000"/>
          <w:sz w:val="28"/>
        </w:rPr>
        <w:t>
      2) қызмет беруші басшысының қызмет алушының өтініші мен құжаттарын қарауы және жауапты бөлімді анықтауы, жауапты бөлім басшысына қарауға беруі, орындалу уақыты – түскен сәттен бастап 15 минутішінде;</w:t>
      </w:r>
      <w:r>
        <w:br/>
      </w:r>
      <w:r>
        <w:rPr>
          <w:rFonts w:ascii="Times New Roman"/>
          <w:b w:val="false"/>
          <w:i w:val="false"/>
          <w:color w:val="000000"/>
          <w:sz w:val="28"/>
        </w:rPr>
        <w:t>
      3) жауапты бөлім басшысының қызмет алушының өтініші мен құжаттарын қарауы, маманды анықтауы және өтініш пен құжаттарды оған орындауға беруі, орындалу уақыты –түскен сәттен бастап 15 минут ішінде;</w:t>
      </w:r>
      <w:r>
        <w:br/>
      </w:r>
      <w:r>
        <w:rPr>
          <w:rFonts w:ascii="Times New Roman"/>
          <w:b w:val="false"/>
          <w:i w:val="false"/>
          <w:color w:val="000000"/>
          <w:sz w:val="28"/>
        </w:rPr>
        <w:t>
      4) бөлім маманының қызмет алушының құжаттарын тексеруі,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ресімдеуі, орындалу уақыты – қызмет алушының қажетті құжаттарды тапсырған сәттен бастап 8 жұмыс күні ішінде;</w:t>
      </w:r>
      <w:r>
        <w:br/>
      </w:r>
      <w:r>
        <w:rPr>
          <w:rFonts w:ascii="Times New Roman"/>
          <w:b w:val="false"/>
          <w:i w:val="false"/>
          <w:color w:val="000000"/>
          <w:sz w:val="28"/>
        </w:rPr>
        <w:t>
      5) қызмет беруші басшысының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тексеруі және қол қоюы, орындалу уақыты – 30 минут ішінде;</w:t>
      </w:r>
      <w:r>
        <w:br/>
      </w:r>
      <w:r>
        <w:rPr>
          <w:rFonts w:ascii="Times New Roman"/>
          <w:b w:val="false"/>
          <w:i w:val="false"/>
          <w:color w:val="000000"/>
          <w:sz w:val="28"/>
        </w:rPr>
        <w:t>
      6) кеңсе қызметкерінің қол қойылған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қызмет алушыға беруі.</w:t>
      </w:r>
      <w:r>
        <w:br/>
      </w:r>
      <w:r>
        <w:rPr>
          <w:rFonts w:ascii="Times New Roman"/>
          <w:b w:val="false"/>
          <w:i w:val="false"/>
          <w:color w:val="000000"/>
          <w:sz w:val="28"/>
        </w:rPr>
        <w:t>
      Мемлекеттік қызмет көрсету мерзімі көрсетілетін қызметті берушіге, ХҚО-ға құжаттар топтамасы тапсырылған сәттен бастап, сондай-ақ порталға өтініш берген кезде – 10 (он) жұмыс күні. ХҚО-ға өтініш берген кезде құжаттардың қабылданған күні мемлекеттік қызмет көрсету мерзіміне кірмейді.</w:t>
      </w:r>
      <w:r>
        <w:br/>
      </w:r>
      <w:r>
        <w:rPr>
          <w:rFonts w:ascii="Times New Roman"/>
          <w:b w:val="false"/>
          <w:i w:val="false"/>
          <w:color w:val="000000"/>
          <w:sz w:val="28"/>
        </w:rPr>
        <w:t>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тіркелген құжаттар болып табылады, олар осы Регламенттің 5 тармағында көрсетілген 2-іс-қимылды орындауды бастау үшін негіз болады.</w:t>
      </w:r>
      <w:r>
        <w:br/>
      </w:r>
      <w:r>
        <w:rPr>
          <w:rFonts w:ascii="Times New Roman"/>
          <w:b w:val="false"/>
          <w:i w:val="false"/>
          <w:color w:val="000000"/>
          <w:sz w:val="28"/>
        </w:rPr>
        <w:t>
      Осы Регламенттің 5 тармағында көрсетілген 2-іс-қимыл бойынша көрсетілетін мемлекеттік қызмет рәсімінің (іс-қимылының) нәтижесі қызмет беруші басшысының қарары болып табылады, ол осы Регламенттің 5 тармағында көрсетілген 3-іс-қимылды орындауды бастау үшін негіз болады.</w:t>
      </w:r>
      <w:r>
        <w:br/>
      </w:r>
      <w:r>
        <w:rPr>
          <w:rFonts w:ascii="Times New Roman"/>
          <w:b w:val="false"/>
          <w:i w:val="false"/>
          <w:color w:val="000000"/>
          <w:sz w:val="28"/>
        </w:rPr>
        <w:t>
      Осы Регламенттің 5 тармағында көрсетілген 3-іс-қимыл бойынша көрсетілетін мемлекеттік қызмет рәсімінің (іс-қимылының) нәтижесі жауапты бөлім басшысының қарары болып табылады, ол осы Регламенттің 5 тармағында көрсетілген 4-іс-қимылды орындауды бастау үшін негіз болады.</w:t>
      </w:r>
      <w:r>
        <w:br/>
      </w:r>
      <w:r>
        <w:rPr>
          <w:rFonts w:ascii="Times New Roman"/>
          <w:b w:val="false"/>
          <w:i w:val="false"/>
          <w:color w:val="000000"/>
          <w:sz w:val="28"/>
        </w:rPr>
        <w:t xml:space="preserve">
      Осы Регламенттің 5 тармағында көрсетілген 4-іс-қимыл бойынша көрсетілетін мемлекеттік қызмет рәсімінің (іс-қимылының) нәтижесі ресімделген облыс аумағында таралатын шетелдiк мерзiмдi баспасөз басылымдарын есепке алу туралы анықтама немесе мемлекеттік қызмет көрсетуден бас тарту туралы дәлелді жауап болып табылады, ол осы Регламенттің 5 тармағында көрсетілген 5-іс-қимылды орындауды бастау үшін негіз болады. </w:t>
      </w:r>
      <w:r>
        <w:br/>
      </w:r>
      <w:r>
        <w:rPr>
          <w:rFonts w:ascii="Times New Roman"/>
          <w:b w:val="false"/>
          <w:i w:val="false"/>
          <w:color w:val="000000"/>
          <w:sz w:val="28"/>
        </w:rPr>
        <w:t xml:space="preserve">
      Осы Регламенттің 5 тармағында көрсетілген 5-іс-қимыл бойынша көрсетілетін мемлекеттік қызмет рәсімінің (іс-қимылының) нәтижесіқол қойылған облыс аумағында таралатын шетелдiк мерзiмдi баспасөз басылымдарын есепке алу туралы анықтама немесе мемлекеттік қызмет көрсетуден бас тарту туралы дәлелді жауап болып табылады, ол осы Регламенттің 5 тармағында көрсетілген 6-іс-қимылды орындауды бастау үшін негіз болады. </w:t>
      </w:r>
      <w:r>
        <w:br/>
      </w:r>
      <w:r>
        <w:rPr>
          <w:rFonts w:ascii="Times New Roman"/>
          <w:b w:val="false"/>
          <w:i w:val="false"/>
          <w:color w:val="000000"/>
          <w:sz w:val="28"/>
        </w:rPr>
        <w:t xml:space="preserve">
      Осы Регламенттің 5 тармағында көрсетілген 6-іс-қимыл бойынша көрсетілетін мемлекеттік қызмет рәсімінің (іс-қимылының) нәтижесі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қызмет алушыға беру болып табылады.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бөлім басшысы;</w:t>
      </w:r>
      <w:r>
        <w:br/>
      </w:r>
      <w:r>
        <w:rPr>
          <w:rFonts w:ascii="Times New Roman"/>
          <w:b w:val="false"/>
          <w:i w:val="false"/>
          <w:color w:val="000000"/>
          <w:sz w:val="28"/>
        </w:rPr>
        <w:t>
      4) бөлім маманы.</w:t>
      </w:r>
      <w:r>
        <w:br/>
      </w:r>
      <w:r>
        <w:rPr>
          <w:rFonts w:ascii="Times New Roman"/>
          <w:b w:val="false"/>
          <w:i w:val="false"/>
          <w:color w:val="000000"/>
          <w:sz w:val="28"/>
        </w:rPr>
        <w:t>
      8. Мемлекеттік қызмет көрсетуге қажетті рәсімдердің (іс-қимылдардың) сипаттамасы:</w:t>
      </w:r>
      <w:r>
        <w:br/>
      </w:r>
      <w:r>
        <w:rPr>
          <w:rFonts w:ascii="Times New Roman"/>
          <w:b w:val="false"/>
          <w:i w:val="false"/>
          <w:color w:val="000000"/>
          <w:sz w:val="28"/>
        </w:rPr>
        <w:t>
      1) кеңсе қызметкерінің қызмет алушының өтініші мен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құжаттарын қабылдауы және өтініштер журналына тіркеуі, орындалу уақыты –15 минут;</w:t>
      </w:r>
      <w:r>
        <w:br/>
      </w:r>
      <w:r>
        <w:rPr>
          <w:rFonts w:ascii="Times New Roman"/>
          <w:b w:val="false"/>
          <w:i w:val="false"/>
          <w:color w:val="000000"/>
          <w:sz w:val="28"/>
        </w:rPr>
        <w:t xml:space="preserve">
      2) қызмет беруші басшысының қызмет алушының өтініші мен құжаттарын қарауы және жауапты бөлімді анықтауы, жауапты бөлім басшысына қарауға жіберуі, орындалу уақыты – түскен сәттен бастап 15 минут ішінде; </w:t>
      </w:r>
      <w:r>
        <w:br/>
      </w:r>
      <w:r>
        <w:rPr>
          <w:rFonts w:ascii="Times New Roman"/>
          <w:b w:val="false"/>
          <w:i w:val="false"/>
          <w:color w:val="000000"/>
          <w:sz w:val="28"/>
        </w:rPr>
        <w:t>
      3) жауапты бөлім басшысының қызмет алушының өтініші мен құжаттарын қарауы, маманды анықтауы және өтініш пен құжаттарды оған орындауға жіберуі, орындалу уақыты – түскен сәттен бастап 15 минут ішінде;</w:t>
      </w:r>
      <w:r>
        <w:br/>
      </w:r>
      <w:r>
        <w:rPr>
          <w:rFonts w:ascii="Times New Roman"/>
          <w:b w:val="false"/>
          <w:i w:val="false"/>
          <w:color w:val="000000"/>
          <w:sz w:val="28"/>
        </w:rPr>
        <w:t>
      4) бөлім маманының қызмет алушының құжаттарын тексеруі,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ресімдеуі, орындалу уақыты – қызмет алушының қажетті құжаттарды тапсырған сәттен бастап 8 жұмыс күні ішінде;</w:t>
      </w:r>
      <w:r>
        <w:br/>
      </w:r>
      <w:r>
        <w:rPr>
          <w:rFonts w:ascii="Times New Roman"/>
          <w:b w:val="false"/>
          <w:i w:val="false"/>
          <w:color w:val="000000"/>
          <w:sz w:val="28"/>
        </w:rPr>
        <w:t>
      5) қызмет беруші басшысының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тексеруі және қол қоюы, орындалу уақыты – 30 минут ішінде;</w:t>
      </w:r>
      <w:r>
        <w:br/>
      </w:r>
      <w:r>
        <w:rPr>
          <w:rFonts w:ascii="Times New Roman"/>
          <w:b w:val="false"/>
          <w:i w:val="false"/>
          <w:color w:val="000000"/>
          <w:sz w:val="28"/>
        </w:rPr>
        <w:t>
      6) кеңсе қызметкерінің қол қойылған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жауапты қызмет алушыға беруі.</w:t>
      </w:r>
      <w:r>
        <w:br/>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әрбір рәсімді (іс-қимылды) өту блок-схемасында көрсетілген.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p>
      <w:pPr>
        <w:spacing w:after="0"/>
        <w:ind w:left="0"/>
        <w:jc w:val="both"/>
      </w:pPr>
      <w:r>
        <w:rPr>
          <w:rFonts w:ascii="Times New Roman"/>
          <w:b w:val="false"/>
          <w:i w:val="false"/>
          <w:color w:val="000000"/>
          <w:sz w:val="28"/>
        </w:rPr>
        <w:t>      9. Қызмет алушылар мемлекеттік қызмет алу үшін Стандарттың 9 тармағының талаптарына сәйкес қажетті құжаттарды және ақпараттарды ұсына отырып, ХҚО-ғажүгінеді.</w:t>
      </w:r>
      <w:r>
        <w:br/>
      </w:r>
      <w:r>
        <w:rPr>
          <w:rFonts w:ascii="Times New Roman"/>
          <w:b w:val="false"/>
          <w:i w:val="false"/>
          <w:color w:val="000000"/>
          <w:sz w:val="28"/>
        </w:rPr>
        <w:t>
      ХҚО-ға жүгіну тәртібінің сипаттамасы, қызмет алушының сұрауын өңдеу ұзақтығы, мемлекеттік қызмет көрсету нәтижесін алу тәртібі:</w:t>
      </w:r>
      <w:r>
        <w:br/>
      </w:r>
      <w:r>
        <w:rPr>
          <w:rFonts w:ascii="Times New Roman"/>
          <w:b w:val="false"/>
          <w:i w:val="false"/>
          <w:color w:val="000000"/>
          <w:sz w:val="28"/>
        </w:rPr>
        <w:t>
      1-процесс – мемлекеттік қызметті көрсету үшін ХҚОАЖ-да ХҚО операторын авторлау процесі;</w:t>
      </w:r>
      <w:r>
        <w:br/>
      </w:r>
      <w:r>
        <w:rPr>
          <w:rFonts w:ascii="Times New Roman"/>
          <w:b w:val="false"/>
          <w:i w:val="false"/>
          <w:color w:val="000000"/>
          <w:sz w:val="28"/>
        </w:rPr>
        <w:t>
      1-шарт – ХҚО АЖ-да тіркелген оператор деректерінің түпнұсқалығын логин және пароль немесе ЭЦҚ арқылы тексеру;</w:t>
      </w:r>
      <w:r>
        <w:br/>
      </w:r>
      <w:r>
        <w:rPr>
          <w:rFonts w:ascii="Times New Roman"/>
          <w:b w:val="false"/>
          <w:i w:val="false"/>
          <w:color w:val="000000"/>
          <w:sz w:val="28"/>
        </w:rPr>
        <w:t>
      2-процесс – ХҚО операторының деректерінде талап бұзушылықтардың болуына байланысты ХҚОАЖ-да авторлаудан бас тарту туралы хабарлама қалыптастыру;</w:t>
      </w:r>
      <w:r>
        <w:br/>
      </w:r>
      <w:r>
        <w:rPr>
          <w:rFonts w:ascii="Times New Roman"/>
          <w:b w:val="false"/>
          <w:i w:val="false"/>
          <w:color w:val="000000"/>
          <w:sz w:val="28"/>
        </w:rPr>
        <w:t>
      3-процесс – ХҚО операторының мемлекеттік қызметті таңдауы, қызмет көрсету үшін сұрау салу нысанын экранға шығаруы және оның құрылымы мен форматтық талаптарын ескере отырып, нысанды толтыруы (деректерді енгізу);</w:t>
      </w:r>
      <w:r>
        <w:br/>
      </w:r>
      <w:r>
        <w:rPr>
          <w:rFonts w:ascii="Times New Roman"/>
          <w:b w:val="false"/>
          <w:i w:val="false"/>
          <w:color w:val="000000"/>
          <w:sz w:val="28"/>
        </w:rPr>
        <w:t>
      4-процесс – мемлекеттік қызмет көрсетуге сұрау салудың толтырылған нысанына ХҚО операторының ЭЦҚ арқылы қол қоюы және оператордың алдағы іс-қимылдары жайлы ақпарат алуы;</w:t>
      </w:r>
      <w:r>
        <w:br/>
      </w: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ЭЦҚ тіркеу куәлігінің қолданыс мерзімін және ХҚО АЖ-дақайтарып алынған (жойылған) тіркеу куәліктерінің тізімінде болмауын тексеру;</w:t>
      </w:r>
      <w:r>
        <w:br/>
      </w:r>
      <w:r>
        <w:rPr>
          <w:rFonts w:ascii="Times New Roman"/>
          <w:b w:val="false"/>
          <w:i w:val="false"/>
          <w:color w:val="000000"/>
          <w:sz w:val="28"/>
        </w:rPr>
        <w:t>
      5-процесс – оператордың ЭЦҚ түпнұсқалығының расталмауына байланысты сұрау салынған мемлекеттік қызметті көрсетуден бас тарту туралы хабарламаны қалыптастыру;</w:t>
      </w:r>
      <w:r>
        <w:br/>
      </w:r>
      <w:r>
        <w:rPr>
          <w:rFonts w:ascii="Times New Roman"/>
          <w:b w:val="false"/>
          <w:i w:val="false"/>
          <w:color w:val="000000"/>
          <w:sz w:val="28"/>
        </w:rPr>
        <w:t>
      6-процесс – қызмет алушының ЭЦҚ қойылған электрондық құжатты (қызмет алушының сұрау салуын) ЭҮШ/ЭҮӨШ арқылы ЖАО АЖ-ға жіберу және бөлім маманының электрондық мемлекеттік қызметті өңдеуі;</w:t>
      </w:r>
      <w:r>
        <w:br/>
      </w:r>
      <w:r>
        <w:rPr>
          <w:rFonts w:ascii="Times New Roman"/>
          <w:b w:val="false"/>
          <w:i w:val="false"/>
          <w:color w:val="000000"/>
          <w:sz w:val="28"/>
        </w:rPr>
        <w:t>
      7-процесс – бөлім маманының мемлекеттік қызмет көрсетудің нәтижесін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жазбаша жауапты) қалыптастыруы. Электрондық құжат бөлім маманының ЭЦҚ пайдалану арқылы қалып тастырылады және ХҚО ақпараттық жүйесіне беріледі;</w:t>
      </w:r>
      <w:r>
        <w:br/>
      </w:r>
      <w:r>
        <w:rPr>
          <w:rFonts w:ascii="Times New Roman"/>
          <w:b w:val="false"/>
          <w:i w:val="false"/>
          <w:color w:val="000000"/>
          <w:sz w:val="28"/>
        </w:rPr>
        <w:t>
      8-процесс – ХҚО қызметкерінің мемлекеттік қызмет нәтижесін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жазбаша жауапты) қызмет алушыға қолма-қол беруі немесе қызмет алушының электрондық мекенжайына жіберу арқылы беруі.</w:t>
      </w:r>
      <w:r>
        <w:br/>
      </w:r>
      <w:r>
        <w:rPr>
          <w:rFonts w:ascii="Times New Roman"/>
          <w:b w:val="false"/>
          <w:i w:val="false"/>
          <w:color w:val="000000"/>
          <w:sz w:val="28"/>
        </w:rPr>
        <w:t>
      Қызмет алушы барлық қажетті құжаттарды ХҚО арқылы тапсырған жағдайда – тиісті құжаттардың қабылданғаны жайлы қолхат өтініштің қабылданғанын растайды, онда мынадай мәліметтер көрсетіледі:</w:t>
      </w:r>
      <w:r>
        <w:br/>
      </w:r>
      <w:r>
        <w:rPr>
          <w:rFonts w:ascii="Times New Roman"/>
          <w:b w:val="false"/>
          <w:i w:val="false"/>
          <w:color w:val="000000"/>
          <w:sz w:val="28"/>
        </w:rPr>
        <w:t xml:space="preserve">
      1) сұрау салудың номері мен қабылданған күні; </w:t>
      </w:r>
      <w:r>
        <w:br/>
      </w:r>
      <w:r>
        <w:rPr>
          <w:rFonts w:ascii="Times New Roman"/>
          <w:b w:val="false"/>
          <w:i w:val="false"/>
          <w:color w:val="000000"/>
          <w:sz w:val="28"/>
        </w:rPr>
        <w:t xml:space="preserve">
      2) сұралып тұрған мемлекеттік қызметтің түрі; </w:t>
      </w:r>
      <w:r>
        <w:br/>
      </w:r>
      <w:r>
        <w:rPr>
          <w:rFonts w:ascii="Times New Roman"/>
          <w:b w:val="false"/>
          <w:i w:val="false"/>
          <w:color w:val="000000"/>
          <w:sz w:val="28"/>
        </w:rPr>
        <w:t xml:space="preserve">
      3) қоса беріліп құжаттардың саны және атаулары; </w:t>
      </w:r>
      <w:r>
        <w:br/>
      </w:r>
      <w:r>
        <w:rPr>
          <w:rFonts w:ascii="Times New Roman"/>
          <w:b w:val="false"/>
          <w:i w:val="false"/>
          <w:color w:val="000000"/>
          <w:sz w:val="28"/>
        </w:rPr>
        <w:t xml:space="preserve">
      4) құжаттарды беру күні (уақыты) мен орны; </w:t>
      </w:r>
      <w:r>
        <w:br/>
      </w:r>
      <w:r>
        <w:rPr>
          <w:rFonts w:ascii="Times New Roman"/>
          <w:b w:val="false"/>
          <w:i w:val="false"/>
          <w:color w:val="000000"/>
          <w:sz w:val="28"/>
        </w:rPr>
        <w:t xml:space="preserve">
      5) құжаттарды рәсімдеу үшін өтінішті қабылдаған ХҚО қызметкерінің тегі, есімі, әкесінің аты; </w:t>
      </w:r>
      <w:r>
        <w:br/>
      </w:r>
      <w:r>
        <w:rPr>
          <w:rFonts w:ascii="Times New Roman"/>
          <w:b w:val="false"/>
          <w:i w:val="false"/>
          <w:color w:val="000000"/>
          <w:sz w:val="28"/>
        </w:rPr>
        <w:t xml:space="preserve">
      6) қызмет алушының тегі, есімі, әкесінің аты, қызмет алушы өкілінің тегі, есімі, әкесінің аты және олардың байланыс телефондары. </w:t>
      </w:r>
      <w:r>
        <w:br/>
      </w:r>
      <w:r>
        <w:rPr>
          <w:rFonts w:ascii="Times New Roman"/>
          <w:b w:val="false"/>
          <w:i w:val="false"/>
          <w:color w:val="000000"/>
          <w:sz w:val="28"/>
        </w:rPr>
        <w:t>
      Мемлекеттік қызметті көрсетуге қатысатын ақпараттық жүйелердің функционалдық өзара іс-қимыл диаграммасы осы Регламентке 2 қосымшада (</w:t>
      </w:r>
      <w:r>
        <w:rPr>
          <w:rFonts w:ascii="Times New Roman"/>
          <w:b w:val="false"/>
          <w:i w:val="false"/>
          <w:color w:val="000000"/>
          <w:sz w:val="28"/>
        </w:rPr>
        <w:t>№ 1диаграмма</w:t>
      </w:r>
      <w:r>
        <w:rPr>
          <w:rFonts w:ascii="Times New Roman"/>
          <w:b w:val="false"/>
          <w:i w:val="false"/>
          <w:color w:val="000000"/>
          <w:sz w:val="28"/>
        </w:rPr>
        <w:t>) көрсетілген.</w:t>
      </w:r>
      <w:r>
        <w:br/>
      </w:r>
      <w:r>
        <w:rPr>
          <w:rFonts w:ascii="Times New Roman"/>
          <w:b w:val="false"/>
          <w:i w:val="false"/>
          <w:color w:val="000000"/>
          <w:sz w:val="28"/>
        </w:rPr>
        <w:t>
      10. Қызмет алушының мемлекеттік қызметті ЭҮП арқылы алуы үшін жүгінуінің тәртібімен рәсімдер реттілігінің сипаттамасы:</w:t>
      </w:r>
      <w:r>
        <w:br/>
      </w:r>
      <w:r>
        <w:rPr>
          <w:rFonts w:ascii="Times New Roman"/>
          <w:b w:val="false"/>
          <w:i w:val="false"/>
          <w:color w:val="000000"/>
          <w:sz w:val="28"/>
        </w:rPr>
        <w:t>
      1-процесс – мемлекеттік қызмет алу үшін қызмет алушының ЭҮП–ға ЖСН/БСН және парольді енгізу процесі (авторлау процесі);</w:t>
      </w:r>
      <w:r>
        <w:br/>
      </w:r>
      <w:r>
        <w:rPr>
          <w:rFonts w:ascii="Times New Roman"/>
          <w:b w:val="false"/>
          <w:i w:val="false"/>
          <w:color w:val="000000"/>
          <w:sz w:val="28"/>
        </w:rPr>
        <w:t>
      1-шарт – тіркелген қызмет алушы туралы деректердің түпнұсқалығын ЭҮП-да ЖИН/БСН және пароль арқылы тексеру;</w:t>
      </w:r>
      <w:r>
        <w:br/>
      </w:r>
      <w:r>
        <w:rPr>
          <w:rFonts w:ascii="Times New Roman"/>
          <w:b w:val="false"/>
          <w:i w:val="false"/>
          <w:color w:val="000000"/>
          <w:sz w:val="28"/>
        </w:rPr>
        <w:t>
      2-процесс – қызмет алушының деректерінде талап бұзушылықтардың болуына байланысты авторлаудан бас тарту туралы ЭҮП хабарламасын қалыптастыру;</w:t>
      </w:r>
      <w:r>
        <w:br/>
      </w:r>
      <w:r>
        <w:rPr>
          <w:rFonts w:ascii="Times New Roman"/>
          <w:b w:val="false"/>
          <w:i w:val="false"/>
          <w:color w:val="000000"/>
          <w:sz w:val="28"/>
        </w:rPr>
        <w:t>
      3-процесс – қызмет алушының мемлекеттік қызметті таңдауы, қызмет көрсету үшін сұрау салу нысанын экранға шығаруы және қызмет алушының оның құрылымы мен форматтық талаптарын ескере отырып, нысанды толтыруы (деректерді енгізу);</w:t>
      </w:r>
      <w:r>
        <w:br/>
      </w:r>
      <w:r>
        <w:rPr>
          <w:rFonts w:ascii="Times New Roman"/>
          <w:b w:val="false"/>
          <w:i w:val="false"/>
          <w:color w:val="000000"/>
          <w:sz w:val="28"/>
        </w:rPr>
        <w:t xml:space="preserve">
      4-процесс – мемлекеттік қызмет көрсетуге сұрау салудың толтырылған нысанына қызмет алушының ЭЦҚ арқылы қол қоюы; </w:t>
      </w:r>
      <w:r>
        <w:br/>
      </w:r>
      <w:r>
        <w:rPr>
          <w:rFonts w:ascii="Times New Roman"/>
          <w:b w:val="false"/>
          <w:i w:val="false"/>
          <w:color w:val="000000"/>
          <w:sz w:val="28"/>
        </w:rPr>
        <w:t>
      2-шарт – сәйкестендіру деректерінің сәйкестігін (сұрау салуда көрсетілген ЖСН/БСН мен ЭЦҚ тіркеу куәлігінде көрсетілген ЖСН/БСН арасындағы), ЭЦҚ тіркеу куәлігінің қолданыс мерзімін және ЭҮП-дағы қайтарып алынған (жойылған) тіркеу куәліктерінің тізімінде болмауын тексеру;</w:t>
      </w:r>
      <w:r>
        <w:br/>
      </w:r>
      <w:r>
        <w:rPr>
          <w:rFonts w:ascii="Times New Roman"/>
          <w:b w:val="false"/>
          <w:i w:val="false"/>
          <w:color w:val="000000"/>
          <w:sz w:val="28"/>
        </w:rPr>
        <w:t>
      5-процесс – қызмет алушының ЭЦҚ түпнұсқалығының расталмауына байланысты сұрау салынған мемлекеттік қызметті көрсетуден бас тарту туралы хабарлама қалыптастыру;</w:t>
      </w:r>
      <w:r>
        <w:br/>
      </w:r>
      <w:r>
        <w:rPr>
          <w:rFonts w:ascii="Times New Roman"/>
          <w:b w:val="false"/>
          <w:i w:val="false"/>
          <w:color w:val="000000"/>
          <w:sz w:val="28"/>
        </w:rPr>
        <w:t>
      6-процесс – қызмет алушының ЭЦҚ қойылған электрондық құжатты (қызмет алушының сұрау салуын) ЭҮШ/ЭҮӨШ арқылы ЖАО АЖ-ға жіберу және бөлім маманының электрондық мемлекеттік қызметті өңдеуі;</w:t>
      </w:r>
      <w:r>
        <w:br/>
      </w:r>
      <w:r>
        <w:rPr>
          <w:rFonts w:ascii="Times New Roman"/>
          <w:b w:val="false"/>
          <w:i w:val="false"/>
          <w:color w:val="000000"/>
          <w:sz w:val="28"/>
        </w:rPr>
        <w:t>
      7-процесс – бөлім маманының мемлекеттік қызмет көрсетудің нәтижесін (облыстың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жазбаша жауапты) қалыптастыруы. Электрондық құжат бөлім маманының ЭЦҚ пайдалану арқылы қалып тастырылады және ЭҮП жеке кабинетке беріледі.</w:t>
      </w:r>
      <w:r>
        <w:br/>
      </w:r>
      <w:r>
        <w:rPr>
          <w:rFonts w:ascii="Times New Roman"/>
          <w:b w:val="false"/>
          <w:i w:val="false"/>
          <w:color w:val="000000"/>
          <w:sz w:val="28"/>
        </w:rPr>
        <w:t>
      Мемлекеттік қызмет көрсетуге қатысатын ақпараттық жүйелердің функционалдық өзара іс-қимыл диаграммасы осы Регламентке2 қосымшада (</w:t>
      </w:r>
      <w:r>
        <w:rPr>
          <w:rFonts w:ascii="Times New Roman"/>
          <w:b w:val="false"/>
          <w:i w:val="false"/>
          <w:color w:val="000000"/>
          <w:sz w:val="28"/>
        </w:rPr>
        <w:t>№ 2 диаграмма</w:t>
      </w:r>
      <w:r>
        <w:rPr>
          <w:rFonts w:ascii="Times New Roman"/>
          <w:b w:val="false"/>
          <w:i w:val="false"/>
          <w:color w:val="000000"/>
          <w:sz w:val="28"/>
        </w:rPr>
        <w:t>) көрсетілген.</w:t>
      </w:r>
      <w:r>
        <w:br/>
      </w:r>
      <w:r>
        <w:rPr>
          <w:rFonts w:ascii="Times New Roman"/>
          <w:b w:val="false"/>
          <w:i w:val="false"/>
          <w:color w:val="000000"/>
          <w:sz w:val="28"/>
        </w:rPr>
        <w:t>
      11. Қызмет беруші арқылы мемлекеттік қызмет көрсету кезінде қызмет берушінің өңдеу тәртібі мен рәсімдер реттілігінің сипаттамасы:</w:t>
      </w:r>
      <w:r>
        <w:br/>
      </w:r>
      <w:r>
        <w:rPr>
          <w:rFonts w:ascii="Times New Roman"/>
          <w:b w:val="false"/>
          <w:i w:val="false"/>
          <w:color w:val="000000"/>
          <w:sz w:val="28"/>
        </w:rPr>
        <w:t>
      1-процесс – бөлім маманының мемлекеттік қызмет алу үшін ЖАО АЖ-ға ЖСН және парольді енгізу процесі (авторлау процесі);</w:t>
      </w:r>
      <w:r>
        <w:br/>
      </w:r>
      <w:r>
        <w:rPr>
          <w:rFonts w:ascii="Times New Roman"/>
          <w:b w:val="false"/>
          <w:i w:val="false"/>
          <w:color w:val="000000"/>
          <w:sz w:val="28"/>
        </w:rPr>
        <w:t>
      1-шарт – тіркелген бөлім маманы туралы деректердің түпнұсқалығын ЖАО АЖ-да ЖСН және пароль арқылы тексеру;</w:t>
      </w:r>
      <w:r>
        <w:br/>
      </w:r>
      <w:r>
        <w:rPr>
          <w:rFonts w:ascii="Times New Roman"/>
          <w:b w:val="false"/>
          <w:i w:val="false"/>
          <w:color w:val="000000"/>
          <w:sz w:val="28"/>
        </w:rPr>
        <w:t>
      2-процесс – бөлім маманы деректерінде талап бұзушылықтардың болуына байланысты авторлаудан бастарту туралы ЖАО АЖ хабарламасын қалыптастыру;</w:t>
      </w:r>
      <w:r>
        <w:br/>
      </w:r>
      <w:r>
        <w:rPr>
          <w:rFonts w:ascii="Times New Roman"/>
          <w:b w:val="false"/>
          <w:i w:val="false"/>
          <w:color w:val="000000"/>
          <w:sz w:val="28"/>
        </w:rPr>
        <w:t xml:space="preserve">
      3-процесс – бөлімнің жауапты маманының мемлекеттік қызметті таңдауы, қызмет көрсету үшін сұрау салу нысанын экранға шығаруы және оның құрылымы мен форматтық талаптарын ескере отырып, нысанды толтыруы (деректерді енгізу); </w:t>
      </w:r>
      <w:r>
        <w:br/>
      </w:r>
      <w:r>
        <w:rPr>
          <w:rFonts w:ascii="Times New Roman"/>
          <w:b w:val="false"/>
          <w:i w:val="false"/>
          <w:color w:val="000000"/>
          <w:sz w:val="28"/>
        </w:rPr>
        <w:t>
      4-процесс – мемлекеттік қызмет көрсетуге сұрау салудың толтырылған нысанына бөлім маманының ЭЦҚ арқылы қол қоюы;</w:t>
      </w:r>
      <w:r>
        <w:br/>
      </w:r>
      <w:r>
        <w:rPr>
          <w:rFonts w:ascii="Times New Roman"/>
          <w:b w:val="false"/>
          <w:i w:val="false"/>
          <w:color w:val="000000"/>
          <w:sz w:val="28"/>
        </w:rPr>
        <w:t>
      2-шарт – сәйкес тендіру деректерінің сәйкестігін (сұрау салуда көрсетілген ЖСН мен ЭЦҚ тіркеу куәлігінде көрсетілген ЖСН арасындағы), ЭЦҚ тіркеу куәлігінің қолданыс мерзімін және ЖАО АЖ-да қайтарып алынған (жойылған) тіркеу куәліктерінің тізімінде болмауын тексеру;</w:t>
      </w:r>
      <w:r>
        <w:br/>
      </w:r>
      <w:r>
        <w:rPr>
          <w:rFonts w:ascii="Times New Roman"/>
          <w:b w:val="false"/>
          <w:i w:val="false"/>
          <w:color w:val="000000"/>
          <w:sz w:val="28"/>
        </w:rPr>
        <w:t>
      5-процесс – бөлім маманының ЭЦҚ түпнұсқалығының расталмауына байланысты сұрау салынған мемлекеттік қызметті көрсетуден бас тарту туралы хабарлама қалыптастыру;</w:t>
      </w:r>
      <w:r>
        <w:br/>
      </w:r>
      <w:r>
        <w:rPr>
          <w:rFonts w:ascii="Times New Roman"/>
          <w:b w:val="false"/>
          <w:i w:val="false"/>
          <w:color w:val="000000"/>
          <w:sz w:val="28"/>
        </w:rPr>
        <w:t>
      6-процесс – бөлім маманының мемлекеттік қызметті өңдеуі;</w:t>
      </w:r>
      <w:r>
        <w:br/>
      </w:r>
      <w:r>
        <w:rPr>
          <w:rFonts w:ascii="Times New Roman"/>
          <w:b w:val="false"/>
          <w:i w:val="false"/>
          <w:color w:val="000000"/>
          <w:sz w:val="28"/>
        </w:rPr>
        <w:t>
      7-процесс – бөлім маманының мемлекеттік қызмет көрсету нәтижесін қалыптастыруы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жазбаша жауапты). Электрондық құжат бөлім маманының ЭЦҚ пайдаланылып қалып тастырылады;</w:t>
      </w:r>
      <w:r>
        <w:br/>
      </w:r>
      <w:r>
        <w:rPr>
          <w:rFonts w:ascii="Times New Roman"/>
          <w:b w:val="false"/>
          <w:i w:val="false"/>
          <w:color w:val="000000"/>
          <w:sz w:val="28"/>
        </w:rPr>
        <w:t>
      8-процесс – бөлім маманының мемлекеттік қызмет нәтижесін (облыс аумағында таралатын шетелдiк мерзiмдi баспасөз басылымдарын есепке алу туралы анықтаманы немесе мемлекеттік қызмет көрсетуден бас тарту туралы дәлелді жазбаша жауапты) қызмет алушыға қолма-қол беруі немесе қызмет алушының электрондық мекенжайына жіберу арқылы беруі.</w:t>
      </w:r>
      <w:r>
        <w:br/>
      </w:r>
      <w:r>
        <w:rPr>
          <w:rFonts w:ascii="Times New Roman"/>
          <w:b w:val="false"/>
          <w:i w:val="false"/>
          <w:color w:val="000000"/>
          <w:sz w:val="28"/>
        </w:rPr>
        <w:t>
      Мемлекеттік қызметті көрсетуге қатысатын ақпараттық жүйелердің функционалдық өзара іс-қимыл диаграммасы осы Регламентке 2 қосымшада (</w:t>
      </w:r>
      <w:r>
        <w:rPr>
          <w:rFonts w:ascii="Times New Roman"/>
          <w:b w:val="false"/>
          <w:i w:val="false"/>
          <w:color w:val="000000"/>
          <w:sz w:val="28"/>
        </w:rPr>
        <w:t>№ 3 диаграмма</w:t>
      </w:r>
      <w:r>
        <w:rPr>
          <w:rFonts w:ascii="Times New Roman"/>
          <w:b w:val="false"/>
          <w:i w:val="false"/>
          <w:color w:val="000000"/>
          <w:sz w:val="28"/>
        </w:rPr>
        <w:t>) көрсетілген.</w:t>
      </w:r>
      <w:r>
        <w:br/>
      </w:r>
      <w:r>
        <w:rPr>
          <w:rFonts w:ascii="Times New Roman"/>
          <w:b w:val="false"/>
          <w:i w:val="false"/>
          <w:color w:val="000000"/>
          <w:sz w:val="28"/>
        </w:rPr>
        <w:t>
      Ескерту.</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ЭҮП – электрондық үкімет порталы;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xml:space="preserve">
      ЖСН – жеке сәйкестендіру нөмірі; </w:t>
      </w:r>
      <w:r>
        <w:br/>
      </w:r>
      <w:r>
        <w:rPr>
          <w:rFonts w:ascii="Times New Roman"/>
          <w:b w:val="false"/>
          <w:i w:val="false"/>
          <w:color w:val="000000"/>
          <w:sz w:val="28"/>
        </w:rPr>
        <w:t>
      ЖАО АЖ – жергілікті атқарушы органдардың ақпараттық жүйесі;</w:t>
      </w:r>
      <w:r>
        <w:br/>
      </w:r>
      <w:r>
        <w:rPr>
          <w:rFonts w:ascii="Times New Roman"/>
          <w:b w:val="false"/>
          <w:i w:val="false"/>
          <w:color w:val="000000"/>
          <w:sz w:val="28"/>
        </w:rPr>
        <w:t>
      ҰКО АЖ – ұлттық куәландыру орталығының ақпараттық жүйесі;</w:t>
      </w:r>
      <w:r>
        <w:br/>
      </w:r>
      <w:r>
        <w:rPr>
          <w:rFonts w:ascii="Times New Roman"/>
          <w:b w:val="false"/>
          <w:i w:val="false"/>
          <w:color w:val="000000"/>
          <w:sz w:val="28"/>
        </w:rPr>
        <w:t>
      ХҚО АЖ – Халыққа қызмет көрсету орталығының ақпараттық жүйесі;</w:t>
      </w:r>
      <w:r>
        <w:br/>
      </w:r>
      <w:r>
        <w:rPr>
          <w:rFonts w:ascii="Times New Roman"/>
          <w:b w:val="false"/>
          <w:i w:val="false"/>
          <w:color w:val="000000"/>
          <w:sz w:val="28"/>
        </w:rPr>
        <w:t>
      ЭҮШ – электрондық үкімет шлюзі;</w:t>
      </w:r>
      <w:r>
        <w:br/>
      </w:r>
      <w:r>
        <w:rPr>
          <w:rFonts w:ascii="Times New Roman"/>
          <w:b w:val="false"/>
          <w:i w:val="false"/>
          <w:color w:val="000000"/>
          <w:sz w:val="28"/>
        </w:rPr>
        <w:t>
      ЭҮӨШ – электрондық үкіметтің өңірлік шлюзі.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 w:id="2"/>
          <w:p>
            <w:pPr>
              <w:spacing w:after="20"/>
              <w:ind w:left="20"/>
              <w:jc w:val="both"/>
            </w:pPr>
            <w:r>
              <w:rPr>
                <w:rFonts w:ascii="Times New Roman"/>
                <w:b w:val="false"/>
                <w:i w:val="false"/>
                <w:color w:val="000000"/>
                <w:sz w:val="20"/>
              </w:rPr>
              <w:t>
"Шығыс Қазақстан облысы аумағында</w:t>
            </w:r>
            <w:r>
              <w:br/>
            </w:r>
            <w:r>
              <w:rPr>
                <w:rFonts w:ascii="Times New Roman"/>
                <w:b w:val="false"/>
                <w:i w:val="false"/>
                <w:color w:val="000000"/>
                <w:sz w:val="20"/>
              </w:rPr>
              <w:t>
таралатын шетелдік мерзімді баспасөз</w:t>
            </w:r>
            <w:r>
              <w:br/>
            </w:r>
            <w:r>
              <w:rPr>
                <w:rFonts w:ascii="Times New Roman"/>
                <w:b w:val="false"/>
                <w:i w:val="false"/>
                <w:color w:val="000000"/>
                <w:sz w:val="20"/>
              </w:rPr>
              <w:t>
басылымдарын есепке алу"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 қосымша</w:t>
            </w:r>
          </w:p>
          <w:bookmarkEnd w:id="2"/>
        </w:tc>
      </w:tr>
    </w:tbl>
    <w:p>
      <w:pPr>
        <w:spacing w:after="0"/>
        <w:ind w:left="0"/>
        <w:jc w:val="left"/>
      </w:pPr>
      <w:r>
        <w:rPr>
          <w:rFonts w:ascii="Times New Roman"/>
          <w:b/>
          <w:i w:val="false"/>
          <w:color w:val="000000"/>
        </w:rPr>
        <w:t xml:space="preserve"> Әрбір іс-қимылды (рәсімді) өту блок-схемасы</w:t>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91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3"/>
          <w:p>
            <w:pPr>
              <w:spacing w:after="20"/>
              <w:ind w:left="20"/>
              <w:jc w:val="both"/>
            </w:pPr>
            <w:r>
              <w:rPr>
                <w:rFonts w:ascii="Times New Roman"/>
                <w:b w:val="false"/>
                <w:i w:val="false"/>
                <w:color w:val="000000"/>
                <w:sz w:val="20"/>
              </w:rPr>
              <w:t>
"Шығыс Қазақстан облысы аумағында таралатын</w:t>
            </w:r>
            <w:r>
              <w:br/>
            </w:r>
            <w:r>
              <w:rPr>
                <w:rFonts w:ascii="Times New Roman"/>
                <w:b w:val="false"/>
                <w:i w:val="false"/>
                <w:color w:val="000000"/>
                <w:sz w:val="20"/>
              </w:rPr>
              <w:t>
шетелдік мерзімді баспасөз басылымдарын есепке алу"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 қосымша</w:t>
            </w:r>
          </w:p>
          <w:bookmarkEnd w:id="3"/>
        </w:tc>
      </w:tr>
    </w:tbl>
    <w:bookmarkStart w:name="z5" w:id="4"/>
    <w:p>
      <w:pPr>
        <w:spacing w:after="0"/>
        <w:ind w:left="0"/>
        <w:jc w:val="left"/>
      </w:pPr>
      <w:r>
        <w:rPr>
          <w:rFonts w:ascii="Times New Roman"/>
          <w:b/>
          <w:i w:val="false"/>
          <w:color w:val="000000"/>
        </w:rPr>
        <w:t xml:space="preserve"> 
ХҚО АЖ арқылы мемлекеттік қызмет көрсету кезіндегі</w:t>
      </w:r>
      <w:r>
        <w:br/>
      </w:r>
      <w:r>
        <w:rPr>
          <w:rFonts w:ascii="Times New Roman"/>
          <w:b/>
          <w:i w:val="false"/>
          <w:color w:val="000000"/>
        </w:rPr>
        <w:t>
функционалдық өзара іс-қимылдың</w:t>
      </w:r>
      <w:r>
        <w:br/>
      </w:r>
      <w:r>
        <w:rPr>
          <w:rFonts w:ascii="Times New Roman"/>
          <w:b/>
          <w:i w:val="false"/>
          <w:color w:val="000000"/>
        </w:rPr>
        <w:t>
№ 1 диаграммасы</w:t>
      </w:r>
    </w:p>
    <w:bookmarkEnd w:id="4"/>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ЭҮП арқылы мемлекеттік қызмет көрсету кезіндегі функционалдық</w:t>
      </w:r>
      <w:r>
        <w:br/>
      </w:r>
      <w:r>
        <w:rPr>
          <w:rFonts w:ascii="Times New Roman"/>
          <w:b/>
          <w:i w:val="false"/>
          <w:color w:val="000000"/>
        </w:rPr>
        <w:t>
өзара іс-қимылдың № 2 диаграммасы</w:t>
      </w:r>
    </w:p>
    <w:bookmarkEnd w:id="5"/>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59200"/>
                    </a:xfrm>
                    <a:prstGeom prst="rect">
                      <a:avLst/>
                    </a:prstGeom>
                  </pic:spPr>
                </pic:pic>
              </a:graphicData>
            </a:graphic>
          </wp:inline>
        </w:drawing>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Қызмет беруші арқылы мемлекеттік қызмет көрсету кезіндегі</w:t>
      </w:r>
      <w:r>
        <w:br/>
      </w:r>
      <w:r>
        <w:rPr>
          <w:rFonts w:ascii="Times New Roman"/>
          <w:b/>
          <w:i w:val="false"/>
          <w:color w:val="000000"/>
        </w:rPr>
        <w:t>
функционалдық өзара іс-қимылдың № 3 диаграммасы</w:t>
      </w:r>
    </w:p>
    <w:bookmarkEnd w:id="6"/>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5659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65900" cy="4076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