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34a27" w14:textId="4434a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Мұрағат ісі саласындағы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2014 жылғы 04 сәуірдегі N 80 қаулысы. Шығыс Қазақстан облысының Әділет департаментінде 2014 жылғы 13 мамырда N 3313 болып тіркелді. Күші жойылды - Шығыс Қазақстан облысы әкімдігінің 2015 жылғы 30 шілдедегі N 189 қаулысымен</w:t>
      </w:r>
    </w:p>
    <w:p>
      <w:pPr>
        <w:spacing w:after="0"/>
        <w:ind w:left="0"/>
        <w:jc w:val="both"/>
      </w:pPr>
      <w:bookmarkStart w:name="z25" w:id="0"/>
      <w:r>
        <w:rPr>
          <w:rFonts w:ascii="Times New Roman"/>
          <w:b w:val="false"/>
          <w:i w:val="false"/>
          <w:color w:val="000000"/>
          <w:sz w:val="28"/>
        </w:rPr>
        <w:t>
</w:t>
      </w:r>
      <w:r>
        <w:rPr>
          <w:rFonts w:ascii="Times New Roman"/>
          <w:b w:val="false"/>
          <w:i w:val="false"/>
          <w:color w:val="ff0000"/>
          <w:sz w:val="28"/>
        </w:rPr>
        <w:t>      РҚАО</w:t>
      </w:r>
      <w:r>
        <w:rPr>
          <w:rFonts w:ascii="Times New Roman"/>
          <w:b w:val="false"/>
          <w:i w:val="false"/>
          <w:color w:val="ff0000"/>
          <w:sz w:val="28"/>
        </w:rPr>
        <w:t>-ның</w:t>
      </w:r>
      <w:r>
        <w:rPr>
          <w:rFonts w:ascii="Times New Roman"/>
          <w:b w:val="false"/>
          <w:i w:val="false"/>
          <w:color w:val="800000"/>
          <w:sz w:val="28"/>
        </w:rPr>
        <w:t xml:space="preserve"> ескертпесі.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ff0000"/>
          <w:sz w:val="28"/>
        </w:rPr>
        <w:t xml:space="preserve">      Ескерту. Күші жойылды- Шығыс Қазақстан облысы әкімдігінің 30.07.2015 </w:t>
      </w:r>
      <w:r>
        <w:rPr>
          <w:rFonts w:ascii="Times New Roman"/>
          <w:b w:val="false"/>
          <w:i w:val="false"/>
          <w:color w:val="000000"/>
          <w:sz w:val="28"/>
        </w:rPr>
        <w:t>N 189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Қазақстан Республикасы Үкіметінің "Мемлекеттік көрсетілетін қызметтер тізілімін бекіту туралы" 2013 жылғы 18 қыркүйектегі </w:t>
      </w:r>
      <w:r>
        <w:rPr>
          <w:rFonts w:ascii="Times New Roman"/>
          <w:b w:val="false"/>
          <w:i w:val="false"/>
          <w:color w:val="000000"/>
          <w:sz w:val="28"/>
        </w:rPr>
        <w:t>№ 983</w:t>
      </w:r>
      <w:r>
        <w:rPr>
          <w:rFonts w:ascii="Times New Roman"/>
          <w:b w:val="false"/>
          <w:i w:val="false"/>
          <w:color w:val="000000"/>
          <w:sz w:val="28"/>
        </w:rPr>
        <w:t>, "Мұрағат ісі саласындағы мемлекеттік көрсетілетін қызметтер стандарттарын бекіту туралы" 2014 жылғы 5 наурыздағы </w:t>
      </w:r>
      <w:r>
        <w:rPr>
          <w:rFonts w:ascii="Times New Roman"/>
          <w:b w:val="false"/>
          <w:i w:val="false"/>
          <w:color w:val="000000"/>
          <w:sz w:val="28"/>
        </w:rPr>
        <w:t>№ 183</w:t>
      </w:r>
      <w:r>
        <w:rPr>
          <w:rFonts w:ascii="Times New Roman"/>
          <w:b w:val="false"/>
          <w:i w:val="false"/>
          <w:color w:val="000000"/>
          <w:sz w:val="28"/>
        </w:rPr>
        <w:t xml:space="preserve"> қаулыларына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1. 
</w:t>
      </w:r>
      <w:r>
        <w:rPr>
          <w:rFonts w:ascii="Times New Roman"/>
          <w:b w:val="false"/>
          <w:i w:val="false"/>
          <w:color w:val="000000"/>
          <w:sz w:val="28"/>
        </w:rPr>
        <w:t>
Қоса беріліп отырған "Мұрағаттық анықтамалар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2. 
</w:t>
      </w:r>
      <w:r>
        <w:rPr>
          <w:rFonts w:ascii="Times New Roman"/>
          <w:b w:val="false"/>
          <w:i w:val="false"/>
          <w:color w:val="000000"/>
          <w:sz w:val="28"/>
        </w:rPr>
        <w:t>
Осы қаулы алғашқы ресми жарияланған күнінен кейін күнтізбелік он күн өткен соң қолданысқа енгізіледі, бірақ "Мұрағат ісі саласындағы мемлекеттік көрсетілетін қызметтер стандарттарын бекіту туралы" 2014 жылғы 5 наурыздағы № 183 </w:t>
      </w:r>
      <w:r>
        <w:rPr>
          <w:rFonts w:ascii="Times New Roman"/>
          <w:b w:val="false"/>
          <w:i w:val="false"/>
          <w:color w:val="000000"/>
          <w:sz w:val="28"/>
        </w:rPr>
        <w:t>қаулысының</w:t>
      </w:r>
      <w:r>
        <w:rPr>
          <w:rFonts w:ascii="Times New Roman"/>
          <w:b w:val="false"/>
          <w:i w:val="false"/>
          <w:color w:val="000000"/>
          <w:sz w:val="28"/>
        </w:rPr>
        <w:t xml:space="preserve"> қолданысқа енгізілуінен бұрын емес.</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bookmarkStart w:name="z30" w:id="1"/>
          <w:p>
            <w:pPr>
              <w:spacing w:after="20"/>
              <w:ind w:left="20"/>
              <w:jc w:val="both"/>
            </w:pPr>
            <w:r>
              <w:rPr>
                <w:rFonts w:ascii="Times New Roman"/>
                <w:b w:val="false"/>
                <w:i w:val="false"/>
                <w:color w:val="000000"/>
                <w:sz w:val="20"/>
              </w:rPr>
              <w:t>
</w:t>
            </w:r>
            <w:r>
              <w:rPr>
                <w:rFonts w:ascii="Times New Roman"/>
                <w:b w:val="false"/>
                <w:i/>
                <w:color w:val="000000"/>
                <w:sz w:val="20"/>
              </w:rPr>
              <w:t>Облыс әкімі</w:t>
            </w:r>
            <w:r>
              <w:br/>
            </w:r>
            <w:r>
              <w:rPr>
                <w:rFonts w:ascii="Times New Roman"/>
                <w:b w:val="false"/>
                <w:i w:val="false"/>
                <w:color w:val="000000"/>
                <w:sz w:val="20"/>
              </w:rPr>
              <w:t>
</w:t>
            </w:r>
            <w:r>
              <w:br/>
            </w:r>
          </w:p>
          <w:bookmarkEnd w:id="1"/>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Сапарбаев</w:t>
            </w:r>
            <w:r>
              <w:br/>
            </w:r>
            <w:r>
              <w:rPr>
                <w:rFonts w:ascii="Times New Roman"/>
                <w:b w:val="false"/>
                <w:i w:val="false"/>
                <w:color w:val="000000"/>
                <w:sz w:val="20"/>
              </w:rPr>
              <w:t>
</w:t>
            </w:r>
            <w:r>
              <w:br/>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8"/>
              <w:gridCol w:w="4528"/>
            </w:tblGrid>
            <w:tr>
              <w:trPr>
                <w:trHeight w:val="30" w:hRule="atLeast"/>
              </w:trPr>
              <w:tc>
                <w:tcPr>
                  <w:tcW w:w="76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bookmarkStart w:name="z1" w:id="2"/>
                <w:p>
                  <w:pPr>
                    <w:spacing w:after="20"/>
                    <w:ind w:left="20"/>
                    <w:jc w:val="both"/>
                  </w:pPr>
                  <w:r>
                    <w:rPr>
                      <w:rFonts w:ascii="Times New Roman"/>
                      <w:b w:val="false"/>
                      <w:i w:val="false"/>
                      <w:color w:val="000000"/>
                      <w:sz w:val="20"/>
                    </w:rPr>
                    <w:t xml:space="preserve">
Шығыс Қазақстан </w:t>
                  </w:r>
                </w:p>
                <w:bookmarkEnd w:id="2"/>
              </w:tc>
            </w:tr>
            <w:tr>
              <w:trPr>
                <w:trHeight w:val="30" w:hRule="atLeast"/>
              </w:trPr>
              <w:tc>
                <w:tcPr>
                  <w:tcW w:w="76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облысы әкімдігінің </w:t>
                  </w:r>
                </w:p>
              </w:tc>
            </w:tr>
            <w:tr>
              <w:trPr>
                <w:trHeight w:val="30" w:hRule="atLeast"/>
              </w:trPr>
              <w:tc>
                <w:tcPr>
                  <w:tcW w:w="76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 04 " сәуірдегі</w:t>
                  </w:r>
                </w:p>
              </w:tc>
            </w:tr>
            <w:tr>
              <w:trPr>
                <w:trHeight w:val="30" w:hRule="atLeast"/>
              </w:trPr>
              <w:tc>
                <w:tcPr>
                  <w:tcW w:w="76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қаулысымен </w:t>
                  </w:r>
                </w:p>
              </w:tc>
            </w:tr>
            <w:tr>
              <w:trPr>
                <w:trHeight w:val="30" w:hRule="atLeast"/>
              </w:trPr>
              <w:tc>
                <w:tcPr>
                  <w:tcW w:w="76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w:t>
                  </w:r>
                </w:p>
              </w:tc>
            </w:tr>
          </w:tbl>
          <w:p/>
        </w:tc>
      </w:tr>
    </w:tbl>
    <w:bookmarkStart w:name="z31" w:id="3"/>
    <w:p>
      <w:pPr>
        <w:spacing w:after="0"/>
        <w:ind w:left="0"/>
        <w:jc w:val="left"/>
      </w:pPr>
      <w:r>
        <w:rPr>
          <w:rFonts w:ascii="Times New Roman"/>
          <w:b/>
          <w:i w:val="false"/>
          <w:color w:val="000000"/>
        </w:rPr>
        <w:t xml:space="preserve"> 
"Мұрағаттық анықтамалар беру" мемлекеттік қызметінің регламенті</w:t>
      </w:r>
      <w:r>
        <w:br/>
      </w:r>
      <w:r>
        <w:rPr>
          <w:rFonts w:ascii="Times New Roman"/>
          <w:b/>
          <w:i w:val="false"/>
          <w:color w:val="000000"/>
        </w:rPr>
        <w:t>
1. Жалпы ережелер</w:t>
      </w:r>
    </w:p>
    <w:bookmarkEnd w:id="3"/>
    <w:bookmarkStart w:name="z32" w:id="4"/>
    <w:p>
      <w:pPr>
        <w:spacing w:after="0"/>
        <w:ind w:left="0"/>
        <w:jc w:val="both"/>
      </w:pPr>
      <w:r>
        <w:rPr>
          <w:rFonts w:ascii="Times New Roman"/>
          <w:b w:val="false"/>
          <w:i w:val="false"/>
          <w:color w:val="000000"/>
          <w:sz w:val="28"/>
        </w:rPr>
        <w:t>      1. 
"Мұрағаттық анықтамалар беру" мемлекеттік көрсетілетін қызметінің (бұдан әрі - мемлекеттік қызмет) қызмет берушісі Шығыс Қазақстан облысының жергілікті атқарушы органы, Шығыс Қазақстан облысының мемлекеттік мұрағаты, Шығыс Қазақстан облысы қалаларының, аудандарының мемлекеттік мұрағаттары және олардың филиалдары (бұдан әрі - қызмет беруші) болып табылады.</w:t>
      </w:r>
      <w:r>
        <w:br/>
      </w:r>
      <w:r>
        <w:rPr>
          <w:rFonts w:ascii="Times New Roman"/>
          <w:b w:val="false"/>
          <w:i w:val="false"/>
          <w:color w:val="000000"/>
          <w:sz w:val="28"/>
        </w:rPr>
        <w:t>
</w:t>
      </w:r>
      <w:r>
        <w:rPr>
          <w:rFonts w:ascii="Times New Roman"/>
          <w:b w:val="false"/>
          <w:i w:val="false"/>
          <w:color w:val="000000"/>
          <w:sz w:val="28"/>
        </w:rPr>
        <w:t>
      Құжаттарды қабылдау және мемлекеттiк қызметті көрсету нәтижелерін беру:</w:t>
      </w:r>
      <w:r>
        <w:br/>
      </w:r>
      <w:r>
        <w:rPr>
          <w:rFonts w:ascii="Times New Roman"/>
          <w:b w:val="false"/>
          <w:i w:val="false"/>
          <w:color w:val="000000"/>
          <w:sz w:val="28"/>
        </w:rPr>
        <w:t>
      1) 
</w:t>
      </w:r>
      <w:r>
        <w:rPr>
          <w:rFonts w:ascii="Times New Roman"/>
          <w:b w:val="false"/>
          <w:i w:val="false"/>
          <w:color w:val="000000"/>
          <w:sz w:val="28"/>
        </w:rPr>
        <w:t>
қызмет беруші;</w:t>
      </w:r>
      <w:r>
        <w:br/>
      </w:r>
      <w:r>
        <w:rPr>
          <w:rFonts w:ascii="Times New Roman"/>
          <w:b w:val="false"/>
          <w:i w:val="false"/>
          <w:color w:val="000000"/>
          <w:sz w:val="28"/>
        </w:rPr>
        <w:t>
      2) 
</w:t>
      </w:r>
      <w:r>
        <w:rPr>
          <w:rFonts w:ascii="Times New Roman"/>
          <w:b w:val="false"/>
          <w:i w:val="false"/>
          <w:color w:val="000000"/>
          <w:sz w:val="28"/>
        </w:rPr>
        <w:t>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ХҚО);</w:t>
      </w:r>
      <w:r>
        <w:br/>
      </w:r>
      <w:r>
        <w:rPr>
          <w:rFonts w:ascii="Times New Roman"/>
          <w:b w:val="false"/>
          <w:i w:val="false"/>
          <w:color w:val="000000"/>
          <w:sz w:val="28"/>
        </w:rPr>
        <w:t>
      3) 
</w:t>
      </w:r>
      <w:r>
        <w:rPr>
          <w:rFonts w:ascii="Times New Roman"/>
          <w:b w:val="false"/>
          <w:i w:val="false"/>
          <w:color w:val="000000"/>
          <w:sz w:val="28"/>
        </w:rPr>
        <w:t>
www.e.gov.kz "электрондық үкiмет" веб-порталы (бұдан әрi – портал) арқылы жүзеге асырылады.</w:t>
      </w:r>
      <w:r>
        <w:br/>
      </w:r>
      <w:r>
        <w:rPr>
          <w:rFonts w:ascii="Times New Roman"/>
          <w:b w:val="false"/>
          <w:i w:val="false"/>
          <w:color w:val="000000"/>
          <w:sz w:val="28"/>
        </w:rPr>
        <w:t>
      2. 
</w:t>
      </w:r>
      <w:r>
        <w:rPr>
          <w:rFonts w:ascii="Times New Roman"/>
          <w:b w:val="false"/>
          <w:i w:val="false"/>
          <w:color w:val="000000"/>
          <w:sz w:val="28"/>
        </w:rPr>
        <w:t>
Мемлекеттік қызмет көрсету нысаны: электрондық және (немесе) қағаз түрінде.</w:t>
      </w:r>
      <w:r>
        <w:br/>
      </w:r>
      <w:r>
        <w:rPr>
          <w:rFonts w:ascii="Times New Roman"/>
          <w:b w:val="false"/>
          <w:i w:val="false"/>
          <w:color w:val="000000"/>
          <w:sz w:val="28"/>
        </w:rPr>
        <w:t>
      3. 
</w:t>
      </w:r>
      <w:r>
        <w:rPr>
          <w:rFonts w:ascii="Times New Roman"/>
          <w:b w:val="false"/>
          <w:i w:val="false"/>
          <w:color w:val="000000"/>
          <w:sz w:val="28"/>
        </w:rPr>
        <w:t>
Мемлекеттік қызмет көрсету нәтижесі:</w:t>
      </w:r>
      <w:r>
        <w:br/>
      </w:r>
      <w:r>
        <w:rPr>
          <w:rFonts w:ascii="Times New Roman"/>
          <w:b w:val="false"/>
          <w:i w:val="false"/>
          <w:color w:val="000000"/>
          <w:sz w:val="28"/>
        </w:rPr>
        <w:t>
      1) 
</w:t>
      </w:r>
      <w:r>
        <w:rPr>
          <w:rFonts w:ascii="Times New Roman"/>
          <w:b w:val="false"/>
          <w:i w:val="false"/>
          <w:color w:val="000000"/>
          <w:sz w:val="28"/>
        </w:rPr>
        <w:t>
қызмет берушіде, ХҚО-да – мұрағаттық анықтамаларды беру;</w:t>
      </w:r>
      <w:r>
        <w:br/>
      </w:r>
      <w:r>
        <w:rPr>
          <w:rFonts w:ascii="Times New Roman"/>
          <w:b w:val="false"/>
          <w:i w:val="false"/>
          <w:color w:val="000000"/>
          <w:sz w:val="28"/>
        </w:rPr>
        <w:t>
      2) 
</w:t>
      </w:r>
      <w:r>
        <w:rPr>
          <w:rFonts w:ascii="Times New Roman"/>
          <w:b w:val="false"/>
          <w:i w:val="false"/>
          <w:color w:val="000000"/>
          <w:sz w:val="28"/>
        </w:rPr>
        <w:t>
порталда – мұрағаттық анықтамалардың дайын екені туралы хабарлама болып табылады.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 нәтижесін беру нысаны: электрондық және (немесе) қағаз түрінде.</w:t>
      </w:r>
      <w:r>
        <w:br/>
      </w:r>
      <w:r>
        <w:rPr>
          <w:rFonts w:ascii="Times New Roman"/>
          <w:b w:val="false"/>
          <w:i w:val="false"/>
          <w:color w:val="000000"/>
          <w:sz w:val="28"/>
        </w:rPr>
        <w:t>
 </w:t>
      </w:r>
    </w:p>
    <w:bookmarkEnd w:id="4"/>
    <w:bookmarkStart w:name="z42" w:id="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5"/>
    <w:bookmarkStart w:name="z43" w:id="6"/>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көрсетілетін қызметті алушының (не сенiмхат бойынша оның өкiлiнің) Қазақстан Республикасы Үкіметінің 2014 жылғы 5 наурыздағы № 183 қаулысымен бекітілген "Мұрағаттық анықтамалар беру" мемлекеттік көрсетілетін қызмет стандартының (бұдан әрі – Стандарт) 9 қосымшасына сәйкес құжаттарының болуы негіздеме болып табылады. </w:t>
      </w:r>
      <w:r>
        <w:br/>
      </w:r>
      <w:r>
        <w:rPr>
          <w:rFonts w:ascii="Times New Roman"/>
          <w:b w:val="false"/>
          <w:i w:val="false"/>
          <w:color w:val="000000"/>
          <w:sz w:val="28"/>
        </w:rPr>
        <w:t>
      5. 
</w:t>
      </w:r>
      <w:r>
        <w:rPr>
          <w:rFonts w:ascii="Times New Roman"/>
          <w:b w:val="false"/>
          <w:i w:val="false"/>
          <w:color w:val="000000"/>
          <w:sz w:val="28"/>
        </w:rPr>
        <w:t>
Мемлекеттік қызмет көрсету процесінің құрамына кіретін рәсімдердің (іс-қимылдардың) мазмұны және олардың орындалу ұзақтығы:</w:t>
      </w:r>
      <w:r>
        <w:br/>
      </w:r>
      <w:r>
        <w:rPr>
          <w:rFonts w:ascii="Times New Roman"/>
          <w:b w:val="false"/>
          <w:i w:val="false"/>
          <w:color w:val="000000"/>
          <w:sz w:val="28"/>
        </w:rPr>
        <w:t>
</w:t>
      </w:r>
      <w:r>
        <w:rPr>
          <w:rFonts w:ascii="Times New Roman"/>
          <w:b w:val="false"/>
          <w:i w:val="false"/>
          <w:color w:val="000000"/>
          <w:sz w:val="28"/>
        </w:rPr>
        <w:t>
      1-іс-қимыл – қызмет беруші кеңсе қызметкерінің түскен құжаттарды қабылдауы және тіркеуі, қызмет беруші басшысына құжаттарды беруі. Орындалу ұзақтығы - келіп түскен сәттен бастап 15 (он бес) минуттан артық емес;</w:t>
      </w:r>
      <w:r>
        <w:br/>
      </w:r>
      <w:r>
        <w:rPr>
          <w:rFonts w:ascii="Times New Roman"/>
          <w:b w:val="false"/>
          <w:i w:val="false"/>
          <w:color w:val="000000"/>
          <w:sz w:val="28"/>
        </w:rPr>
        <w:t>
</w:t>
      </w:r>
      <w:r>
        <w:rPr>
          <w:rFonts w:ascii="Times New Roman"/>
          <w:b w:val="false"/>
          <w:i w:val="false"/>
          <w:color w:val="000000"/>
          <w:sz w:val="28"/>
        </w:rPr>
        <w:t>
      2-іс-қимыл –қызмет беруші басшысының құжаттарды қарауы, қызмет беруші бөлімінің басшысына құжаттарды беруі. Орындалу ұзақтығы - келіп түскен сәттен бастап 1 (бір) жұмыс күні ішінде;</w:t>
      </w:r>
      <w:r>
        <w:br/>
      </w:r>
      <w:r>
        <w:rPr>
          <w:rFonts w:ascii="Times New Roman"/>
          <w:b w:val="false"/>
          <w:i w:val="false"/>
          <w:color w:val="000000"/>
          <w:sz w:val="28"/>
        </w:rPr>
        <w:t>
</w:t>
      </w:r>
      <w:r>
        <w:rPr>
          <w:rFonts w:ascii="Times New Roman"/>
          <w:b w:val="false"/>
          <w:i w:val="false"/>
          <w:color w:val="000000"/>
          <w:sz w:val="28"/>
        </w:rPr>
        <w:t>
      3-іс-қимыл – қызмет беруші бөлім басшысының құжаттарды қарауы, қызмет беруші бөлімінің маманына құжаттарды беруі. Орындалу ұзақтығы - келіп түскен сәттен бастап 1 (бір)жұмыс күні ішінде;</w:t>
      </w:r>
      <w:r>
        <w:br/>
      </w:r>
      <w:r>
        <w:rPr>
          <w:rFonts w:ascii="Times New Roman"/>
          <w:b w:val="false"/>
          <w:i w:val="false"/>
          <w:color w:val="000000"/>
          <w:sz w:val="28"/>
        </w:rPr>
        <w:t>
</w:t>
      </w:r>
      <w:r>
        <w:rPr>
          <w:rFonts w:ascii="Times New Roman"/>
          <w:b w:val="false"/>
          <w:i w:val="false"/>
          <w:color w:val="000000"/>
          <w:sz w:val="28"/>
        </w:rPr>
        <w:t>
      4-іс-қимыл – қызмет беруші бөлім маманының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қойылатын талаптарға сәйкестігін қарауы және мұрағаттық анықтаманы дайындауы. Орындалу ұзақтығы - келіп түскен сәттен бастап 10 (он) күнтізбелік күн ішінде;</w:t>
      </w:r>
      <w:r>
        <w:br/>
      </w:r>
      <w:r>
        <w:rPr>
          <w:rFonts w:ascii="Times New Roman"/>
          <w:b w:val="false"/>
          <w:i w:val="false"/>
          <w:color w:val="000000"/>
          <w:sz w:val="28"/>
        </w:rPr>
        <w:t>
</w:t>
      </w:r>
      <w:r>
        <w:rPr>
          <w:rFonts w:ascii="Times New Roman"/>
          <w:b w:val="false"/>
          <w:i w:val="false"/>
          <w:color w:val="000000"/>
          <w:sz w:val="28"/>
        </w:rPr>
        <w:t>
      5-іс-қимыл – қызмет беруші басшысының мұрағаттық анықтамаға қол қоюы. Орындалу ұзақтығы – келіп түскен сәттен бастап 1 (бір) жұмыс күні ішінде;</w:t>
      </w:r>
      <w:r>
        <w:br/>
      </w:r>
      <w:r>
        <w:rPr>
          <w:rFonts w:ascii="Times New Roman"/>
          <w:b w:val="false"/>
          <w:i w:val="false"/>
          <w:color w:val="000000"/>
          <w:sz w:val="28"/>
        </w:rPr>
        <w:t>
</w:t>
      </w:r>
      <w:r>
        <w:rPr>
          <w:rFonts w:ascii="Times New Roman"/>
          <w:b w:val="false"/>
          <w:i w:val="false"/>
          <w:color w:val="000000"/>
          <w:sz w:val="28"/>
        </w:rPr>
        <w:t>
      6-іс-қимыл – қызмет берушіге немесе ХҚО-ға жүгінген кезде қызмет беруші басшысының қолы қойылған мұрағаттық анықтаманы қызмет алушыға жіберу, сондай-ақ порталға жүгінген кезде мұрағаттық анықтаманың дайын екені туралы хабарлама жіберу. Орындалу ұзақтығы - 1 (бір) жұмыс күні ішінде.</w:t>
      </w:r>
      <w:r>
        <w:br/>
      </w:r>
      <w:r>
        <w:rPr>
          <w:rFonts w:ascii="Times New Roman"/>
          <w:b w:val="false"/>
          <w:i w:val="false"/>
          <w:color w:val="000000"/>
          <w:sz w:val="28"/>
        </w:rPr>
        <w:t>
</w:t>
      </w:r>
      <w:r>
        <w:rPr>
          <w:rFonts w:ascii="Times New Roman"/>
          <w:b w:val="false"/>
          <w:i w:val="false"/>
          <w:color w:val="000000"/>
          <w:sz w:val="28"/>
        </w:rPr>
        <w:t>
      Қызмет берушіге, ХҚО-ға құжаттар топтамасын тапсырған кезден бастап, сондай-ақ порталға жүгінген кезде мемлекеттік қызмет көрсету мерзімі – 15 (он бес) күнтізбелік күн.</w:t>
      </w:r>
      <w:r>
        <w:br/>
      </w:r>
      <w:r>
        <w:rPr>
          <w:rFonts w:ascii="Times New Roman"/>
          <w:b w:val="false"/>
          <w:i w:val="false"/>
          <w:color w:val="000000"/>
          <w:sz w:val="28"/>
        </w:rPr>
        <w:t>
</w:t>
      </w:r>
      <w:r>
        <w:rPr>
          <w:rFonts w:ascii="Times New Roman"/>
          <w:b w:val="false"/>
          <w:i w:val="false"/>
          <w:color w:val="000000"/>
          <w:sz w:val="28"/>
        </w:rPr>
        <w:t>
      Мемлекеттік қызметті көрсету үшін екі немесе одан да көп ұйымдардың, сондай-ақ уақыты бес жылдан асқан кезеңнің құжаттарын зерделеу қажет болған жағдайларда, көрсетілетін қызметті беруші мемлекеттік қызмет көрсету мерзімін отыз күнтізбелік күннен аспайтын мерзімге ұзарта алады, бұл туралы құжаттар тіркелген күннен бастап 3 (үш) жұмыс күні ішінде көрсетілетін қызметті алушыға хабарланады.</w:t>
      </w:r>
      <w:r>
        <w:br/>
      </w:r>
      <w:r>
        <w:rPr>
          <w:rFonts w:ascii="Times New Roman"/>
          <w:b w:val="false"/>
          <w:i w:val="false"/>
          <w:color w:val="000000"/>
          <w:sz w:val="28"/>
        </w:rPr>
        <w:t>
      6. 
</w:t>
      </w:r>
      <w:r>
        <w:rPr>
          <w:rFonts w:ascii="Times New Roman"/>
          <w:b w:val="false"/>
          <w:i w:val="false"/>
          <w:color w:val="000000"/>
          <w:sz w:val="28"/>
        </w:rPr>
        <w:t>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 іс-қимыл бойынша мемлекеттік қызмет көрсету бойынша рәсімнің (іс-қимылдың) нәтижесі құжаттар топтамасын қабылдау күні мен уақыты көрсетіліп, тіркеу туралы белгі қойылған өтініш көшірмесін қызмет алушыға беру және қызмет беруші басшысына құжаттар топтамасын беру болып табылады. Қызмет беруші басшысына берілген құжаттар топтамасы осы Регламенттің 5-тармағында көрсетілген 2 іс-қимылды орындауды бастау үшін негіз болып табылады. Осы Регламенттің 5-тармағында көрсетілген 2 іс-қимыл бойынша нәтиже қызмет беруші басшысының қарары болып табылады, ол осы Регламенттің 5-тармағында көрсетілген 3 іс-қимылды орындау үшін негіз болып табылады. Осы Регламенттің 5-тармағында көрсетілген 3 іс-қимыл бойынша нәтиже қызмет беруші бөлім басшысының қарары болып табылады, ол осы Регламенттің 5-тармағында көрсетілген 4 іс-қимылды орындауды бастау үшін негіз болады. Осы Регламенттің 5-тармағында көрсетілген 4 іс-қимыл бойынша нәтиже бөлім маманы дайындаған мұрағаттық анықтама болып табылады, ол осы Регламенттің 5-тармағында көрсетілген 5 іс-қимылды орындау үшін негіз болып табылады. Осы Регламенттің 5-тармағында көрсетілген 5 іс-қимыл бойынша нәтиже қызмет беруші басшысының қолы қойылған мұрағаттық анықтама болып табылады, ол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6 іс-қимылды орындау үшін негіз болып табылады. Осы Регламенттің 5-тармағында көрсетілген 6 іс-қимыл бойынша нәтиже қызмет алушының, ХҚО курьерінің мұрағаттық анықтаманы алғаны туралы қолхат немесе порталға жүгінген кезде мұрағаттық анықтаманың дайын екені туралы хабарлама болып табылады.</w:t>
      </w:r>
      <w:r>
        <w:br/>
      </w:r>
      <w:r>
        <w:rPr>
          <w:rFonts w:ascii="Times New Roman"/>
          <w:b w:val="false"/>
          <w:i w:val="false"/>
          <w:color w:val="000000"/>
          <w:sz w:val="28"/>
        </w:rPr>
        <w:t>
 </w:t>
      </w:r>
    </w:p>
    <w:bookmarkEnd w:id="6"/>
    <w:bookmarkStart w:name="z53" w:id="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өзара іс-қимыл тәртібін сипаттау</w:t>
      </w:r>
    </w:p>
    <w:bookmarkEnd w:id="7"/>
    <w:bookmarkStart w:name="z54" w:id="8"/>
    <w:p>
      <w:pPr>
        <w:spacing w:after="0"/>
        <w:ind w:left="0"/>
        <w:jc w:val="both"/>
      </w:pPr>
      <w:r>
        <w:rPr>
          <w:rFonts w:ascii="Times New Roman"/>
          <w:b w:val="false"/>
          <w:i w:val="false"/>
          <w:color w:val="000000"/>
          <w:sz w:val="28"/>
        </w:rPr>
        <w:t>      7. 
Мемлекеттік қызмет көрсету процесіне қатысатын қызмет берушінің құрылымдық бөлімшелерінің (қызметкерлерінің) тізбесі:</w:t>
      </w:r>
      <w:r>
        <w:br/>
      </w:r>
      <w:r>
        <w:rPr>
          <w:rFonts w:ascii="Times New Roman"/>
          <w:b w:val="false"/>
          <w:i w:val="false"/>
          <w:color w:val="000000"/>
          <w:sz w:val="28"/>
        </w:rPr>
        <w:t>
      1) 
</w:t>
      </w:r>
      <w:r>
        <w:rPr>
          <w:rFonts w:ascii="Times New Roman"/>
          <w:b w:val="false"/>
          <w:i w:val="false"/>
          <w:color w:val="000000"/>
          <w:sz w:val="28"/>
        </w:rPr>
        <w:t>
қызмет беруші кеңсесінің қызметкері;</w:t>
      </w:r>
      <w:r>
        <w:br/>
      </w:r>
      <w:r>
        <w:rPr>
          <w:rFonts w:ascii="Times New Roman"/>
          <w:b w:val="false"/>
          <w:i w:val="false"/>
          <w:color w:val="000000"/>
          <w:sz w:val="28"/>
        </w:rPr>
        <w:t>
      2) 
</w:t>
      </w:r>
      <w:r>
        <w:rPr>
          <w:rFonts w:ascii="Times New Roman"/>
          <w:b w:val="false"/>
          <w:i w:val="false"/>
          <w:color w:val="000000"/>
          <w:sz w:val="28"/>
        </w:rPr>
        <w:t>
қызмет беруші басшысы;</w:t>
      </w:r>
      <w:r>
        <w:br/>
      </w:r>
      <w:r>
        <w:rPr>
          <w:rFonts w:ascii="Times New Roman"/>
          <w:b w:val="false"/>
          <w:i w:val="false"/>
          <w:color w:val="000000"/>
          <w:sz w:val="28"/>
        </w:rPr>
        <w:t>
      3) 
</w:t>
      </w:r>
      <w:r>
        <w:rPr>
          <w:rFonts w:ascii="Times New Roman"/>
          <w:b w:val="false"/>
          <w:i w:val="false"/>
          <w:color w:val="000000"/>
          <w:sz w:val="28"/>
        </w:rPr>
        <w:t xml:space="preserve">
қызмет беруші бөлімінің басшысы; </w:t>
      </w:r>
      <w:r>
        <w:br/>
      </w:r>
      <w:r>
        <w:rPr>
          <w:rFonts w:ascii="Times New Roman"/>
          <w:b w:val="false"/>
          <w:i w:val="false"/>
          <w:color w:val="000000"/>
          <w:sz w:val="28"/>
        </w:rPr>
        <w:t>
      4) 
</w:t>
      </w:r>
      <w:r>
        <w:rPr>
          <w:rFonts w:ascii="Times New Roman"/>
          <w:b w:val="false"/>
          <w:i w:val="false"/>
          <w:color w:val="000000"/>
          <w:sz w:val="28"/>
        </w:rPr>
        <w:t>
қызмет беруші бөлімінің маманы.</w:t>
      </w:r>
      <w:r>
        <w:br/>
      </w:r>
      <w:r>
        <w:rPr>
          <w:rFonts w:ascii="Times New Roman"/>
          <w:b w:val="false"/>
          <w:i w:val="false"/>
          <w:color w:val="000000"/>
          <w:sz w:val="28"/>
        </w:rPr>
        <w:t>
      8. 
</w:t>
      </w:r>
      <w:r>
        <w:rPr>
          <w:rFonts w:ascii="Times New Roman"/>
          <w:b w:val="false"/>
          <w:i w:val="false"/>
          <w:color w:val="000000"/>
          <w:sz w:val="28"/>
        </w:rPr>
        <w:t>
Мемлекеттік қызмет көрсету үшін қажетті рәсімдердің (іс-қимылдардың) сипаттамасы:</w:t>
      </w:r>
      <w:r>
        <w:br/>
      </w:r>
      <w:r>
        <w:rPr>
          <w:rFonts w:ascii="Times New Roman"/>
          <w:b w:val="false"/>
          <w:i w:val="false"/>
          <w:color w:val="000000"/>
          <w:sz w:val="28"/>
        </w:rPr>
        <w:t>
      1) 
</w:t>
      </w:r>
      <w:r>
        <w:rPr>
          <w:rFonts w:ascii="Times New Roman"/>
          <w:b w:val="false"/>
          <w:i w:val="false"/>
          <w:color w:val="000000"/>
          <w:sz w:val="28"/>
        </w:rPr>
        <w:t>
қызмет беруші кеңсе қызметкерінің түскен құжаттарды қабылдауы және тіркеуі, қызмет беруші басшысына құжаттарды беруі. Орындалу ұзақтығы - келіп түскен сәттен бастап 15 (он бес) минуттан артық емес;</w:t>
      </w:r>
      <w:r>
        <w:br/>
      </w:r>
      <w:r>
        <w:rPr>
          <w:rFonts w:ascii="Times New Roman"/>
          <w:b w:val="false"/>
          <w:i w:val="false"/>
          <w:color w:val="000000"/>
          <w:sz w:val="28"/>
        </w:rPr>
        <w:t>
      2) 
</w:t>
      </w:r>
      <w:r>
        <w:rPr>
          <w:rFonts w:ascii="Times New Roman"/>
          <w:b w:val="false"/>
          <w:i w:val="false"/>
          <w:color w:val="000000"/>
          <w:sz w:val="28"/>
        </w:rPr>
        <w:t>
қызмет беруші басшысының құжаттарды қарауы, қызмет беруші бөлімінің басшысына құжаттарды беруі. Орындалу ұзақтығы - келіп түскен сәттен бастап 1 (бір) жұмыс күні ішінде;</w:t>
      </w:r>
      <w:r>
        <w:br/>
      </w:r>
      <w:r>
        <w:rPr>
          <w:rFonts w:ascii="Times New Roman"/>
          <w:b w:val="false"/>
          <w:i w:val="false"/>
          <w:color w:val="000000"/>
          <w:sz w:val="28"/>
        </w:rPr>
        <w:t>
      3) 
</w:t>
      </w:r>
      <w:r>
        <w:rPr>
          <w:rFonts w:ascii="Times New Roman"/>
          <w:b w:val="false"/>
          <w:i w:val="false"/>
          <w:color w:val="000000"/>
          <w:sz w:val="28"/>
        </w:rPr>
        <w:t>
қызмет беруші бөлім басшысының құжаттарды қарауы, қызмет беруші бөлімінің маманына құжаттарды беруі. Орындалу ұзақтығы - келіп түскен сәттен бастап 1 (бір) жұмыс күні ішінде;</w:t>
      </w:r>
      <w:r>
        <w:br/>
      </w:r>
      <w:r>
        <w:rPr>
          <w:rFonts w:ascii="Times New Roman"/>
          <w:b w:val="false"/>
          <w:i w:val="false"/>
          <w:color w:val="000000"/>
          <w:sz w:val="28"/>
        </w:rPr>
        <w:t>
      4) 
</w:t>
      </w:r>
      <w:r>
        <w:rPr>
          <w:rFonts w:ascii="Times New Roman"/>
          <w:b w:val="false"/>
          <w:i w:val="false"/>
          <w:color w:val="000000"/>
          <w:sz w:val="28"/>
        </w:rPr>
        <w:t>
қызмет беруші бөлім маманының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қойылатын талаптарға сәйкестігін қарауы және мұрағаттық анықтаманы дайындауы. Орындалу ұзақтығы - келіп түскен сәттен бастап 10 (он) күнтізбелік күн ішінде;</w:t>
      </w:r>
      <w:r>
        <w:br/>
      </w:r>
      <w:r>
        <w:rPr>
          <w:rFonts w:ascii="Times New Roman"/>
          <w:b w:val="false"/>
          <w:i w:val="false"/>
          <w:color w:val="000000"/>
          <w:sz w:val="28"/>
        </w:rPr>
        <w:t>
      5) 
</w:t>
      </w:r>
      <w:r>
        <w:rPr>
          <w:rFonts w:ascii="Times New Roman"/>
          <w:b w:val="false"/>
          <w:i w:val="false"/>
          <w:color w:val="000000"/>
          <w:sz w:val="28"/>
        </w:rPr>
        <w:t>
қызмет беруші басшысының мұрағаттық анықтамаға қол қоюы. Орындалу ұзақтығы – келіп түскен сәттен бастап 1 (бір) жұмыс күні ішінде;</w:t>
      </w:r>
      <w:r>
        <w:br/>
      </w:r>
      <w:r>
        <w:rPr>
          <w:rFonts w:ascii="Times New Roman"/>
          <w:b w:val="false"/>
          <w:i w:val="false"/>
          <w:color w:val="000000"/>
          <w:sz w:val="28"/>
        </w:rPr>
        <w:t>
      6) 
</w:t>
      </w:r>
      <w:r>
        <w:rPr>
          <w:rFonts w:ascii="Times New Roman"/>
          <w:b w:val="false"/>
          <w:i w:val="false"/>
          <w:color w:val="000000"/>
          <w:sz w:val="28"/>
        </w:rPr>
        <w:t>
қызмет берушіге немесе ХҚО-ға жүгінген кезде қызмет беруші басшысының қолы қойылған мұрағаттық анықтаманы қызмет алушыға жіберу, сондай-ақ порталға жүгінген кезде мұрағаттық анықтаманың дайын екені туралы хабарлама жіберу. Орындалу ұзақтығы - 1 (бір) жұмыс күні ішінде.</w:t>
      </w:r>
      <w:r>
        <w:br/>
      </w:r>
      <w:r>
        <w:rPr>
          <w:rFonts w:ascii="Times New Roman"/>
          <w:b w:val="false"/>
          <w:i w:val="false"/>
          <w:color w:val="000000"/>
          <w:sz w:val="28"/>
        </w:rPr>
        <w:t>
</w:t>
      </w:r>
      <w:r>
        <w:rPr>
          <w:rFonts w:ascii="Times New Roman"/>
          <w:b w:val="false"/>
          <w:i w:val="false"/>
          <w:color w:val="000000"/>
          <w:sz w:val="28"/>
        </w:rPr>
        <w:t>
      Рәсімдердің (іс-қимылдардың) реттілігінің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әрбір іс-қимылды (рәсімді) өтудің блок-сызбасында көрсетілген.</w:t>
      </w:r>
      <w:r>
        <w:br/>
      </w:r>
      <w:r>
        <w:rPr>
          <w:rFonts w:ascii="Times New Roman"/>
          <w:b w:val="false"/>
          <w:i w:val="false"/>
          <w:color w:val="000000"/>
          <w:sz w:val="28"/>
        </w:rPr>
        <w:t>
 </w:t>
      </w:r>
    </w:p>
    <w:bookmarkEnd w:id="8"/>
    <w:bookmarkStart w:name="z67" w:id="9"/>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9"/>
    <w:bookmarkStart w:name="z68" w:id="10"/>
    <w:p>
      <w:pPr>
        <w:spacing w:after="0"/>
        <w:ind w:left="0"/>
        <w:jc w:val="both"/>
      </w:pPr>
      <w:r>
        <w:rPr>
          <w:rFonts w:ascii="Times New Roman"/>
          <w:b w:val="false"/>
          <w:i w:val="false"/>
          <w:color w:val="000000"/>
          <w:sz w:val="28"/>
        </w:rPr>
        <w:t>      9. 
Қызмет алушылар мемлекеттік қызметті алу үшін ХҚО-ға жүгінеді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ұсынады.</w:t>
      </w:r>
      <w:r>
        <w:br/>
      </w:r>
      <w:r>
        <w:rPr>
          <w:rFonts w:ascii="Times New Roman"/>
          <w:b w:val="false"/>
          <w:i w:val="false"/>
          <w:color w:val="000000"/>
          <w:sz w:val="28"/>
        </w:rPr>
        <w:t>
</w:t>
      </w:r>
      <w:r>
        <w:rPr>
          <w:rFonts w:ascii="Times New Roman"/>
          <w:b w:val="false"/>
          <w:i w:val="false"/>
          <w:color w:val="000000"/>
          <w:sz w:val="28"/>
        </w:rPr>
        <w:t>
      Қызмет алушының сұрау салуын өндеу ұзақтығы – 15 минут.</w:t>
      </w:r>
      <w:r>
        <w:br/>
      </w:r>
      <w:r>
        <w:rPr>
          <w:rFonts w:ascii="Times New Roman"/>
          <w:b w:val="false"/>
          <w:i w:val="false"/>
          <w:color w:val="000000"/>
          <w:sz w:val="28"/>
        </w:rPr>
        <w:t>
</w:t>
      </w:r>
      <w:r>
        <w:rPr>
          <w:rFonts w:ascii="Times New Roman"/>
          <w:b w:val="false"/>
          <w:i w:val="false"/>
          <w:color w:val="000000"/>
          <w:sz w:val="28"/>
        </w:rPr>
        <w:t xml:space="preserve">
      Қызмет берушіге сұрау салуды дайындау және жолдау тәртібі: </w:t>
      </w:r>
      <w:r>
        <w:br/>
      </w:r>
      <w:r>
        <w:rPr>
          <w:rFonts w:ascii="Times New Roman"/>
          <w:b w:val="false"/>
          <w:i w:val="false"/>
          <w:color w:val="000000"/>
          <w:sz w:val="28"/>
        </w:rPr>
        <w:t>
</w:t>
      </w:r>
      <w:r>
        <w:rPr>
          <w:rFonts w:ascii="Times New Roman"/>
          <w:b w:val="false"/>
          <w:i w:val="false"/>
          <w:color w:val="000000"/>
          <w:sz w:val="28"/>
        </w:rPr>
        <w:t>
      ХҚО операторының осы регламентте көрсетiлген қызметтi таңдауы, қызмет көрсетуге арналған сұрау салу формасын экранға шығаруы және ХҚО операторының қызмет алушының деректерiн, сондай-ақ қызмет алушының сенімхат бойынша өкілінің деректерін (нотариалды куәландырылған сенімхат болған жағдайда, сенімхатты өзге түрде куәландырылған кезде – сенімхаттың деректері толтырылмайды) енгізуі;</w:t>
      </w:r>
      <w:r>
        <w:br/>
      </w:r>
      <w:r>
        <w:rPr>
          <w:rFonts w:ascii="Times New Roman"/>
          <w:b w:val="false"/>
          <w:i w:val="false"/>
          <w:color w:val="000000"/>
          <w:sz w:val="28"/>
        </w:rPr>
        <w:t>
</w:t>
      </w:r>
      <w:r>
        <w:rPr>
          <w:rFonts w:ascii="Times New Roman"/>
          <w:b w:val="false"/>
          <w:i w:val="false"/>
          <w:color w:val="000000"/>
          <w:sz w:val="28"/>
        </w:rPr>
        <w:t>
      ЭҮШ арқылы ЖТ МДҚ/ЗТ МДҚ-ға қызмет алушының деректерi, сондай-ақ БНАЖ-ға қызмет алушының сенімхат бойынша өкілінің деректері туралы сұрау салуды жіберу;</w:t>
      </w:r>
      <w:r>
        <w:br/>
      </w:r>
      <w:r>
        <w:rPr>
          <w:rFonts w:ascii="Times New Roman"/>
          <w:b w:val="false"/>
          <w:i w:val="false"/>
          <w:color w:val="000000"/>
          <w:sz w:val="28"/>
        </w:rPr>
        <w:t>
</w:t>
      </w:r>
      <w:r>
        <w:rPr>
          <w:rFonts w:ascii="Times New Roman"/>
          <w:b w:val="false"/>
          <w:i w:val="false"/>
          <w:color w:val="000000"/>
          <w:sz w:val="28"/>
        </w:rPr>
        <w:t>
      ЖТ МДҚ/ЗТ МДҚ-да қызмет алушы деректерiнiң, БНАЖ-да сенімхат деректерінің болуын тексеру;</w:t>
      </w:r>
      <w:r>
        <w:br/>
      </w:r>
      <w:r>
        <w:rPr>
          <w:rFonts w:ascii="Times New Roman"/>
          <w:b w:val="false"/>
          <w:i w:val="false"/>
          <w:color w:val="000000"/>
          <w:sz w:val="28"/>
        </w:rPr>
        <w:t>
</w:t>
      </w:r>
      <w:r>
        <w:rPr>
          <w:rFonts w:ascii="Times New Roman"/>
          <w:b w:val="false"/>
          <w:i w:val="false"/>
          <w:color w:val="000000"/>
          <w:sz w:val="28"/>
        </w:rPr>
        <w:t>
      ХҚО операторының қызмет алушы ұсынған сұрау салу нысанын құжаттардың қағаз нысанында болуын белгiлеу бөлiгiнде толтыруы және құжаттарды сканерлеуi, оларды сұрау салу нысанына бекiтуi және қызмет көрсетуге толтырылған сұрау салу нысанын (енгізілген деректерді) ЭЦҚ арқылы куәландыруы;</w:t>
      </w:r>
      <w:r>
        <w:br/>
      </w:r>
      <w:r>
        <w:rPr>
          <w:rFonts w:ascii="Times New Roman"/>
          <w:b w:val="false"/>
          <w:i w:val="false"/>
          <w:color w:val="000000"/>
          <w:sz w:val="28"/>
        </w:rPr>
        <w:t>
</w:t>
      </w:r>
      <w:r>
        <w:rPr>
          <w:rFonts w:ascii="Times New Roman"/>
          <w:b w:val="false"/>
          <w:i w:val="false"/>
          <w:color w:val="000000"/>
          <w:sz w:val="28"/>
        </w:rPr>
        <w:t>
      ХҚО операторының ЭЦҚ куәландырылған (қол қойылған) электрондық құжатты (қызмет алушының сұрау салуын) ЭҮШ арқылы қызмет берушінің АЖО-сына жолдау.</w:t>
      </w:r>
      <w:r>
        <w:br/>
      </w:r>
      <w:r>
        <w:rPr>
          <w:rFonts w:ascii="Times New Roman"/>
          <w:b w:val="false"/>
          <w:i w:val="false"/>
          <w:color w:val="000000"/>
          <w:sz w:val="28"/>
        </w:rPr>
        <w:t>
</w:t>
      </w:r>
      <w:r>
        <w:rPr>
          <w:rFonts w:ascii="Times New Roman"/>
          <w:b w:val="false"/>
          <w:i w:val="false"/>
          <w:color w:val="000000"/>
          <w:sz w:val="28"/>
        </w:rPr>
        <w:t>
      Қызмет берушінің сұрау салуын жолдауға уәкілетті құрылымдық бөлімшелер немесе лауазымды адамдар:</w:t>
      </w:r>
      <w:r>
        <w:br/>
      </w:r>
      <w:r>
        <w:rPr>
          <w:rFonts w:ascii="Times New Roman"/>
          <w:b w:val="false"/>
          <w:i w:val="false"/>
          <w:color w:val="000000"/>
          <w:sz w:val="28"/>
        </w:rPr>
        <w:t>
</w:t>
      </w:r>
      <w:r>
        <w:rPr>
          <w:rFonts w:ascii="Times New Roman"/>
          <w:b w:val="false"/>
          <w:i w:val="false"/>
          <w:color w:val="000000"/>
          <w:sz w:val="28"/>
        </w:rPr>
        <w:t xml:space="preserve">
      ХҚО операторы </w:t>
      </w:r>
      <w:r>
        <w:br/>
      </w:r>
      <w:r>
        <w:rPr>
          <w:rFonts w:ascii="Times New Roman"/>
          <w:b w:val="false"/>
          <w:i w:val="false"/>
          <w:color w:val="000000"/>
          <w:sz w:val="28"/>
        </w:rPr>
        <w:t>
</w:t>
      </w:r>
      <w:r>
        <w:rPr>
          <w:rFonts w:ascii="Times New Roman"/>
          <w:b w:val="false"/>
          <w:i w:val="false"/>
          <w:color w:val="000000"/>
          <w:sz w:val="28"/>
        </w:rPr>
        <w:t>
      ХҚО-ның ақпараттық жүйесінде (бұдан әрі - ХҚО АЖ) көрсетілетін қызметті алушының сұрау салуын тіркеу және өңдеу кезінде ХҚО қызметкерлерінің іс-қимылы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ХҚО АЖ арқылы мемлекеттік қызмет көрсету кезінде функционалдық өзара іс-қимыл </w:t>
      </w:r>
      <w:r>
        <w:rPr>
          <w:rFonts w:ascii="Times New Roman"/>
          <w:b w:val="false"/>
          <w:i w:val="false"/>
          <w:color w:val="000000"/>
          <w:sz w:val="28"/>
        </w:rPr>
        <w:t>№ 2 диаграммасында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ХҚО-мен және (немесе) өзге көрсетілетін қызметті берушілермен өзара іс-қимыл реттілігі және мерзімдері, оның ішінде көрсетілетін қызметті берушілердің мемлекеттік қызмет көрсету мәселелері бойынша сұрау салуларын қалыптастыру және жолдау рәсімдері (іс-қимылдары):</w:t>
      </w:r>
      <w:r>
        <w:br/>
      </w:r>
      <w:r>
        <w:rPr>
          <w:rFonts w:ascii="Times New Roman"/>
          <w:b w:val="false"/>
          <w:i w:val="false"/>
          <w:color w:val="000000"/>
          <w:sz w:val="28"/>
        </w:rPr>
        <w:t>
      1) 
</w:t>
      </w:r>
      <w:r>
        <w:rPr>
          <w:rFonts w:ascii="Times New Roman"/>
          <w:b w:val="false"/>
          <w:i w:val="false"/>
          <w:color w:val="000000"/>
          <w:sz w:val="28"/>
        </w:rPr>
        <w:t>
1-процесс – қызмет көрсету үшін ХҚО операторының ХҚО АЖ АЖО-ға логинді және парольді енгізуі (авторландыру процесі);</w:t>
      </w:r>
      <w:r>
        <w:br/>
      </w:r>
      <w:r>
        <w:rPr>
          <w:rFonts w:ascii="Times New Roman"/>
          <w:b w:val="false"/>
          <w:i w:val="false"/>
          <w:color w:val="000000"/>
          <w:sz w:val="28"/>
        </w:rPr>
        <w:t>
      2) 
</w:t>
      </w:r>
      <w:r>
        <w:rPr>
          <w:rFonts w:ascii="Times New Roman"/>
          <w:b w:val="false"/>
          <w:i w:val="false"/>
          <w:color w:val="000000"/>
          <w:sz w:val="28"/>
        </w:rPr>
        <w:t>
2-процесс – ХҚО операторының осы регламентте көрсетiлген қызметтi таңдауы, қызмет көрсетуге арналған сұрау салу формасын экранға шығаруы және ХҚО операторының қызмет алушының деректерiн, сондай-ақ қызмет алушының сенімхат бойынша өкілінің деректерін (нотариалды куәландырылған сенімхат болған жағдайда, сенімхатты өзге түрде куәландырған кезде – сенімхаттың деректері толтырылмайды) енгізуі;</w:t>
      </w:r>
      <w:r>
        <w:br/>
      </w:r>
      <w:r>
        <w:rPr>
          <w:rFonts w:ascii="Times New Roman"/>
          <w:b w:val="false"/>
          <w:i w:val="false"/>
          <w:color w:val="000000"/>
          <w:sz w:val="28"/>
        </w:rPr>
        <w:t>
      3) 
</w:t>
      </w:r>
      <w:r>
        <w:rPr>
          <w:rFonts w:ascii="Times New Roman"/>
          <w:b w:val="false"/>
          <w:i w:val="false"/>
          <w:color w:val="000000"/>
          <w:sz w:val="28"/>
        </w:rPr>
        <w:t>
3-процесс – ЭҮШ арқылы ЖТ МДҚ/ЗТ МДҚ-ға қызмет алушының деректерi, сондай-ақ БНАЖ-ға қызмет алушының сенімхат бойынша өкілінің деректері туралы сұрау салуды жіберу;</w:t>
      </w:r>
      <w:r>
        <w:br/>
      </w:r>
      <w:r>
        <w:rPr>
          <w:rFonts w:ascii="Times New Roman"/>
          <w:b w:val="false"/>
          <w:i w:val="false"/>
          <w:color w:val="000000"/>
          <w:sz w:val="28"/>
        </w:rPr>
        <w:t>
      4) 
</w:t>
      </w:r>
      <w:r>
        <w:rPr>
          <w:rFonts w:ascii="Times New Roman"/>
          <w:b w:val="false"/>
          <w:i w:val="false"/>
          <w:color w:val="000000"/>
          <w:sz w:val="28"/>
        </w:rPr>
        <w:t>
1-шарт – ЖТ МДҚ/ЗТ МДҚ-да қызмет алушының деректерiнiң, БНАЖ-да сенімхат деректерінің болуын тексеру;</w:t>
      </w:r>
      <w:r>
        <w:br/>
      </w:r>
      <w:r>
        <w:rPr>
          <w:rFonts w:ascii="Times New Roman"/>
          <w:b w:val="false"/>
          <w:i w:val="false"/>
          <w:color w:val="000000"/>
          <w:sz w:val="28"/>
        </w:rPr>
        <w:t>
      5) 
</w:t>
      </w:r>
      <w:r>
        <w:rPr>
          <w:rFonts w:ascii="Times New Roman"/>
          <w:b w:val="false"/>
          <w:i w:val="false"/>
          <w:color w:val="000000"/>
          <w:sz w:val="28"/>
        </w:rPr>
        <w:t>
4-процесс – ЖТ МДҚ/ЗТ МДҚ-да қызмет алушының деректерiнiң, БНАЖ-да сенімхат деректерінің болмауына байланысты деректердi алу мүмкiндігі жоқтығы жөнінде хабарламаны қалыптастыру;</w:t>
      </w:r>
      <w:r>
        <w:br/>
      </w:r>
      <w:r>
        <w:rPr>
          <w:rFonts w:ascii="Times New Roman"/>
          <w:b w:val="false"/>
          <w:i w:val="false"/>
          <w:color w:val="000000"/>
          <w:sz w:val="28"/>
        </w:rPr>
        <w:t>
      6) 
</w:t>
      </w:r>
      <w:r>
        <w:rPr>
          <w:rFonts w:ascii="Times New Roman"/>
          <w:b w:val="false"/>
          <w:i w:val="false"/>
          <w:color w:val="000000"/>
          <w:sz w:val="28"/>
        </w:rPr>
        <w:t>
5-процесс – ХҚО операторының қызмет алушы ұсынған сұрау салу нысанын құжаттардың қағаз нысанында болуын белгiлеу бөлiгiнде толтыруы және құжаттарды сканерлеуi, оларды сұрау салу нысанына бекiтуi және қызмет көрсетуге толтырылған сұрау салу нысанын (енгізілген деректерді) ЭЦҚ арқылы куәландыруы;</w:t>
      </w:r>
      <w:r>
        <w:br/>
      </w:r>
      <w:r>
        <w:rPr>
          <w:rFonts w:ascii="Times New Roman"/>
          <w:b w:val="false"/>
          <w:i w:val="false"/>
          <w:color w:val="000000"/>
          <w:sz w:val="28"/>
        </w:rPr>
        <w:t>
      7) 
</w:t>
      </w:r>
      <w:r>
        <w:rPr>
          <w:rFonts w:ascii="Times New Roman"/>
          <w:b w:val="false"/>
          <w:i w:val="false"/>
          <w:color w:val="000000"/>
          <w:sz w:val="28"/>
        </w:rPr>
        <w:t>
6-процесс – ХҚО операторының ЭЦҚ куәландырылған (қол қойылған) электрондық құжатты (қызмет алушының сұрау салуын) ЭҮШ арқылы қызмет көрсетушінің АЖО-сына жолдау;</w:t>
      </w:r>
      <w:r>
        <w:br/>
      </w:r>
      <w:r>
        <w:rPr>
          <w:rFonts w:ascii="Times New Roman"/>
          <w:b w:val="false"/>
          <w:i w:val="false"/>
          <w:color w:val="000000"/>
          <w:sz w:val="28"/>
        </w:rPr>
        <w:t>
      8) 
</w:t>
      </w:r>
      <w:r>
        <w:rPr>
          <w:rFonts w:ascii="Times New Roman"/>
          <w:b w:val="false"/>
          <w:i w:val="false"/>
          <w:color w:val="000000"/>
          <w:sz w:val="28"/>
        </w:rPr>
        <w:t>
7-процесс – электрондық құжатты қызмет берушінің АЖО-ында тіркеу;</w:t>
      </w:r>
      <w:r>
        <w:br/>
      </w:r>
      <w:r>
        <w:rPr>
          <w:rFonts w:ascii="Times New Roman"/>
          <w:b w:val="false"/>
          <w:i w:val="false"/>
          <w:color w:val="000000"/>
          <w:sz w:val="28"/>
        </w:rPr>
        <w:t>
      9) 
</w:t>
      </w:r>
      <w:r>
        <w:rPr>
          <w:rFonts w:ascii="Times New Roman"/>
          <w:b w:val="false"/>
          <w:i w:val="false"/>
          <w:color w:val="000000"/>
          <w:sz w:val="28"/>
        </w:rPr>
        <w:t>
2-шарт - қызмет берушінің қызмет алушының қоса берген құжаттарының Стандартта көрсетілген құжаттар тізбесіне және қызмет көрсету негіздеріне сәйкестігін тексеруі (өңдеуі);</w:t>
      </w:r>
      <w:r>
        <w:br/>
      </w:r>
      <w:r>
        <w:rPr>
          <w:rFonts w:ascii="Times New Roman"/>
          <w:b w:val="false"/>
          <w:i w:val="false"/>
          <w:color w:val="000000"/>
          <w:sz w:val="28"/>
        </w:rPr>
        <w:t>
      10) 
</w:t>
      </w:r>
      <w:r>
        <w:rPr>
          <w:rFonts w:ascii="Times New Roman"/>
          <w:b w:val="false"/>
          <w:i w:val="false"/>
          <w:color w:val="000000"/>
          <w:sz w:val="28"/>
        </w:rPr>
        <w:t>
8-процесс – алушының құжаттарындағы бұзушылықтардың болуына байланысты сұрау салынған қызметтi көрсетуден бас тарту туралы хабарламаны қалыптастыру;</w:t>
      </w:r>
      <w:r>
        <w:br/>
      </w:r>
      <w:r>
        <w:rPr>
          <w:rFonts w:ascii="Times New Roman"/>
          <w:b w:val="false"/>
          <w:i w:val="false"/>
          <w:color w:val="000000"/>
          <w:sz w:val="28"/>
        </w:rPr>
        <w:t>
      11) 
</w:t>
      </w:r>
      <w:r>
        <w:rPr>
          <w:rFonts w:ascii="Times New Roman"/>
          <w:b w:val="false"/>
          <w:i w:val="false"/>
          <w:color w:val="000000"/>
          <w:sz w:val="28"/>
        </w:rPr>
        <w:t>
9-процесс – қызмет алушының ХҚО операторы арқылы қызмет нәтижесiн (мұрағаттық анықтаманы) алуы.</w:t>
      </w:r>
      <w:r>
        <w:br/>
      </w:r>
      <w:r>
        <w:rPr>
          <w:rFonts w:ascii="Times New Roman"/>
          <w:b w:val="false"/>
          <w:i w:val="false"/>
          <w:color w:val="000000"/>
          <w:sz w:val="28"/>
        </w:rPr>
        <w:t>
      10. 
</w:t>
      </w:r>
      <w:r>
        <w:rPr>
          <w:rFonts w:ascii="Times New Roman"/>
          <w:b w:val="false"/>
          <w:i w:val="false"/>
          <w:color w:val="000000"/>
          <w:sz w:val="28"/>
        </w:rPr>
        <w:t>
Мемлекеттік қызмет көрсету нәтижесін ХҚО арқылы алу процесі:</w:t>
      </w:r>
      <w:r>
        <w:br/>
      </w:r>
      <w:r>
        <w:rPr>
          <w:rFonts w:ascii="Times New Roman"/>
          <w:b w:val="false"/>
          <w:i w:val="false"/>
          <w:color w:val="000000"/>
          <w:sz w:val="28"/>
        </w:rPr>
        <w:t>
      1) 
</w:t>
      </w:r>
      <w:r>
        <w:rPr>
          <w:rFonts w:ascii="Times New Roman"/>
          <w:b w:val="false"/>
          <w:i w:val="false"/>
          <w:color w:val="000000"/>
          <w:sz w:val="28"/>
        </w:rPr>
        <w:t>
қызмет алушы мемлекеттік қызмет көрсету нәтижесін алуға мемлекеттік қызмет көрсету мерзімі аяқталған соң жүгінеді. Мемлекеттік қызметті көрсету мерзімі - 15 (он бес) күнтізбелік күн;</w:t>
      </w:r>
      <w:r>
        <w:br/>
      </w:r>
      <w:r>
        <w:rPr>
          <w:rFonts w:ascii="Times New Roman"/>
          <w:b w:val="false"/>
          <w:i w:val="false"/>
          <w:color w:val="000000"/>
          <w:sz w:val="28"/>
        </w:rPr>
        <w:t>
      2) 
</w:t>
      </w:r>
      <w:r>
        <w:rPr>
          <w:rFonts w:ascii="Times New Roman"/>
          <w:b w:val="false"/>
          <w:i w:val="false"/>
          <w:color w:val="000000"/>
          <w:sz w:val="28"/>
        </w:rPr>
        <w:t>
мемлекеттік қызметті көрсету нәтижесін алу "электронды кезек" тәртібімен,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Қызмет алушының қалауы бойынша электронды кезекті портал арқылы "брондауға" болады.</w:t>
      </w:r>
      <w:r>
        <w:br/>
      </w:r>
      <w:r>
        <w:rPr>
          <w:rFonts w:ascii="Times New Roman"/>
          <w:b w:val="false"/>
          <w:i w:val="false"/>
          <w:color w:val="000000"/>
          <w:sz w:val="28"/>
        </w:rPr>
        <w:t>
</w:t>
      </w:r>
      <w:r>
        <w:rPr>
          <w:rFonts w:ascii="Times New Roman"/>
          <w:b w:val="false"/>
          <w:i w:val="false"/>
          <w:color w:val="000000"/>
          <w:sz w:val="28"/>
        </w:rPr>
        <w:t xml:space="preserve">
      ХҚО-да мемлекеттік қызметтің дайын нәтижесін беруді оның қызметкері қолхат негізінде, жеке басты куәландыратын құжатты және (немесе) сенім білдірілген адамның өкілеттілігін растайтын құжатты ұсынған кезде (көрсетілетін қызметті алушының немесе сенім білдірілген адамның жеке басын сәйкестендіру үшін) жүзеге асырады. </w:t>
      </w:r>
      <w:r>
        <w:br/>
      </w:r>
      <w:r>
        <w:rPr>
          <w:rFonts w:ascii="Times New Roman"/>
          <w:b w:val="false"/>
          <w:i w:val="false"/>
          <w:color w:val="000000"/>
          <w:sz w:val="28"/>
        </w:rPr>
        <w:t>
</w:t>
      </w:r>
      <w:r>
        <w:rPr>
          <w:rFonts w:ascii="Times New Roman"/>
          <w:b w:val="false"/>
          <w:i w:val="false"/>
          <w:color w:val="000000"/>
          <w:sz w:val="28"/>
        </w:rPr>
        <w:t>
      Қызмет алушы көрсетілген мерзімде қызмет нәтижесін алуға жүгінбеген жағдайда, ХҚО оның бір ай бойы сақталуын қамтамасыз етеді, одан кейін оны көрсетілетін қызметті берушіге береді.</w:t>
      </w:r>
      <w:r>
        <w:br/>
      </w:r>
      <w:r>
        <w:rPr>
          <w:rFonts w:ascii="Times New Roman"/>
          <w:b w:val="false"/>
          <w:i w:val="false"/>
          <w:color w:val="000000"/>
          <w:sz w:val="28"/>
        </w:rPr>
        <w:t>
</w:t>
      </w:r>
      <w:r>
        <w:rPr>
          <w:rFonts w:ascii="Times New Roman"/>
          <w:b w:val="false"/>
          <w:i w:val="false"/>
          <w:color w:val="000000"/>
          <w:sz w:val="28"/>
        </w:rPr>
        <w:t>
      Қажет етілмеген мемлекеттік қызмет нәтижесін қызмет беруші үш жұмыс күні ішінде өтініште көрсетілген мекенжай бойынша қызмет алушыға пошта байланысы арқылы жолдайды.</w:t>
      </w:r>
      <w:r>
        <w:br/>
      </w:r>
      <w:r>
        <w:rPr>
          <w:rFonts w:ascii="Times New Roman"/>
          <w:b w:val="false"/>
          <w:i w:val="false"/>
          <w:color w:val="000000"/>
          <w:sz w:val="28"/>
        </w:rPr>
        <w:t>
      11. 
</w:t>
      </w:r>
      <w:r>
        <w:rPr>
          <w:rFonts w:ascii="Times New Roman"/>
          <w:b w:val="false"/>
          <w:i w:val="false"/>
          <w:color w:val="000000"/>
          <w:sz w:val="28"/>
        </w:rPr>
        <w:t>
"Электрондық үкіметтің" веб-порталы арқылы мемлекеттік қызмет көрсету кезінде жүгіну тәртібі және қызмет беруші мен қызмет алушы рәсімдерінің (іс-қимылдарының) реттілігі тәртібі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көрсетуге қатысатын ақпараттық жүйелердің функционалдық өзара іс-қимыл </w:t>
      </w:r>
      <w:r>
        <w:rPr>
          <w:rFonts w:ascii="Times New Roman"/>
          <w:b w:val="false"/>
          <w:i w:val="false"/>
          <w:color w:val="000000"/>
          <w:sz w:val="28"/>
        </w:rPr>
        <w:t>№ 3 диаграммасында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Мемлекеттік қызметті алушы ЭҮП-де тіркеуді мемлекеттік қызмет алушы компьютерінің интернет-браузерінде сақталатын өзінің ЭСҚ тіркеу куәлігінің көмегімен жүзеге асырады (ЭҮП-те тіркелмеген мемлекеттік қызметті алушылар үшін жүзеге асырылады):</w:t>
      </w:r>
      <w:r>
        <w:br/>
      </w:r>
      <w:r>
        <w:rPr>
          <w:rFonts w:ascii="Times New Roman"/>
          <w:b w:val="false"/>
          <w:i w:val="false"/>
          <w:color w:val="000000"/>
          <w:sz w:val="28"/>
        </w:rPr>
        <w:t>
      1) 
</w:t>
      </w:r>
      <w:r>
        <w:rPr>
          <w:rFonts w:ascii="Times New Roman"/>
          <w:b w:val="false"/>
          <w:i w:val="false"/>
          <w:color w:val="000000"/>
          <w:sz w:val="28"/>
        </w:rPr>
        <w:t xml:space="preserve">
1-процесс – қызмет алу үшін қызмет алушының ЭҮП-ге ЖСН/БСН және парольді енгiзуі (авторландыру процесі); </w:t>
      </w:r>
      <w:r>
        <w:br/>
      </w:r>
      <w:r>
        <w:rPr>
          <w:rFonts w:ascii="Times New Roman"/>
          <w:b w:val="false"/>
          <w:i w:val="false"/>
          <w:color w:val="000000"/>
          <w:sz w:val="28"/>
        </w:rPr>
        <w:t>
      2) 
</w:t>
      </w:r>
      <w:r>
        <w:rPr>
          <w:rFonts w:ascii="Times New Roman"/>
          <w:b w:val="false"/>
          <w:i w:val="false"/>
          <w:color w:val="000000"/>
          <w:sz w:val="28"/>
        </w:rPr>
        <w:t xml:space="preserve">
1-шарт – ЖСН/БСН және пароль арқылы тіркелген қызмет алушының деректерінің түпнұсқалылығын ЭҮП-те тексеру; </w:t>
      </w:r>
      <w:r>
        <w:br/>
      </w:r>
      <w:r>
        <w:rPr>
          <w:rFonts w:ascii="Times New Roman"/>
          <w:b w:val="false"/>
          <w:i w:val="false"/>
          <w:color w:val="000000"/>
          <w:sz w:val="28"/>
        </w:rPr>
        <w:t>
      3) 
</w:t>
      </w:r>
      <w:r>
        <w:rPr>
          <w:rFonts w:ascii="Times New Roman"/>
          <w:b w:val="false"/>
          <w:i w:val="false"/>
          <w:color w:val="000000"/>
          <w:sz w:val="28"/>
        </w:rPr>
        <w:t xml:space="preserve">
2-процесс – ЭҮП-те қызмет алушының деректерінде бұзушылықтардың болуына байланысты авторландырудан бас тарту туралы хабарламаны қалыптастыру; </w:t>
      </w:r>
      <w:r>
        <w:br/>
      </w:r>
      <w:r>
        <w:rPr>
          <w:rFonts w:ascii="Times New Roman"/>
          <w:b w:val="false"/>
          <w:i w:val="false"/>
          <w:color w:val="000000"/>
          <w:sz w:val="28"/>
        </w:rPr>
        <w:t>
      4) 
</w:t>
      </w:r>
      <w:r>
        <w:rPr>
          <w:rFonts w:ascii="Times New Roman"/>
          <w:b w:val="false"/>
          <w:i w:val="false"/>
          <w:color w:val="000000"/>
          <w:sz w:val="28"/>
        </w:rPr>
        <w:t>
3-процесс – қызмет алушының осы регламентте көрсетiлген қызметтi таңдауы, қызмет көрсету үшін сұрау салу формасын экранға шығаруы және қызмет алушының оның құрылымдық және пішіндік талаптарын ескере отырып форманы толтыруы (деректерді енгізуі),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көрсетiлген қажетті құжаттардың көшірмелерін сұрау салу формасына электронды түрде тіркеуі, сондай-ақ сұрау салуды куәландыру (қол қою) үшін қызмет алушының ЭЦҚ тiркеу куәлiгiн таңдауы; </w:t>
      </w:r>
      <w:r>
        <w:br/>
      </w:r>
      <w:r>
        <w:rPr>
          <w:rFonts w:ascii="Times New Roman"/>
          <w:b w:val="false"/>
          <w:i w:val="false"/>
          <w:color w:val="000000"/>
          <w:sz w:val="28"/>
        </w:rPr>
        <w:t>
      5) 
</w:t>
      </w:r>
      <w:r>
        <w:rPr>
          <w:rFonts w:ascii="Times New Roman"/>
          <w:b w:val="false"/>
          <w:i w:val="false"/>
          <w:color w:val="000000"/>
          <w:sz w:val="28"/>
        </w:rPr>
        <w:t xml:space="preserve">
2-шарт – ЭҮП-те ЭЦҚ тiркеу куәлiгiнiң қолданыс мерзімін және қайтарып алынған (күшi жойылған) тiркеу куәлiктерiнiң тізімінде жоқтығын, сондай-ақ сәйкестендіру деректерінің (сұрау салуда көрсетілген ЖСН/БСН мен ЭЦҚ-ның тіркеу куәлігінде көрсетілген ЖСН/БСН-нің арасындағы) сәйкестігін тексеру; </w:t>
      </w:r>
      <w:r>
        <w:br/>
      </w:r>
      <w:r>
        <w:rPr>
          <w:rFonts w:ascii="Times New Roman"/>
          <w:b w:val="false"/>
          <w:i w:val="false"/>
          <w:color w:val="000000"/>
          <w:sz w:val="28"/>
        </w:rPr>
        <w:t>
      6) 
</w:t>
      </w:r>
      <w:r>
        <w:rPr>
          <w:rFonts w:ascii="Times New Roman"/>
          <w:b w:val="false"/>
          <w:i w:val="false"/>
          <w:color w:val="000000"/>
          <w:sz w:val="28"/>
        </w:rPr>
        <w:t xml:space="preserve">
4-процесс – қызмет алушының ЭЦҚ-ның түпнұсқалығы расталмауына байланысты сұратылып отырған қызметтен бас тарту туралы хабарламаны қалыптастыру; </w:t>
      </w:r>
      <w:r>
        <w:br/>
      </w:r>
      <w:r>
        <w:rPr>
          <w:rFonts w:ascii="Times New Roman"/>
          <w:b w:val="false"/>
          <w:i w:val="false"/>
          <w:color w:val="000000"/>
          <w:sz w:val="28"/>
        </w:rPr>
        <w:t>
      7) 
</w:t>
      </w:r>
      <w:r>
        <w:rPr>
          <w:rFonts w:ascii="Times New Roman"/>
          <w:b w:val="false"/>
          <w:i w:val="false"/>
          <w:color w:val="000000"/>
          <w:sz w:val="28"/>
        </w:rPr>
        <w:t xml:space="preserve">
5-процесс – қызмет көрсету үшін қызмет алушының ЭЦҚ-ның көмегiмен сұрау салуды куәландыру және электрондық құжатты (сұрау салуды) ЭҮШ арқылы қызмет берушінің өңдеуі үшін қызмет көрсетушінің АЖО-на жолдау; </w:t>
      </w:r>
      <w:r>
        <w:br/>
      </w:r>
      <w:r>
        <w:rPr>
          <w:rFonts w:ascii="Times New Roman"/>
          <w:b w:val="false"/>
          <w:i w:val="false"/>
          <w:color w:val="000000"/>
          <w:sz w:val="28"/>
        </w:rPr>
        <w:t>
      8) 
</w:t>
      </w:r>
      <w:r>
        <w:rPr>
          <w:rFonts w:ascii="Times New Roman"/>
          <w:b w:val="false"/>
          <w:i w:val="false"/>
          <w:color w:val="000000"/>
          <w:sz w:val="28"/>
        </w:rPr>
        <w:t xml:space="preserve">
6-процесс– электрондық құжатты қызмет берушінің АЖО-ында тіркеу; </w:t>
      </w:r>
      <w:r>
        <w:br/>
      </w:r>
      <w:r>
        <w:rPr>
          <w:rFonts w:ascii="Times New Roman"/>
          <w:b w:val="false"/>
          <w:i w:val="false"/>
          <w:color w:val="000000"/>
          <w:sz w:val="28"/>
        </w:rPr>
        <w:t>
      9) 
</w:t>
      </w:r>
      <w:r>
        <w:rPr>
          <w:rFonts w:ascii="Times New Roman"/>
          <w:b w:val="false"/>
          <w:i w:val="false"/>
          <w:color w:val="000000"/>
          <w:sz w:val="28"/>
        </w:rPr>
        <w:t xml:space="preserve">
3-шарт – қызмет берушінің қызмет алушы қоса берген құжаттардың стандартта көрсетілген құжаттар тізбесіне және қызмет көрсету негіздеріне сәйкестігін тексеруі (өңдеу); </w:t>
      </w:r>
      <w:r>
        <w:br/>
      </w:r>
      <w:r>
        <w:rPr>
          <w:rFonts w:ascii="Times New Roman"/>
          <w:b w:val="false"/>
          <w:i w:val="false"/>
          <w:color w:val="000000"/>
          <w:sz w:val="28"/>
        </w:rPr>
        <w:t>
      10) 
</w:t>
      </w:r>
      <w:r>
        <w:rPr>
          <w:rFonts w:ascii="Times New Roman"/>
          <w:b w:val="false"/>
          <w:i w:val="false"/>
          <w:color w:val="000000"/>
          <w:sz w:val="28"/>
        </w:rPr>
        <w:t xml:space="preserve">
7-процесс – қызмет алушының деректерiнде бұзушылықтардың болуына байланысты сұрау салынған қызметтi көрсетуден бас тарту туралы хабарламаны қалыптастыру; </w:t>
      </w:r>
      <w:r>
        <w:br/>
      </w:r>
      <w:r>
        <w:rPr>
          <w:rFonts w:ascii="Times New Roman"/>
          <w:b w:val="false"/>
          <w:i w:val="false"/>
          <w:color w:val="000000"/>
          <w:sz w:val="28"/>
        </w:rPr>
        <w:t>
      11) 
</w:t>
      </w:r>
      <w:r>
        <w:rPr>
          <w:rFonts w:ascii="Times New Roman"/>
          <w:b w:val="false"/>
          <w:i w:val="false"/>
          <w:color w:val="000000"/>
          <w:sz w:val="28"/>
        </w:rPr>
        <w:t xml:space="preserve">
8-процесс – қызмет алушының қызмет берушінің АЖО қалыптастырған қызмет нәтижесiн (мұрағаттық анықтаманың дайындығы туралы электрондық нысандағы хабарламаны) алуы. Электрондық құжат қызмет берушінің уәкiлеттi тұлғасының ЭЦҚ-сы пайдаланылып қалыптастырылады. </w:t>
      </w:r>
      <w:r>
        <w:br/>
      </w:r>
      <w:r>
        <w:rPr>
          <w:rFonts w:ascii="Times New Roman"/>
          <w:b w:val="false"/>
          <w:i w:val="false"/>
          <w:color w:val="000000"/>
          <w:sz w:val="28"/>
        </w:rPr>
        <w:t>
</w:t>
      </w:r>
      <w:r>
        <w:rPr>
          <w:rFonts w:ascii="Times New Roman"/>
          <w:b w:val="false"/>
          <w:i w:val="false"/>
          <w:color w:val="000000"/>
          <w:sz w:val="28"/>
        </w:rPr>
        <w:t>
      Қызмет беруші арқылы қадамдық іс-қимылдар және шешімдер осы Регламентке </w:t>
      </w:r>
      <w:r>
        <w:rPr>
          <w:rFonts w:ascii="Times New Roman"/>
          <w:b w:val="false"/>
          <w:i w:val="false"/>
          <w:color w:val="000000"/>
          <w:sz w:val="28"/>
        </w:rPr>
        <w:t>2-қосымшада</w:t>
      </w:r>
      <w:r>
        <w:rPr>
          <w:rFonts w:ascii="Times New Roman"/>
          <w:b w:val="false"/>
          <w:i w:val="false"/>
          <w:color w:val="000000"/>
          <w:sz w:val="28"/>
        </w:rPr>
        <w:t>, </w:t>
      </w:r>
      <w:r>
        <w:rPr>
          <w:rFonts w:ascii="Times New Roman"/>
          <w:b w:val="false"/>
          <w:i w:val="false"/>
          <w:color w:val="000000"/>
          <w:sz w:val="28"/>
        </w:rPr>
        <w:t>№ 1 диаграммада</w:t>
      </w:r>
      <w:r>
        <w:rPr>
          <w:rFonts w:ascii="Times New Roman"/>
          <w:b w:val="false"/>
          <w:i w:val="false"/>
          <w:color w:val="000000"/>
          <w:sz w:val="28"/>
        </w:rPr>
        <w:t xml:space="preserve"> келтірілген:</w:t>
      </w:r>
      <w:r>
        <w:br/>
      </w:r>
      <w:r>
        <w:rPr>
          <w:rFonts w:ascii="Times New Roman"/>
          <w:b w:val="false"/>
          <w:i w:val="false"/>
          <w:color w:val="000000"/>
          <w:sz w:val="28"/>
        </w:rPr>
        <w:t>
      1) 
</w:t>
      </w:r>
      <w:r>
        <w:rPr>
          <w:rFonts w:ascii="Times New Roman"/>
          <w:b w:val="false"/>
          <w:i w:val="false"/>
          <w:color w:val="000000"/>
          <w:sz w:val="28"/>
        </w:rPr>
        <w:t>
1-процесс – қызмет көрсету үшін қызмет беруші қызметкерiнiң қызмет беруші АЖО-сына ЖСН/БСН және парольді енгізуі (авторландыру процесі);</w:t>
      </w:r>
      <w:r>
        <w:br/>
      </w:r>
      <w:r>
        <w:rPr>
          <w:rFonts w:ascii="Times New Roman"/>
          <w:b w:val="false"/>
          <w:i w:val="false"/>
          <w:color w:val="000000"/>
          <w:sz w:val="28"/>
        </w:rPr>
        <w:t>
      2) 
</w:t>
      </w:r>
      <w:r>
        <w:rPr>
          <w:rFonts w:ascii="Times New Roman"/>
          <w:b w:val="false"/>
          <w:i w:val="false"/>
          <w:color w:val="000000"/>
          <w:sz w:val="28"/>
        </w:rPr>
        <w:t>
2-процесс – қызмет беруші қызметкерiнiң осы регламентте көрсетiлген қызметтi таңдауы, қызмет көрсетуге арналған сұрау салу формасын экранға шығаруы және қызмет беруші қызметкерiнің қызмет алушының деректерiн енгiзуi;</w:t>
      </w:r>
      <w:r>
        <w:br/>
      </w:r>
      <w:r>
        <w:rPr>
          <w:rFonts w:ascii="Times New Roman"/>
          <w:b w:val="false"/>
          <w:i w:val="false"/>
          <w:color w:val="000000"/>
          <w:sz w:val="28"/>
        </w:rPr>
        <w:t>
      3) 
</w:t>
      </w:r>
      <w:r>
        <w:rPr>
          <w:rFonts w:ascii="Times New Roman"/>
          <w:b w:val="false"/>
          <w:i w:val="false"/>
          <w:color w:val="000000"/>
          <w:sz w:val="28"/>
        </w:rPr>
        <w:t>
3-процесс – ЭҮШ арқылы ЖТ МДҚ/ЗТ МДҚ-ға қызмет алушының деректерi туралы сұрау салуды жолдауы;</w:t>
      </w:r>
      <w:r>
        <w:br/>
      </w:r>
      <w:r>
        <w:rPr>
          <w:rFonts w:ascii="Times New Roman"/>
          <w:b w:val="false"/>
          <w:i w:val="false"/>
          <w:color w:val="000000"/>
          <w:sz w:val="28"/>
        </w:rPr>
        <w:t>
      4) 
</w:t>
      </w:r>
      <w:r>
        <w:rPr>
          <w:rFonts w:ascii="Times New Roman"/>
          <w:b w:val="false"/>
          <w:i w:val="false"/>
          <w:color w:val="000000"/>
          <w:sz w:val="28"/>
        </w:rPr>
        <w:t>
1-шарт – қызмет алушы деректерiнiң ЖТ МДҚ/ЗТ МДҚ-да болуын тексеру;</w:t>
      </w:r>
      <w:r>
        <w:br/>
      </w:r>
      <w:r>
        <w:rPr>
          <w:rFonts w:ascii="Times New Roman"/>
          <w:b w:val="false"/>
          <w:i w:val="false"/>
          <w:color w:val="000000"/>
          <w:sz w:val="28"/>
        </w:rPr>
        <w:t>
      5) 
</w:t>
      </w:r>
      <w:r>
        <w:rPr>
          <w:rFonts w:ascii="Times New Roman"/>
          <w:b w:val="false"/>
          <w:i w:val="false"/>
          <w:color w:val="000000"/>
          <w:sz w:val="28"/>
        </w:rPr>
        <w:t>
4-процесс – қызмет алушы деректерiнiң ЖТ МДҚ/ЗТ МДҚ-да болмауына байланысты деректердi алу мүмкiндігі жоқтығы туралы хабарламаны қалыптастыру;</w:t>
      </w:r>
      <w:r>
        <w:br/>
      </w:r>
      <w:r>
        <w:rPr>
          <w:rFonts w:ascii="Times New Roman"/>
          <w:b w:val="false"/>
          <w:i w:val="false"/>
          <w:color w:val="000000"/>
          <w:sz w:val="28"/>
        </w:rPr>
        <w:t>
      6) 
</w:t>
      </w:r>
      <w:r>
        <w:rPr>
          <w:rFonts w:ascii="Times New Roman"/>
          <w:b w:val="false"/>
          <w:i w:val="false"/>
          <w:color w:val="000000"/>
          <w:sz w:val="28"/>
        </w:rPr>
        <w:t>
5-процесс – қызмет беруші қызметкерiнiң қызмет алушы ұсынған құжаттардың қағаз нысанында болуын белгiлеу бөлiгiнде сұрау салу формасын толтыруы, оларды сұрау салу формасына бекiтуi және қызмет көрсетуге толтырылған сұрау салу формасын (енгізілген деректерді) ЭЦҚ арқылы куәландыруы;</w:t>
      </w:r>
      <w:r>
        <w:br/>
      </w:r>
      <w:r>
        <w:rPr>
          <w:rFonts w:ascii="Times New Roman"/>
          <w:b w:val="false"/>
          <w:i w:val="false"/>
          <w:color w:val="000000"/>
          <w:sz w:val="28"/>
        </w:rPr>
        <w:t>
      7) 
</w:t>
      </w:r>
      <w:r>
        <w:rPr>
          <w:rFonts w:ascii="Times New Roman"/>
          <w:b w:val="false"/>
          <w:i w:val="false"/>
          <w:color w:val="000000"/>
          <w:sz w:val="28"/>
        </w:rPr>
        <w:t>
6-процесс – электрондық құжатты қызмет берушінің АЖО-нда тіркеу;</w:t>
      </w:r>
      <w:r>
        <w:br/>
      </w:r>
      <w:r>
        <w:rPr>
          <w:rFonts w:ascii="Times New Roman"/>
          <w:b w:val="false"/>
          <w:i w:val="false"/>
          <w:color w:val="000000"/>
          <w:sz w:val="28"/>
        </w:rPr>
        <w:t>
      8) 
</w:t>
      </w:r>
      <w:r>
        <w:rPr>
          <w:rFonts w:ascii="Times New Roman"/>
          <w:b w:val="false"/>
          <w:i w:val="false"/>
          <w:color w:val="000000"/>
          <w:sz w:val="28"/>
        </w:rPr>
        <w:t>
2-шарт – қызмет берушінің қоса берілген құжаттардың Стандартта көрсетілген құжаттар тізбесіне және қызмет көрсету үшін негіздерге сәйкестігін тексеруі (өңдеуі);</w:t>
      </w:r>
      <w:r>
        <w:br/>
      </w:r>
      <w:r>
        <w:rPr>
          <w:rFonts w:ascii="Times New Roman"/>
          <w:b w:val="false"/>
          <w:i w:val="false"/>
          <w:color w:val="000000"/>
          <w:sz w:val="28"/>
        </w:rPr>
        <w:t>
      9) 
</w:t>
      </w:r>
      <w:r>
        <w:rPr>
          <w:rFonts w:ascii="Times New Roman"/>
          <w:b w:val="false"/>
          <w:i w:val="false"/>
          <w:color w:val="000000"/>
          <w:sz w:val="28"/>
        </w:rPr>
        <w:t>
7-процесс – қызмет алушының құжаттарындағы бұзушылықтардың болуына байланысты сұрау салынған қызметтi көрсетуден бас тарту туралы хабарламаны қалыптастыру;</w:t>
      </w:r>
      <w:r>
        <w:br/>
      </w:r>
      <w:r>
        <w:rPr>
          <w:rFonts w:ascii="Times New Roman"/>
          <w:b w:val="false"/>
          <w:i w:val="false"/>
          <w:color w:val="000000"/>
          <w:sz w:val="28"/>
        </w:rPr>
        <w:t>
      10) 
</w:t>
      </w:r>
      <w:r>
        <w:rPr>
          <w:rFonts w:ascii="Times New Roman"/>
          <w:b w:val="false"/>
          <w:i w:val="false"/>
          <w:color w:val="000000"/>
          <w:sz w:val="28"/>
        </w:rPr>
        <w:t>
8-процесс – қызмет алушының қызмет нәтижесiн (мұрағаттық анықтаманы) алуы.</w:t>
      </w:r>
      <w:r>
        <w:br/>
      </w:r>
      <w:r>
        <w:rPr>
          <w:rFonts w:ascii="Times New Roman"/>
          <w:b w:val="false"/>
          <w:i w:val="false"/>
          <w:color w:val="000000"/>
          <w:sz w:val="28"/>
        </w:rPr>
        <w:t>
</w:t>
      </w:r>
      <w:r>
        <w:rPr>
          <w:rFonts w:ascii="Times New Roman"/>
          <w:b w:val="false"/>
          <w:i w:val="false"/>
          <w:color w:val="000000"/>
          <w:sz w:val="28"/>
        </w:rPr>
        <w:t>
      12. Мемлекеттік қызмет көрсету процесінде рәсімдер (іс-қимылдар) реттілігінің, қызмет берушінің құрылымдық бөлімшелерінің (қызметкерлерінің) өзара іс-қимылдарының толық сипаттамасы, сонымен қатар өзге де көрсетiлетiн қызметтi берушiлермен және (немесе) халыққа қызмет көрсету орталығымен өзара іс-қимыл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3 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және "электрондық үкімет" веб-порталында, қызмет берушінің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Ескерту. Регламент 12-тармақпен толықтырылды - Шығыс Қазақстан облысы әкімдігінің 25.09.2014 </w:t>
      </w:r>
      <w:r>
        <w:rPr>
          <w:rFonts w:ascii="Times New Roman"/>
          <w:b w:val="false"/>
          <w:i w:val="false"/>
          <w:color w:val="000000"/>
          <w:sz w:val="28"/>
        </w:rPr>
        <w:t>№ 256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10"/>
    <w:bookmarkStart w:name="z123" w:id="11"/>
    <w:p>
      <w:pPr>
        <w:spacing w:after="0"/>
        <w:ind w:left="0"/>
        <w:jc w:val="left"/>
      </w:pPr>
      <w:r>
        <w:rPr>
          <w:rFonts w:ascii="Times New Roman"/>
          <w:b/>
          <w:i w:val="false"/>
          <w:color w:val="000000"/>
        </w:rPr>
        <w:t xml:space="preserve"> 
Ескерту:</w:t>
      </w:r>
    </w:p>
    <w:bookmarkEnd w:id="11"/>
    <w:bookmarkStart w:name="z124" w:id="12"/>
    <w:p>
      <w:pPr>
        <w:spacing w:after="0"/>
        <w:ind w:left="0"/>
        <w:jc w:val="both"/>
      </w:pPr>
      <w:r>
        <w:rPr>
          <w:rFonts w:ascii="Times New Roman"/>
          <w:b w:val="false"/>
          <w:i w:val="false"/>
          <w:color w:val="000000"/>
          <w:sz w:val="28"/>
        </w:rPr>
        <w:t>
      Аббревиатуралардың толық жазылуы:</w:t>
      </w:r>
      <w:r>
        <w:br/>
      </w:r>
      <w:r>
        <w:rPr>
          <w:rFonts w:ascii="Times New Roman"/>
          <w:b w:val="false"/>
          <w:i w:val="false"/>
          <w:color w:val="000000"/>
          <w:sz w:val="28"/>
        </w:rPr>
        <w:t>
</w:t>
      </w:r>
      <w:r>
        <w:rPr>
          <w:rFonts w:ascii="Times New Roman"/>
          <w:b w:val="false"/>
          <w:i w:val="false"/>
          <w:color w:val="000000"/>
          <w:sz w:val="28"/>
        </w:rPr>
        <w:t>
      АЖО - автоматтандырылған жұмыс орны;</w:t>
      </w:r>
      <w:r>
        <w:br/>
      </w:r>
      <w:r>
        <w:rPr>
          <w:rFonts w:ascii="Times New Roman"/>
          <w:b w:val="false"/>
          <w:i w:val="false"/>
          <w:color w:val="000000"/>
          <w:sz w:val="28"/>
        </w:rPr>
        <w:t>
</w:t>
      </w:r>
      <w:r>
        <w:rPr>
          <w:rFonts w:ascii="Times New Roman"/>
          <w:b w:val="false"/>
          <w:i w:val="false"/>
          <w:color w:val="000000"/>
          <w:sz w:val="28"/>
        </w:rPr>
        <w:t xml:space="preserve">
      БНАЖ - бірыңғай нотариаттық ақпараттық жүйе; </w:t>
      </w:r>
      <w:r>
        <w:br/>
      </w:r>
      <w:r>
        <w:rPr>
          <w:rFonts w:ascii="Times New Roman"/>
          <w:b w:val="false"/>
          <w:i w:val="false"/>
          <w:color w:val="000000"/>
          <w:sz w:val="28"/>
        </w:rPr>
        <w:t>
</w:t>
      </w:r>
      <w:r>
        <w:rPr>
          <w:rFonts w:ascii="Times New Roman"/>
          <w:b w:val="false"/>
          <w:i w:val="false"/>
          <w:color w:val="000000"/>
          <w:sz w:val="28"/>
        </w:rPr>
        <w:t>
      БСН - бизнес-сәйкестендіру нөмірі;</w:t>
      </w:r>
      <w:r>
        <w:br/>
      </w:r>
      <w:r>
        <w:rPr>
          <w:rFonts w:ascii="Times New Roman"/>
          <w:b w:val="false"/>
          <w:i w:val="false"/>
          <w:color w:val="000000"/>
          <w:sz w:val="28"/>
        </w:rPr>
        <w:t>
</w:t>
      </w:r>
      <w:r>
        <w:rPr>
          <w:rFonts w:ascii="Times New Roman"/>
          <w:b w:val="false"/>
          <w:i w:val="false"/>
          <w:color w:val="000000"/>
          <w:sz w:val="28"/>
        </w:rPr>
        <w:t xml:space="preserve">
      ЖСН - жеке сәйкестендiру нөмiрi; </w:t>
      </w:r>
      <w:r>
        <w:br/>
      </w:r>
      <w:r>
        <w:rPr>
          <w:rFonts w:ascii="Times New Roman"/>
          <w:b w:val="false"/>
          <w:i w:val="false"/>
          <w:color w:val="000000"/>
          <w:sz w:val="28"/>
        </w:rPr>
        <w:t>
</w:t>
      </w:r>
      <w:r>
        <w:rPr>
          <w:rFonts w:ascii="Times New Roman"/>
          <w:b w:val="false"/>
          <w:i w:val="false"/>
          <w:color w:val="000000"/>
          <w:sz w:val="28"/>
        </w:rPr>
        <w:t>
      ЖТ МДҚ - "Жеке тұлғалар" мемлекеттік деректер қоры;</w:t>
      </w:r>
      <w:r>
        <w:br/>
      </w:r>
      <w:r>
        <w:rPr>
          <w:rFonts w:ascii="Times New Roman"/>
          <w:b w:val="false"/>
          <w:i w:val="false"/>
          <w:color w:val="000000"/>
          <w:sz w:val="28"/>
        </w:rPr>
        <w:t>
</w:t>
      </w:r>
      <w:r>
        <w:rPr>
          <w:rFonts w:ascii="Times New Roman"/>
          <w:b w:val="false"/>
          <w:i w:val="false"/>
          <w:color w:val="000000"/>
          <w:sz w:val="28"/>
        </w:rPr>
        <w:t>
      ЗТ МДҚ - "Заңды тұлғалар" мемлекеттік деректер қоры;</w:t>
      </w:r>
      <w:r>
        <w:br/>
      </w:r>
      <w:r>
        <w:rPr>
          <w:rFonts w:ascii="Times New Roman"/>
          <w:b w:val="false"/>
          <w:i w:val="false"/>
          <w:color w:val="000000"/>
          <w:sz w:val="28"/>
        </w:rPr>
        <w:t>
</w:t>
      </w:r>
      <w:r>
        <w:rPr>
          <w:rFonts w:ascii="Times New Roman"/>
          <w:b w:val="false"/>
          <w:i w:val="false"/>
          <w:color w:val="000000"/>
          <w:sz w:val="28"/>
        </w:rPr>
        <w:t>
      ХҚО АЖ - халыққа қызмет көрсету орталықтарының ақпараттық жүйесі;</w:t>
      </w:r>
      <w:r>
        <w:br/>
      </w:r>
      <w:r>
        <w:rPr>
          <w:rFonts w:ascii="Times New Roman"/>
          <w:b w:val="false"/>
          <w:i w:val="false"/>
          <w:color w:val="000000"/>
          <w:sz w:val="28"/>
        </w:rPr>
        <w:t>
</w:t>
      </w:r>
      <w:r>
        <w:rPr>
          <w:rFonts w:ascii="Times New Roman"/>
          <w:b w:val="false"/>
          <w:i w:val="false"/>
          <w:color w:val="000000"/>
          <w:sz w:val="28"/>
        </w:rPr>
        <w:t>
      ЭҮП - "электрондық үкiметтің" веб-порталы;</w:t>
      </w:r>
      <w:r>
        <w:br/>
      </w:r>
      <w:r>
        <w:rPr>
          <w:rFonts w:ascii="Times New Roman"/>
          <w:b w:val="false"/>
          <w:i w:val="false"/>
          <w:color w:val="000000"/>
          <w:sz w:val="28"/>
        </w:rPr>
        <w:t>
</w:t>
      </w:r>
      <w:r>
        <w:rPr>
          <w:rFonts w:ascii="Times New Roman"/>
          <w:b w:val="false"/>
          <w:i w:val="false"/>
          <w:color w:val="000000"/>
          <w:sz w:val="28"/>
        </w:rPr>
        <w:t>
      ЭҮШ - "электрондық үкiметтің" шлюзi;</w:t>
      </w:r>
      <w:r>
        <w:br/>
      </w:r>
      <w:r>
        <w:rPr>
          <w:rFonts w:ascii="Times New Roman"/>
          <w:b w:val="false"/>
          <w:i w:val="false"/>
          <w:color w:val="000000"/>
          <w:sz w:val="28"/>
        </w:rPr>
        <w:t>
</w:t>
      </w:r>
      <w:r>
        <w:rPr>
          <w:rFonts w:ascii="Times New Roman"/>
          <w:b w:val="false"/>
          <w:i w:val="false"/>
          <w:color w:val="000000"/>
          <w:sz w:val="28"/>
        </w:rPr>
        <w:t>
      ЭЦҚ - электрондық цифрлық қолтаңба.</w:t>
      </w:r>
      <w:r>
        <w:br/>
      </w: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12247"/>
      </w:tblGrid>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26"/>
              <w:gridCol w:w="4514"/>
            </w:tblGrid>
            <w:tr>
              <w:trPr>
                <w:trHeight w:val="30" w:hRule="atLeast"/>
              </w:trPr>
              <w:tc>
                <w:tcPr>
                  <w:tcW w:w="76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cMar>
                    <w:top w:w="15" w:type="dxa"/>
                    <w:left w:w="15" w:type="dxa"/>
                    <w:bottom w:w="15" w:type="dxa"/>
                    <w:right w:w="15" w:type="dxa"/>
                  </w:tcMar>
                  <w:vAlign w:val="center"/>
                </w:tcPr>
                <w:bookmarkStart w:name="z3" w:id="13"/>
                <w:p>
                  <w:pPr>
                    <w:spacing w:after="20"/>
                    <w:ind w:left="20"/>
                    <w:jc w:val="both"/>
                  </w:pPr>
                  <w:r>
                    <w:rPr>
                      <w:rFonts w:ascii="Times New Roman"/>
                      <w:b w:val="false"/>
                      <w:i w:val="false"/>
                      <w:color w:val="000000"/>
                      <w:sz w:val="20"/>
                    </w:rPr>
                    <w:t>
"Мұрағаттық анықтамалар беру"</w:t>
                  </w:r>
                </w:p>
                <w:bookmarkEnd w:id="13"/>
              </w:tc>
            </w:tr>
            <w:tr>
              <w:trPr>
                <w:trHeight w:val="30" w:hRule="atLeast"/>
              </w:trPr>
              <w:tc>
                <w:tcPr>
                  <w:tcW w:w="76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көрсетілетін </w:t>
                  </w:r>
                </w:p>
              </w:tc>
            </w:tr>
            <w:tr>
              <w:trPr>
                <w:trHeight w:val="30" w:hRule="atLeast"/>
              </w:trPr>
              <w:tc>
                <w:tcPr>
                  <w:tcW w:w="76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регламентіне </w:t>
                  </w:r>
                </w:p>
              </w:tc>
            </w:tr>
            <w:tr>
              <w:trPr>
                <w:trHeight w:val="30" w:hRule="atLeast"/>
              </w:trPr>
              <w:tc>
                <w:tcPr>
                  <w:tcW w:w="76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қосымша </w:t>
                  </w:r>
                </w:p>
              </w:tc>
            </w:tr>
          </w:tbl>
          <w:p/>
        </w:tc>
      </w:tr>
    </w:tbl>
    <w:bookmarkStart w:name="z135" w:id="14"/>
    <w:p>
      <w:pPr>
        <w:spacing w:after="0"/>
        <w:ind w:left="0"/>
        <w:jc w:val="left"/>
      </w:pPr>
      <w:r>
        <w:rPr>
          <w:rFonts w:ascii="Times New Roman"/>
          <w:b/>
          <w:i w:val="false"/>
          <w:color w:val="000000"/>
        </w:rPr>
        <w:t xml:space="preserve"> 
Мемлекеттік көрсетілетін қызметті алу блок-сызбасы қызмет берушіге жүгіну кезінде</w:t>
      </w:r>
    </w:p>
    <w:bookmarkEnd w:id="14"/>
    <w:bookmarkStart w:name="z136" w:id="15"/>
    <w:p>
      <w:pPr>
        <w:spacing w:after="0"/>
        <w:ind w:left="0"/>
        <w:jc w:val="both"/>
      </w:pPr>
      <w:r>
        <w:rPr>
          <w:rFonts w:ascii="Times New Roman"/>
          <w:b w:val="false"/>
          <w:i w:val="false"/>
          <w:color w:val="000000"/>
          <w:sz w:val="28"/>
        </w:rPr>
        <w:t>
</w:t>
      </w:r>
      <w:r>
        <w:drawing>
          <wp:inline distT="0" distB="0" distL="0" distR="0">
            <wp:extent cx="6108700" cy="643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108700" cy="6438900"/>
                    </a:xfrm>
                    <a:prstGeom prst="rect">
                      <a:avLst/>
                    </a:prstGeom>
                  </pic:spPr>
                </pic:pic>
              </a:graphicData>
            </a:graphic>
          </wp:inline>
        </w:drawing>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12247"/>
      </w:tblGrid>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26"/>
              <w:gridCol w:w="4514"/>
            </w:tblGrid>
            <w:tr>
              <w:trPr>
                <w:trHeight w:val="30" w:hRule="atLeast"/>
              </w:trPr>
              <w:tc>
                <w:tcPr>
                  <w:tcW w:w="76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cMar>
                    <w:top w:w="15" w:type="dxa"/>
                    <w:left w:w="15" w:type="dxa"/>
                    <w:bottom w:w="15" w:type="dxa"/>
                    <w:right w:w="15" w:type="dxa"/>
                  </w:tcMar>
                  <w:vAlign w:val="center"/>
                </w:tcPr>
                <w:bookmarkStart w:name="z4" w:id="16"/>
                <w:p>
                  <w:pPr>
                    <w:spacing w:after="20"/>
                    <w:ind w:left="20"/>
                    <w:jc w:val="both"/>
                  </w:pPr>
                  <w:r>
                    <w:rPr>
                      <w:rFonts w:ascii="Times New Roman"/>
                      <w:b w:val="false"/>
                      <w:i w:val="false"/>
                      <w:color w:val="000000"/>
                      <w:sz w:val="20"/>
                    </w:rPr>
                    <w:t>
"Мұрағаттық анықтамалар беру"</w:t>
                  </w:r>
                </w:p>
                <w:bookmarkEnd w:id="16"/>
              </w:tc>
            </w:tr>
            <w:tr>
              <w:trPr>
                <w:trHeight w:val="30" w:hRule="atLeast"/>
              </w:trPr>
              <w:tc>
                <w:tcPr>
                  <w:tcW w:w="76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w:t>
                  </w:r>
                </w:p>
              </w:tc>
            </w:tr>
            <w:tr>
              <w:trPr>
                <w:trHeight w:val="30" w:hRule="atLeast"/>
              </w:trPr>
              <w:tc>
                <w:tcPr>
                  <w:tcW w:w="76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регламентіне </w:t>
                  </w:r>
                </w:p>
              </w:tc>
            </w:tr>
            <w:tr>
              <w:trPr>
                <w:trHeight w:val="30" w:hRule="atLeast"/>
              </w:trPr>
              <w:tc>
                <w:tcPr>
                  <w:tcW w:w="76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қосымша </w:t>
                  </w:r>
                </w:p>
              </w:tc>
            </w:tr>
          </w:tbl>
          <w:p/>
        </w:tc>
      </w:tr>
    </w:tbl>
    <w:bookmarkStart w:name="z5" w:id="17"/>
    <w:p>
      <w:pPr>
        <w:spacing w:after="0"/>
        <w:ind w:left="0"/>
        <w:jc w:val="left"/>
      </w:pPr>
      <w:r>
        <w:rPr>
          <w:rFonts w:ascii="Times New Roman"/>
          <w:b/>
          <w:i w:val="false"/>
          <w:color w:val="000000"/>
        </w:rPr>
        <w:t xml:space="preserve"> 
Қызмет беруші арқылы мемлекеттік қызмет көрсету кезіндегі функционалдық өзара іс-қимыл № 1 диаграммасы</w:t>
      </w:r>
    </w:p>
    <w:bookmarkEnd w:id="17"/>
    <w:bookmarkStart w:name="z137" w:id="18"/>
    <w:p>
      <w:pPr>
        <w:spacing w:after="0"/>
        <w:ind w:left="0"/>
        <w:jc w:val="both"/>
      </w:pPr>
      <w:r>
        <w:rPr>
          <w:rFonts w:ascii="Times New Roman"/>
          <w:b w:val="false"/>
          <w:i w:val="false"/>
          <w:color w:val="000000"/>
          <w:sz w:val="28"/>
        </w:rPr>
        <w:t>
</w:t>
      </w:r>
      <w:r>
        <w:drawing>
          <wp:inline distT="0" distB="0" distL="0" distR="0">
            <wp:extent cx="7810500" cy="434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343400"/>
                    </a:xfrm>
                    <a:prstGeom prst="rect">
                      <a:avLst/>
                    </a:prstGeom>
                  </pic:spPr>
                </pic:pic>
              </a:graphicData>
            </a:graphic>
          </wp:inline>
        </w:drawing>
      </w:r>
      <w:r>
        <w:br/>
      </w:r>
      <w:r>
        <w:rPr>
          <w:rFonts w:ascii="Times New Roman"/>
          <w:b w:val="false"/>
          <w:i w:val="false"/>
          <w:color w:val="000000"/>
          <w:sz w:val="28"/>
        </w:rPr>
        <w:t>
 </w:t>
      </w:r>
    </w:p>
    <w:bookmarkEnd w:id="18"/>
    <w:bookmarkStart w:name="z6" w:id="19"/>
    <w:p>
      <w:pPr>
        <w:spacing w:after="0"/>
        <w:ind w:left="0"/>
        <w:jc w:val="left"/>
      </w:pPr>
      <w:r>
        <w:rPr>
          <w:rFonts w:ascii="Times New Roman"/>
          <w:b/>
          <w:i w:val="false"/>
          <w:color w:val="000000"/>
        </w:rPr>
        <w:t xml:space="preserve"> 
      ХҚО АЖ арқылы мемлекеттік қызмет көрсету кезіндегі</w:t>
      </w:r>
      <w:r>
        <w:br/>
      </w:r>
      <w:r>
        <w:rPr>
          <w:rFonts w:ascii="Times New Roman"/>
          <w:b/>
          <w:i w:val="false"/>
          <w:color w:val="000000"/>
        </w:rPr>
        <w:t>
</w:t>
      </w:r>
      <w:r>
        <w:rPr>
          <w:rFonts w:ascii="Times New Roman"/>
          <w:b/>
          <w:i w:val="false"/>
          <w:color w:val="000000"/>
        </w:rPr>
        <w:t>
функционалдық өзара іс-қимыл № 2 диаграммасы</w:t>
      </w:r>
    </w:p>
    <w:bookmarkEnd w:id="19"/>
    <w:bookmarkStart w:name="z139" w:id="20"/>
    <w:p>
      <w:pPr>
        <w:spacing w:after="0"/>
        <w:ind w:left="0"/>
        <w:jc w:val="both"/>
      </w:pPr>
      <w:r>
        <w:rPr>
          <w:rFonts w:ascii="Times New Roman"/>
          <w:b w:val="false"/>
          <w:i w:val="false"/>
          <w:color w:val="000000"/>
          <w:sz w:val="28"/>
        </w:rPr>
        <w:t>
</w:t>
      </w:r>
      <w:r>
        <w:drawing>
          <wp:inline distT="0" distB="0" distL="0" distR="0">
            <wp:extent cx="7810500" cy="450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508500"/>
                    </a:xfrm>
                    <a:prstGeom prst="rect">
                      <a:avLst/>
                    </a:prstGeom>
                  </pic:spPr>
                </pic:pic>
              </a:graphicData>
            </a:graphic>
          </wp:inline>
        </w:drawing>
      </w:r>
      <w:r>
        <w:br/>
      </w:r>
      <w:r>
        <w:rPr>
          <w:rFonts w:ascii="Times New Roman"/>
          <w:b w:val="false"/>
          <w:i w:val="false"/>
          <w:color w:val="000000"/>
          <w:sz w:val="28"/>
        </w:rPr>
        <w:t>
 </w:t>
      </w:r>
    </w:p>
    <w:bookmarkEnd w:id="20"/>
    <w:bookmarkStart w:name="z7" w:id="21"/>
    <w:p>
      <w:pPr>
        <w:spacing w:after="0"/>
        <w:ind w:left="0"/>
        <w:jc w:val="left"/>
      </w:pPr>
      <w:r>
        <w:rPr>
          <w:rFonts w:ascii="Times New Roman"/>
          <w:b/>
          <w:i w:val="false"/>
          <w:color w:val="000000"/>
        </w:rPr>
        <w:t xml:space="preserve"> 
      ЭҮП арқылы мемлекеттік қызмет көрсету кезіндегі функционалдық</w:t>
      </w:r>
      <w:r>
        <w:br/>
      </w:r>
      <w:r>
        <w:rPr>
          <w:rFonts w:ascii="Times New Roman"/>
          <w:b/>
          <w:i w:val="false"/>
          <w:color w:val="000000"/>
        </w:rPr>
        <w:t>
</w:t>
      </w:r>
      <w:r>
        <w:rPr>
          <w:rFonts w:ascii="Times New Roman"/>
          <w:b/>
          <w:i w:val="false"/>
          <w:color w:val="000000"/>
        </w:rPr>
        <w:t>
өзара іс-қимыл № 3 диаграммасы</w:t>
      </w:r>
    </w:p>
    <w:bookmarkEnd w:id="21"/>
    <w:bookmarkStart w:name="z141" w:id="22"/>
    <w:p>
      <w:pPr>
        <w:spacing w:after="0"/>
        <w:ind w:left="0"/>
        <w:jc w:val="both"/>
      </w:pPr>
      <w:r>
        <w:rPr>
          <w:rFonts w:ascii="Times New Roman"/>
          <w:b w:val="false"/>
          <w:i w:val="false"/>
          <w:color w:val="000000"/>
          <w:sz w:val="28"/>
        </w:rPr>
        <w:t>
</w:t>
      </w:r>
      <w:r>
        <w:drawing>
          <wp:inline distT="0" distB="0" distL="0" distR="0">
            <wp:extent cx="78105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330700"/>
                    </a:xfrm>
                    <a:prstGeom prst="rect">
                      <a:avLst/>
                    </a:prstGeom>
                  </pic:spPr>
                </pic:pic>
              </a:graphicData>
            </a:graphic>
          </wp:inline>
        </w:drawing>
      </w:r>
      <w:r>
        <w:br/>
      </w:r>
      <w:r>
        <w:rPr>
          <w:rFonts w:ascii="Times New Roman"/>
          <w:b w:val="false"/>
          <w:i w:val="false"/>
          <w:color w:val="000000"/>
          <w:sz w:val="28"/>
        </w:rPr>
        <w:t>
 </w:t>
      </w:r>
    </w:p>
    <w:bookmarkEnd w:id="22"/>
    <w:bookmarkStart w:name="z142" w:id="23"/>
    <w:p>
      <w:pPr>
        <w:spacing w:after="0"/>
        <w:ind w:left="0"/>
        <w:jc w:val="both"/>
      </w:pPr>
      <w:r>
        <w:rPr>
          <w:rFonts w:ascii="Times New Roman"/>
          <w:b w:val="false"/>
          <w:i w:val="false"/>
          <w:color w:val="000000"/>
          <w:sz w:val="28"/>
        </w:rPr>
        <w:t>
            Шартты белгілер:</w:t>
      </w:r>
      <w:r>
        <w:br/>
      </w:r>
      <w:r>
        <w:rPr>
          <w:rFonts w:ascii="Times New Roman"/>
          <w:b w:val="false"/>
          <w:i w:val="false"/>
          <w:color w:val="000000"/>
          <w:sz w:val="28"/>
        </w:rPr>
        <w:t>
 </w:t>
      </w:r>
    </w:p>
    <w:bookmarkEnd w:id="23"/>
    <w:bookmarkStart w:name="z143" w:id="24"/>
    <w:p>
      <w:pPr>
        <w:spacing w:after="0"/>
        <w:ind w:left="0"/>
        <w:jc w:val="both"/>
      </w:pPr>
      <w:r>
        <w:rPr>
          <w:rFonts w:ascii="Times New Roman"/>
          <w:b w:val="false"/>
          <w:i w:val="false"/>
          <w:color w:val="000000"/>
          <w:sz w:val="28"/>
        </w:rPr>
        <w:t>
</w:t>
      </w:r>
      <w:r>
        <w:drawing>
          <wp:inline distT="0" distB="0" distL="0" distR="0">
            <wp:extent cx="5410200" cy="622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410200" cy="62230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12247"/>
      </w:tblGrid>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26"/>
              <w:gridCol w:w="4514"/>
            </w:tblGrid>
            <w:tr>
              <w:trPr>
                <w:trHeight w:val="30" w:hRule="atLeast"/>
              </w:trPr>
              <w:tc>
                <w:tcPr>
                  <w:tcW w:w="76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cMar>
                    <w:top w:w="15" w:type="dxa"/>
                    <w:left w:w="15" w:type="dxa"/>
                    <w:bottom w:w="15" w:type="dxa"/>
                    <w:right w:w="15" w:type="dxa"/>
                  </w:tcMar>
                  <w:vAlign w:val="center"/>
                </w:tcPr>
                <w:bookmarkStart w:name="z16" w:id="25"/>
                <w:p>
                  <w:pPr>
                    <w:spacing w:after="20"/>
                    <w:ind w:left="20"/>
                    <w:jc w:val="both"/>
                  </w:pPr>
                  <w:r>
                    <w:rPr>
                      <w:rFonts w:ascii="Times New Roman"/>
                      <w:b w:val="false"/>
                      <w:i w:val="false"/>
                      <w:color w:val="000000"/>
                      <w:sz w:val="20"/>
                    </w:rPr>
                    <w:t>
"Мұрағаттық анықтамалар беру"</w:t>
                  </w:r>
                </w:p>
                <w:bookmarkEnd w:id="25"/>
              </w:tc>
            </w:tr>
            <w:tr>
              <w:trPr>
                <w:trHeight w:val="30" w:hRule="atLeast"/>
              </w:trPr>
              <w:tc>
                <w:tcPr>
                  <w:tcW w:w="76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w:t>
                  </w:r>
                </w:p>
              </w:tc>
            </w:tr>
            <w:tr>
              <w:trPr>
                <w:trHeight w:val="30" w:hRule="atLeast"/>
              </w:trPr>
              <w:tc>
                <w:tcPr>
                  <w:tcW w:w="76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регламентіне 3 қосымша </w:t>
                  </w:r>
                </w:p>
              </w:tc>
            </w:tr>
          </w:tbl>
          <w:p/>
        </w:tc>
      </w:tr>
    </w:tbl>
    <w:bookmarkStart w:name="z8" w:id="26"/>
    <w:p>
      <w:pPr>
        <w:spacing w:after="0"/>
        <w:ind w:left="0"/>
        <w:jc w:val="left"/>
      </w:pPr>
      <w:r>
        <w:rPr>
          <w:rFonts w:ascii="Times New Roman"/>
          <w:b/>
          <w:i w:val="false"/>
          <w:color w:val="000000"/>
        </w:rPr>
        <w:t xml:space="preserve"> 
Қызмет беруші арқылы мемлекеттік қызмет көрсету кезіндегі 
</w:t>
      </w:r>
      <w:r>
        <w:rPr>
          <w:rFonts w:ascii="Times New Roman"/>
          <w:b/>
          <w:i w:val="false"/>
          <w:color w:val="000000"/>
        </w:rPr>
        <w:t>
мемлекеттік қызмет көрсету бизнес-процестерінің анықтамалығы</w:t>
      </w:r>
    </w:p>
    <w:bookmarkEnd w:id="26"/>
    <w:bookmarkStart w:name="z145" w:id="27"/>
    <w:p>
      <w:pPr>
        <w:spacing w:after="0"/>
        <w:ind w:left="0"/>
        <w:jc w:val="both"/>
      </w:pPr>
      <w:r>
        <w:rPr>
          <w:rFonts w:ascii="Times New Roman"/>
          <w:b w:val="false"/>
          <w:i w:val="false"/>
          <w:color w:val="ff0000"/>
          <w:sz w:val="28"/>
        </w:rPr>
        <w:t xml:space="preserve">
      Ескерту. Регламент 3-қосымшамен толықтырылды - Шығыс Қазақстан облысы әкімдігінің 25.09.2014 </w:t>
      </w:r>
      <w:r>
        <w:rPr>
          <w:rFonts w:ascii="Times New Roman"/>
          <w:b w:val="false"/>
          <w:i w:val="false"/>
          <w:color w:val="ff0000"/>
          <w:sz w:val="28"/>
        </w:rPr>
        <w:t>№ 256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w:t>
      </w:r>
    </w:p>
    <w:bookmarkEnd w:id="27"/>
    <w:bookmarkStart w:name="z146" w:id="28"/>
    <w:p>
      <w:pPr>
        <w:spacing w:after="0"/>
        <w:ind w:left="0"/>
        <w:jc w:val="both"/>
      </w:pPr>
      <w:r>
        <w:rPr>
          <w:rFonts w:ascii="Times New Roman"/>
          <w:b w:val="false"/>
          <w:i w:val="false"/>
          <w:color w:val="000000"/>
          <w:sz w:val="28"/>
        </w:rPr>
        <w:t>
</w:t>
      </w:r>
      <w:r>
        <w:drawing>
          <wp:inline distT="0" distB="0" distL="0" distR="0">
            <wp:extent cx="7810500" cy="316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1623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bookmarkEnd w:id="28"/>
    <w:bookmarkStart w:name="z10" w:id="29"/>
    <w:p>
      <w:pPr>
        <w:spacing w:after="0"/>
        <w:ind w:left="0"/>
        <w:jc w:val="left"/>
      </w:pPr>
      <w:r>
        <w:rPr>
          <w:rFonts w:ascii="Times New Roman"/>
          <w:b/>
          <w:i w:val="false"/>
          <w:color w:val="000000"/>
        </w:rPr>
        <w:t xml:space="preserve"> 
            ХҚО арқылы арқылы мемлекеттік қызмет көрсету кезіндегі 
</w:t>
      </w:r>
      <w:r>
        <w:rPr>
          <w:rFonts w:ascii="Times New Roman"/>
          <w:b/>
          <w:i w:val="false"/>
          <w:color w:val="000000"/>
        </w:rPr>
        <w:t>
мемлекеттік қызмет көрсету бизнес-процестерінің анықтамалығы</w:t>
      </w:r>
    </w:p>
    <w:bookmarkEnd w:id="29"/>
    <w:bookmarkStart w:name="z148" w:id="30"/>
    <w:p>
      <w:pPr>
        <w:spacing w:after="0"/>
        <w:ind w:left="0"/>
        <w:jc w:val="both"/>
      </w:pPr>
      <w:r>
        <w:rPr>
          <w:rFonts w:ascii="Times New Roman"/>
          <w:b w:val="false"/>
          <w:i w:val="false"/>
          <w:color w:val="000000"/>
          <w:sz w:val="28"/>
        </w:rPr>
        <w:t>
</w:t>
      </w:r>
      <w:r>
        <w:drawing>
          <wp:inline distT="0" distB="0" distL="0" distR="0">
            <wp:extent cx="7810500" cy="482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8260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bookmarkEnd w:id="30"/>
    <w:bookmarkStart w:name="z12" w:id="31"/>
    <w:p>
      <w:pPr>
        <w:spacing w:after="0"/>
        <w:ind w:left="0"/>
        <w:jc w:val="left"/>
      </w:pPr>
      <w:r>
        <w:rPr>
          <w:rFonts w:ascii="Times New Roman"/>
          <w:b/>
          <w:i w:val="false"/>
          <w:color w:val="000000"/>
        </w:rPr>
        <w:t xml:space="preserve"> 
            Портал арқылы арқылы мемлекеттік қызмет көрсету кезіндегі 
</w:t>
      </w:r>
      <w:r>
        <w:rPr>
          <w:rFonts w:ascii="Times New Roman"/>
          <w:b/>
          <w:i w:val="false"/>
          <w:color w:val="000000"/>
        </w:rPr>
        <w:t>
мемлекеттік қызмет көрсету бизнес-процестерінің анықтамалығы</w:t>
      </w:r>
    </w:p>
    <w:bookmarkEnd w:id="31"/>
    <w:bookmarkStart w:name="z150" w:id="32"/>
    <w:p>
      <w:pPr>
        <w:spacing w:after="0"/>
        <w:ind w:left="0"/>
        <w:jc w:val="both"/>
      </w:pPr>
      <w:r>
        <w:rPr>
          <w:rFonts w:ascii="Times New Roman"/>
          <w:b w:val="false"/>
          <w:i w:val="false"/>
          <w:color w:val="000000"/>
          <w:sz w:val="28"/>
        </w:rPr>
        <w:t>
</w:t>
      </w:r>
      <w:r>
        <w:drawing>
          <wp:inline distT="0" distB="0" distL="0" distR="0">
            <wp:extent cx="7810500" cy="462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6228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bookmarkEnd w:id="32"/>
    <w:bookmarkStart w:name="z14" w:id="33"/>
    <w:p>
      <w:pPr>
        <w:spacing w:after="0"/>
        <w:ind w:left="0"/>
        <w:jc w:val="left"/>
      </w:pPr>
      <w:r>
        <w:rPr>
          <w:rFonts w:ascii="Times New Roman"/>
          <w:b/>
          <w:i w:val="false"/>
          <w:color w:val="000000"/>
        </w:rPr>
        <w:t xml:space="preserve"> 
            Шартты белгілер:</w:t>
      </w:r>
    </w:p>
    <w:bookmarkEnd w:id="33"/>
    <w:bookmarkStart w:name="z152" w:id="34"/>
    <w:p>
      <w:pPr>
        <w:spacing w:after="0"/>
        <w:ind w:left="0"/>
        <w:jc w:val="both"/>
      </w:pPr>
      <w:r>
        <w:rPr>
          <w:rFonts w:ascii="Times New Roman"/>
          <w:b w:val="false"/>
          <w:i w:val="false"/>
          <w:color w:val="000000"/>
          <w:sz w:val="28"/>
        </w:rPr>
        <w:t>
</w:t>
      </w:r>
      <w:r>
        <w:drawing>
          <wp:inline distT="0" distB="0" distL="0" distR="0">
            <wp:extent cx="78105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025900"/>
                    </a:xfrm>
                    <a:prstGeom prst="rect">
                      <a:avLst/>
                    </a:prstGeom>
                  </pic:spPr>
                </pic:pic>
              </a:graphicData>
            </a:graphic>
          </wp:inline>
        </w:drawing>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