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bca0" w14:textId="37fb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26 ақпандағы № 39 қаулысы. Шығыс Қазақстан облысының Әділет департаментінде 2014 жылғы 28 наурызда № 3212 болып тіркелді. Күші жойылды - Шығыс Қазақстан облысы әкімдігінің 2015 жылғы 22 қыркүйектегі № 245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22.09.2015 № 245 </w:t>
      </w:r>
      <w:r>
        <w:rPr>
          <w:rFonts w:ascii="Times New Roman"/>
          <w:b w:val="false"/>
          <w:i w:val="false"/>
          <w:color w:val="ff0000"/>
          <w:sz w:val="28"/>
        </w:rPr>
        <w:t>қаулысымен</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 xml:space="preserve"> 16-бабына</w:t>
      </w:r>
      <w:r>
        <w:rPr>
          <w:rFonts w:ascii="Times New Roman"/>
          <w:b w:val="false"/>
          <w:i w:val="false"/>
          <w:color w:val="000000"/>
          <w:sz w:val="28"/>
        </w:rPr>
        <w:t xml:space="preserve">, "Мал шаруашылығы саласындағы мемлекеттік көрсетілетін қызметтер стандарттарын бекіту туралы" Қазақстан Республикасы Үкіметінің 2013 жылғы 31 желтоқсандағы № 1542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Шығыс Қазақстан облысының әкімдігі 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w:t>
      </w:r>
      <w:r>
        <w:br/>
      </w:r>
      <w:r>
        <w:rPr>
          <w:rFonts w:ascii="Times New Roman"/>
          <w:b w:val="false"/>
          <w:i w:val="false"/>
          <w:color w:val="000000"/>
          <w:sz w:val="28"/>
        </w:rPr>
        <w:t xml:space="preserve">
      1) </w:t>
      </w:r>
      <w:r>
        <w:rPr>
          <w:rFonts w:ascii="Times New Roman"/>
          <w:b w:val="false"/>
          <w:i w:val="false"/>
          <w:color w:val="000000"/>
          <w:sz w:val="28"/>
        </w:rPr>
        <w:t xml:space="preserve">"Асыл тұқымды мал шаруашылығын дамытуды субсидиялау"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w:t>
      </w:r>
      <w:r>
        <w:br/>
      </w:r>
      <w:r>
        <w:rPr>
          <w:rFonts w:ascii="Times New Roman"/>
          <w:b w:val="false"/>
          <w:i w:val="false"/>
          <w:color w:val="000000"/>
          <w:sz w:val="28"/>
        </w:rPr>
        <w:t xml:space="preserve">
      2) </w:t>
      </w:r>
      <w:r>
        <w:rPr>
          <w:rFonts w:ascii="Times New Roman"/>
          <w:b w:val="false"/>
          <w:i w:val="false"/>
          <w:color w:val="000000"/>
          <w:sz w:val="28"/>
        </w:rPr>
        <w:t xml:space="preserve">"Мал шаруашылығы өнімдерінің өнімділігі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
        <w:gridCol w:w="1"/>
        <w:gridCol w:w="12180"/>
      </w:tblGrid>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Сапарбаев</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2014 жылғы "26" ақпандағы </w:t>
                  </w:r>
                  <w:r>
                    <w:br/>
                  </w:r>
                  <w:r>
                    <w:rPr>
                      <w:rFonts w:ascii="Times New Roman"/>
                      <w:b w:val="false"/>
                      <w:i w:val="false"/>
                      <w:color w:val="000000"/>
                      <w:sz w:val="20"/>
                    </w:rPr>
                    <w:t xml:space="preserve">№ 39 қаулысымен бекітілді </w:t>
                  </w:r>
                </w:p>
              </w:tc>
            </w:tr>
          </w:tbl>
          <w:p/>
        </w:tc>
      </w:tr>
    </w:tbl>
    <w:bookmarkStart w:name="z19" w:id="0"/>
    <w:p>
      <w:pPr>
        <w:spacing w:after="0"/>
        <w:ind w:left="0"/>
        <w:jc w:val="left"/>
      </w:pPr>
      <w:r>
        <w:rPr>
          <w:rFonts w:ascii="Times New Roman"/>
          <w:b/>
          <w:i w:val="false"/>
          <w:color w:val="000000"/>
        </w:rPr>
        <w:t xml:space="preserve"> "Асыл тұқымды мал шаруашылығын дамытуды субсидиялау"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"Асыл тұқымды мал шаруашылығын дамытуды субсидиялау" мемлекеттік көрсетілетін қызметінің (бұдан әрі - мемлекеттік көрсетілетін қызмет) қызмет берушісі облыстың, аудандардың және облыстық маңызы бар қалалардың жергілікті атқарушы органдары (бұдан әрі – көрсетілетін қызметті беруші) болып табылады. Өтініштерді қабылдау және мемлекеттік қызметті көрсету нәтижелерін беру қызметті беруші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көрсетілетін қызметті көрсету нысаны -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көрсетілетін қызметті көрсету нәтижесі көрсетілетін қызметті алушылардың банктік есепшоттарына тиесілі бюджеттік субсидияларды одан әрі аудару үшін аумақтық қазынашылық бөлімшесіне төлем есепшоттарының тізілімін ұсыну болып табылады.</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 көрсету бойынша рәсімді (іс-қимылды) бастауға көрсетілетін қызмет алушының Қазақстан Республикасы Үкіметінің 2013 жылғы 31 желтоқсандағы № 1542 қаулысымен бекітілген "Асыл тұқымды мал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 қосымшаларына</w:t>
      </w:r>
      <w:r>
        <w:rPr>
          <w:rFonts w:ascii="Times New Roman"/>
          <w:b w:val="false"/>
          <w:i w:val="false"/>
          <w:color w:val="000000"/>
          <w:sz w:val="28"/>
        </w:rPr>
        <w:t xml:space="preserve"> сәйкес үлгі бойынша өтінімінің болуы негіз болып табылады. </w:t>
      </w:r>
      <w:r>
        <w:br/>
      </w:r>
      <w:r>
        <w:rPr>
          <w:rFonts w:ascii="Times New Roman"/>
          <w:b w:val="false"/>
          <w:i w:val="false"/>
          <w:color w:val="000000"/>
          <w:sz w:val="28"/>
        </w:rPr>
        <w:t xml:space="preserve">
      5. </w:t>
      </w:r>
      <w:r>
        <w:rPr>
          <w:rFonts w:ascii="Times New Roman"/>
          <w:b w:val="false"/>
          <w:i w:val="false"/>
          <w:color w:val="000000"/>
          <w:sz w:val="28"/>
        </w:rPr>
        <w:t xml:space="preserve">Мемлекеттік қызмет көрсету процесінің құрамына кіретін рәсімдердің (іс-қимылдардың) мазмұны, орындалу ұзақтығы: </w:t>
      </w:r>
      <w:r>
        <w:br/>
      </w:r>
      <w:r>
        <w:rPr>
          <w:rFonts w:ascii="Times New Roman"/>
          <w:b w:val="false"/>
          <w:i w:val="false"/>
          <w:color w:val="000000"/>
          <w:sz w:val="28"/>
        </w:rPr>
        <w:t xml:space="preserve">
      1) </w:t>
      </w:r>
      <w:r>
        <w:rPr>
          <w:rFonts w:ascii="Times New Roman"/>
          <w:b w:val="false"/>
          <w:i w:val="false"/>
          <w:color w:val="000000"/>
          <w:sz w:val="28"/>
        </w:rPr>
        <w:t xml:space="preserve">іс-қимыл – аудан (облыстық маңызы бар қала) бөлімінің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қызмет алушылардың өтінімдерімен құжаттарын қабылдауы және өтінімдерді тіркеу журналында тіркеуі. Орындалу ұзақтығы – 15 (он бес) минуттан артық емес;</w:t>
      </w:r>
      <w:r>
        <w:br/>
      </w:r>
      <w:r>
        <w:rPr>
          <w:rFonts w:ascii="Times New Roman"/>
          <w:b w:val="false"/>
          <w:i w:val="false"/>
          <w:color w:val="000000"/>
          <w:sz w:val="28"/>
        </w:rPr>
        <w:t xml:space="preserve">
      2) </w:t>
      </w:r>
      <w:r>
        <w:rPr>
          <w:rFonts w:ascii="Times New Roman"/>
          <w:b w:val="false"/>
          <w:i w:val="false"/>
          <w:color w:val="000000"/>
          <w:sz w:val="28"/>
        </w:rPr>
        <w:t>іс-қимыл – аудан (облыстық маңызы бар қала) бөлімінің қызмет алушының құжаттар топтамасын тексеруі. Орындалу ұзақтығы – 3 (үш) жұмыс күні ішінде;</w:t>
      </w:r>
      <w:r>
        <w:br/>
      </w:r>
      <w:r>
        <w:rPr>
          <w:rFonts w:ascii="Times New Roman"/>
          <w:b w:val="false"/>
          <w:i w:val="false"/>
          <w:color w:val="000000"/>
          <w:sz w:val="28"/>
        </w:rPr>
        <w:t xml:space="preserve">
      3) </w:t>
      </w:r>
      <w:r>
        <w:rPr>
          <w:rFonts w:ascii="Times New Roman"/>
          <w:b w:val="false"/>
          <w:i w:val="false"/>
          <w:color w:val="000000"/>
          <w:sz w:val="28"/>
        </w:rPr>
        <w:t>іс-қимыл – аудан (облыстық маңызы бар қала) бөлімінің қолданыстағы заңнаманың талаптарына сәйкес, өтінімде қызмет алушы ұсынған деректерді тексеруі. Орындалу ұзақтығы – 2 (екі) жұмыс күні ішінде;</w:t>
      </w:r>
      <w:r>
        <w:br/>
      </w:r>
      <w:r>
        <w:rPr>
          <w:rFonts w:ascii="Times New Roman"/>
          <w:b w:val="false"/>
          <w:i w:val="false"/>
          <w:color w:val="000000"/>
          <w:sz w:val="28"/>
        </w:rPr>
        <w:t xml:space="preserve">
      4) </w:t>
      </w:r>
      <w:r>
        <w:rPr>
          <w:rFonts w:ascii="Times New Roman"/>
          <w:b w:val="false"/>
          <w:i w:val="false"/>
          <w:color w:val="000000"/>
          <w:sz w:val="28"/>
        </w:rPr>
        <w:t>іс-қимыл – аудан (облыстық маңызы бар қала) бөлімінің қызмет алушының құжаттарының белгілі деңгейге сәйкестігін анықтауы, бюджеттік субсидия алушылардың аудан (облыстық маңызы бар қала) бойынша жиынтық актісін құруы, аудан (облыстық маңызы бар қала) әкімінің бекітуі және облыстың ауыл шаруашылығы басқармасына (бұдан әрі- Басқарма) ұсынуы. Орындалу ұзақтығы – 5 (бес) жұмыс күні ішінде;</w:t>
      </w:r>
      <w:r>
        <w:br/>
      </w:r>
      <w:r>
        <w:rPr>
          <w:rFonts w:ascii="Times New Roman"/>
          <w:b w:val="false"/>
          <w:i w:val="false"/>
          <w:color w:val="000000"/>
          <w:sz w:val="28"/>
        </w:rPr>
        <w:t xml:space="preserve">
      5) </w:t>
      </w:r>
      <w:r>
        <w:rPr>
          <w:rFonts w:ascii="Times New Roman"/>
          <w:b w:val="false"/>
          <w:i w:val="false"/>
          <w:color w:val="000000"/>
          <w:sz w:val="28"/>
        </w:rPr>
        <w:t>іс-қимыл - Басқарманың аудандар (облыстық маңызы бар қалалар) бойынша жиынтық актіні тіркеу журналында тіркеуі. Орындалу ұзақтығы – 1 (бір) жұмыс күні ішінде;</w:t>
      </w:r>
      <w:r>
        <w:br/>
      </w:r>
      <w:r>
        <w:rPr>
          <w:rFonts w:ascii="Times New Roman"/>
          <w:b w:val="false"/>
          <w:i w:val="false"/>
          <w:color w:val="000000"/>
          <w:sz w:val="28"/>
        </w:rPr>
        <w:t xml:space="preserve">
      6) </w:t>
      </w:r>
      <w:r>
        <w:rPr>
          <w:rFonts w:ascii="Times New Roman"/>
          <w:b w:val="false"/>
          <w:i w:val="false"/>
          <w:color w:val="000000"/>
          <w:sz w:val="28"/>
        </w:rPr>
        <w:t>іс-қимыл – Басқарманың аудандар (облыстық маңызы бар қалалар) бойынша жиынтық актілердің заңнаманың талаптарына сәйкестігін тексеруі және оларды комиссияның қарауына жіберуі. Орындалу ұзақтығы – 3 (үш) жұмыс күні ішінде;</w:t>
      </w:r>
      <w:r>
        <w:br/>
      </w:r>
      <w:r>
        <w:rPr>
          <w:rFonts w:ascii="Times New Roman"/>
          <w:b w:val="false"/>
          <w:i w:val="false"/>
          <w:color w:val="000000"/>
          <w:sz w:val="28"/>
        </w:rPr>
        <w:t xml:space="preserve">
      7) </w:t>
      </w:r>
      <w:r>
        <w:rPr>
          <w:rFonts w:ascii="Times New Roman"/>
          <w:b w:val="false"/>
          <w:i w:val="false"/>
          <w:color w:val="000000"/>
          <w:sz w:val="28"/>
        </w:rPr>
        <w:t>іс-қимыл – комиссияның аудандар (облыстық маңызы бар қалалар) бойынша жиынтық актілерді қарауы және облыс бойынша жиынтық актіні құруы. Орындалу ұзақтығы – 5 (бес) жұмыс күні ішінде;</w:t>
      </w:r>
      <w:r>
        <w:br/>
      </w:r>
      <w:r>
        <w:rPr>
          <w:rFonts w:ascii="Times New Roman"/>
          <w:b w:val="false"/>
          <w:i w:val="false"/>
          <w:color w:val="000000"/>
          <w:sz w:val="28"/>
        </w:rPr>
        <w:t xml:space="preserve">
      8) </w:t>
      </w:r>
      <w:r>
        <w:rPr>
          <w:rFonts w:ascii="Times New Roman"/>
          <w:b w:val="false"/>
          <w:i w:val="false"/>
          <w:color w:val="000000"/>
          <w:sz w:val="28"/>
        </w:rPr>
        <w:t>іс-қимыл – комиссия төрағасының облыс бойынша жиынтық актіні бекітуі. Орындалу ұзақтығы – 3 (үш) жұмыс күні ішінде;</w:t>
      </w:r>
      <w:r>
        <w:br/>
      </w:r>
      <w:r>
        <w:rPr>
          <w:rFonts w:ascii="Times New Roman"/>
          <w:b w:val="false"/>
          <w:i w:val="false"/>
          <w:color w:val="000000"/>
          <w:sz w:val="28"/>
        </w:rPr>
        <w:t xml:space="preserve">
      9) </w:t>
      </w:r>
      <w:r>
        <w:rPr>
          <w:rFonts w:ascii="Times New Roman"/>
          <w:b w:val="false"/>
          <w:i w:val="false"/>
          <w:color w:val="000000"/>
          <w:sz w:val="28"/>
        </w:rPr>
        <w:t>іс-қимыл – Басқарманың көрсетілетін қызметті алушылардың банктік есепшоттарына тиесілі бюджеттік субсидияларды одан әрі аудару үшін аумақтық қазынашылық бөлімшесіне төлем есепшоттарының тізілімін ұсынуы. Орындалу ұзақтығы – 3 (үш) жұмыс күні ішінде.</w:t>
      </w:r>
      <w:r>
        <w:br/>
      </w:r>
      <w:r>
        <w:rPr>
          <w:rFonts w:ascii="Times New Roman"/>
          <w:b w:val="false"/>
          <w:i w:val="false"/>
          <w:color w:val="000000"/>
          <w:sz w:val="28"/>
        </w:rPr>
        <w:t xml:space="preserve">
      6.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1-ші іс-қимыл бойынша мемлекеттік қызмет көрсету бойынша рәсімнің (іс-қимылдың) нәтижесі күні және уақыты, өтінімді қабылдаған лауазымды тұлғаның тегі және аты-жөні көрсетілген талон болып табылады. Көрсетілетін қызметті алушының тіркелген құжаттары осы Регламенттің 5-тармағында көрсетілген 2-ші іс-қимылды орындауды бастау үшін негіз болып табылады. 2-ші іс-қимыл бойынша нәтиже, осы Регламенттің 5-тармағында көрсетілген 3-ші іс-қимылды орындау үшін негіз болып табылатын тексерілген құжаттар болып табылады. 3-ші іс-қимыл бойынша нәтиже, осы Регламенттің 5-тармағында көрсетілген 4-ші іс-қимылды орындау үшін негіз болып табылатын тексерілген деректер болып табылады. 4-ші іс-қимылдың нәтижесі 5-ші іс-қимылды орындау үшін негіз болып табылатын жасалған, бекітілген аудандар (облыстық маңызы бар қалалар) бойынша жиынтық акт болып табылады. 5-ші іс-қимылдың нәтижесі 6-шы іс-қимылды орындау үшін негіз болып табылатын тіркелген жиынтық акт болып табылады. 6-шы іс-қимылдың нәтижесі 7-ші іс-қимылды орындау үшін аудандар (облыстық маңызы бар қалалар) бойынша жиынтық актілерді комиссияның қарауына жіберу болып табылады. 7-ші іс-қимылдың нәтижесі 8-ші іс-қимылды орындау үшін негіз болып табылатын облыс бойынша жиынтық актіні жасау болып табылады. 8-ші іс-қимылдың нәтижесі 9-шы іс-қимылды орындау үшін негіз болып табылатын, Комиссия төрағасы бекіткен облыс бойынша жиынтық акт болып табылады. 9-шы іс-қимылдың нәтижесі көрсетілетін қызметті алушылардың банктік есепшоттарына тиесілі бюджеттік субсидияларды одан әрі аудару үшін аумақтық қазынашылық бөлімшесіне ұсынылған төлем есепшоттарының тізілімі болып табылады.</w:t>
      </w:r>
      <w:r>
        <w:br/>
      </w:r>
      <w:r>
        <w:rPr>
          <w:rFonts w:ascii="Times New Roman"/>
          <w:b w:val="false"/>
          <w:i w:val="false"/>
          <w:color w:val="000000"/>
          <w:sz w:val="28"/>
        </w:rPr>
        <w:t>
</w:t>
      </w:r>
    </w:p>
    <w:bookmarkStart w:name="z35"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Аудан (облыстық маңызы бар қала) бөлімінің жауапты маманы;</w:t>
      </w:r>
      <w:r>
        <w:br/>
      </w:r>
      <w:r>
        <w:rPr>
          <w:rFonts w:ascii="Times New Roman"/>
          <w:b w:val="false"/>
          <w:i w:val="false"/>
          <w:color w:val="000000"/>
          <w:sz w:val="28"/>
        </w:rPr>
        <w:t xml:space="preserve">
      2) </w:t>
      </w:r>
      <w:r>
        <w:rPr>
          <w:rFonts w:ascii="Times New Roman"/>
          <w:b w:val="false"/>
          <w:i w:val="false"/>
          <w:color w:val="000000"/>
          <w:sz w:val="28"/>
        </w:rPr>
        <w:t>Басқарманың бөлімі;</w:t>
      </w:r>
      <w:r>
        <w:br/>
      </w:r>
      <w:r>
        <w:rPr>
          <w:rFonts w:ascii="Times New Roman"/>
          <w:b w:val="false"/>
          <w:i w:val="false"/>
          <w:color w:val="000000"/>
          <w:sz w:val="28"/>
        </w:rPr>
        <w:t xml:space="preserve">
      3) </w:t>
      </w:r>
      <w:r>
        <w:rPr>
          <w:rFonts w:ascii="Times New Roman"/>
          <w:b w:val="false"/>
          <w:i w:val="false"/>
          <w:color w:val="000000"/>
          <w:sz w:val="28"/>
        </w:rPr>
        <w:t>комиссия.</w:t>
      </w:r>
      <w:r>
        <w:br/>
      </w:r>
      <w:r>
        <w:rPr>
          <w:rFonts w:ascii="Times New Roman"/>
          <w:b w:val="false"/>
          <w:i w:val="false"/>
          <w:color w:val="000000"/>
          <w:sz w:val="28"/>
        </w:rPr>
        <w:t xml:space="preserve">
      8. </w:t>
      </w:r>
      <w:r>
        <w:rPr>
          <w:rFonts w:ascii="Times New Roman"/>
          <w:b w:val="false"/>
          <w:i w:val="false"/>
          <w:color w:val="000000"/>
          <w:sz w:val="28"/>
        </w:rPr>
        <w:t>Мемлекеттік қызметті көрсету үшін қажетті рәсімдердің (іс-қимылдардың) сипаттамасы:</w:t>
      </w:r>
      <w:r>
        <w:br/>
      </w:r>
      <w:r>
        <w:rPr>
          <w:rFonts w:ascii="Times New Roman"/>
          <w:b w:val="false"/>
          <w:i w:val="false"/>
          <w:color w:val="000000"/>
          <w:sz w:val="28"/>
        </w:rPr>
        <w:t xml:space="preserve">
      1) </w:t>
      </w:r>
      <w:r>
        <w:rPr>
          <w:rFonts w:ascii="Times New Roman"/>
          <w:b w:val="false"/>
          <w:i w:val="false"/>
          <w:color w:val="000000"/>
          <w:sz w:val="28"/>
        </w:rPr>
        <w:t xml:space="preserve">Аудан (облыстық маңызы бар қала) бөлімінің жауапты маманының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қызмет алушылардың өтінімдерін және құжаттарын қабылдауы және өтінімдерді тіркеу журналында тіркеуі. Орындалу ұзақтығы – 15 (он бес) минуттан артық емес;</w:t>
      </w:r>
      <w:r>
        <w:br/>
      </w:r>
      <w:r>
        <w:rPr>
          <w:rFonts w:ascii="Times New Roman"/>
          <w:b w:val="false"/>
          <w:i w:val="false"/>
          <w:color w:val="000000"/>
          <w:sz w:val="28"/>
        </w:rPr>
        <w:t xml:space="preserve">
      2) </w:t>
      </w:r>
      <w:r>
        <w:rPr>
          <w:rFonts w:ascii="Times New Roman"/>
          <w:b w:val="false"/>
          <w:i w:val="false"/>
          <w:color w:val="000000"/>
          <w:sz w:val="28"/>
        </w:rPr>
        <w:t>Аудан (облыстық маңызы бар қала) бөлімі жауапты маманының қызмет алушының өтінімдерін және құжаттар топтамасын тексеруі. Орындалу ұзақтығы – 3 (үш) жұмыс күні ішінде;</w:t>
      </w:r>
      <w:r>
        <w:br/>
      </w:r>
      <w:r>
        <w:rPr>
          <w:rFonts w:ascii="Times New Roman"/>
          <w:b w:val="false"/>
          <w:i w:val="false"/>
          <w:color w:val="000000"/>
          <w:sz w:val="28"/>
        </w:rPr>
        <w:t xml:space="preserve">
      3) </w:t>
      </w:r>
      <w:r>
        <w:rPr>
          <w:rFonts w:ascii="Times New Roman"/>
          <w:b w:val="false"/>
          <w:i w:val="false"/>
          <w:color w:val="000000"/>
          <w:sz w:val="28"/>
        </w:rPr>
        <w:t xml:space="preserve">Аудан (облыстық маңызы бар қала) бөлімі жауапты маманының қолданыстағы заңнаманың талаптарына сәйкес, өтінімде қызмет алушы ұсынған деректерді тексеруі. Орындалу ұзақтығы – 2 (екі) жұмыс күні ішінде; </w:t>
      </w:r>
      <w:r>
        <w:br/>
      </w:r>
      <w:r>
        <w:rPr>
          <w:rFonts w:ascii="Times New Roman"/>
          <w:b w:val="false"/>
          <w:i w:val="false"/>
          <w:color w:val="000000"/>
          <w:sz w:val="28"/>
        </w:rPr>
        <w:t xml:space="preserve">
      4) </w:t>
      </w:r>
      <w:r>
        <w:rPr>
          <w:rFonts w:ascii="Times New Roman"/>
          <w:b w:val="false"/>
          <w:i w:val="false"/>
          <w:color w:val="000000"/>
          <w:sz w:val="28"/>
        </w:rPr>
        <w:t>Аудан (облыстық маңызы бар қала) бөлімі жауапты маманының қызмет алушының құжаттарының белгілі деңгейге сәйкестігін анықтауы, бюджеттік субсидия алушылардың аудан (облыстық маңызы бар қала) бойынша жиынтық актісін жасауы, аудан (облыстық маңызы бар қала) әкімінің бекітуі және Басқармаға ұсынуы. Орындалу ұзақтығы – 5 (бес) жұмыс күні ішінде;</w:t>
      </w:r>
      <w:r>
        <w:br/>
      </w:r>
      <w:r>
        <w:rPr>
          <w:rFonts w:ascii="Times New Roman"/>
          <w:b w:val="false"/>
          <w:i w:val="false"/>
          <w:color w:val="000000"/>
          <w:sz w:val="28"/>
        </w:rPr>
        <w:t xml:space="preserve">
      5) </w:t>
      </w:r>
      <w:r>
        <w:rPr>
          <w:rFonts w:ascii="Times New Roman"/>
          <w:b w:val="false"/>
          <w:i w:val="false"/>
          <w:color w:val="000000"/>
          <w:sz w:val="28"/>
        </w:rPr>
        <w:t>Басқарма бөлімінің аудандар (облыстық маңызы бар қалалар) бойынша жиынтық актіні тіркеу журналында тіркеуі. Орындалу ұзақтығы – 1 (бір) жұмыс күні ішінде;</w:t>
      </w:r>
      <w:r>
        <w:br/>
      </w:r>
      <w:r>
        <w:rPr>
          <w:rFonts w:ascii="Times New Roman"/>
          <w:b w:val="false"/>
          <w:i w:val="false"/>
          <w:color w:val="000000"/>
          <w:sz w:val="28"/>
        </w:rPr>
        <w:t xml:space="preserve">
      6) </w:t>
      </w:r>
      <w:r>
        <w:rPr>
          <w:rFonts w:ascii="Times New Roman"/>
          <w:b w:val="false"/>
          <w:i w:val="false"/>
          <w:color w:val="000000"/>
          <w:sz w:val="28"/>
        </w:rPr>
        <w:t>Басқарма бөлімінің аудандар (облыстық маңызы бар қалалар) бойынша жиынтық актілердің заңнаманың талаптарына сәйкестігін қарауы және оларды комиссияның қарауына жіберуі. Орындалу ұзақтығы – 3 (үш) жұмыс күні ішінде;</w:t>
      </w:r>
      <w:r>
        <w:br/>
      </w:r>
      <w:r>
        <w:rPr>
          <w:rFonts w:ascii="Times New Roman"/>
          <w:b w:val="false"/>
          <w:i w:val="false"/>
          <w:color w:val="000000"/>
          <w:sz w:val="28"/>
        </w:rPr>
        <w:t xml:space="preserve">
      7) </w:t>
      </w:r>
      <w:r>
        <w:rPr>
          <w:rFonts w:ascii="Times New Roman"/>
          <w:b w:val="false"/>
          <w:i w:val="false"/>
          <w:color w:val="000000"/>
          <w:sz w:val="28"/>
        </w:rPr>
        <w:t>комиссияның аудандар (облыстық маңызы бар қалалар) бойынша жиынтық актілерді қарауы және облыс бойынша жиынтық актіні жасауы. Орындалу ұзақтығы – 5 (бес) жұмыс күні ішінде;</w:t>
      </w:r>
      <w:r>
        <w:br/>
      </w:r>
      <w:r>
        <w:rPr>
          <w:rFonts w:ascii="Times New Roman"/>
          <w:b w:val="false"/>
          <w:i w:val="false"/>
          <w:color w:val="000000"/>
          <w:sz w:val="28"/>
        </w:rPr>
        <w:t xml:space="preserve">
      8) </w:t>
      </w:r>
      <w:r>
        <w:rPr>
          <w:rFonts w:ascii="Times New Roman"/>
          <w:b w:val="false"/>
          <w:i w:val="false"/>
          <w:color w:val="000000"/>
          <w:sz w:val="28"/>
        </w:rPr>
        <w:t>комиссия төрағасының облыс бойынша жиынтық актіні бекітуі. Орындалу ұзақтығы – 3 (үш) жұмыс күні ішінде;</w:t>
      </w:r>
      <w:r>
        <w:br/>
      </w:r>
      <w:r>
        <w:rPr>
          <w:rFonts w:ascii="Times New Roman"/>
          <w:b w:val="false"/>
          <w:i w:val="false"/>
          <w:color w:val="000000"/>
          <w:sz w:val="28"/>
        </w:rPr>
        <w:t xml:space="preserve">
      9) </w:t>
      </w:r>
      <w:r>
        <w:rPr>
          <w:rFonts w:ascii="Times New Roman"/>
          <w:b w:val="false"/>
          <w:i w:val="false"/>
          <w:color w:val="000000"/>
          <w:sz w:val="28"/>
        </w:rPr>
        <w:t>Басқарманың көрсетілетін қызметті алушылардың банктік есепшоттарына тиесілі бюджеттік субсидияларды одан әрі аудару үшін аумақтық қазынашылық бөлімшесіне төлем есепшоттарының тізілімін ұсынуы. Орындалу ұзақтығы – 3 (үш) жұмыс күні ішінде.</w:t>
      </w:r>
      <w:r>
        <w:br/>
      </w:r>
      <w:r>
        <w:rPr>
          <w:rFonts w:ascii="Times New Roman"/>
          <w:b w:val="false"/>
          <w:i w:val="false"/>
          <w:color w:val="000000"/>
          <w:sz w:val="28"/>
        </w:rPr>
        <w:t>
      </w:t>
      </w:r>
      <w:r>
        <w:rPr>
          <w:rFonts w:ascii="Times New Roman"/>
          <w:b w:val="false"/>
          <w:i w:val="false"/>
          <w:color w:val="000000"/>
          <w:sz w:val="28"/>
        </w:rPr>
        <w:t xml:space="preserve">Рәсімдердің (іс-қимылдардың) реттілігін сипаттау осы Регламенттің </w:t>
      </w:r>
      <w:r>
        <w:rPr>
          <w:rFonts w:ascii="Times New Roman"/>
          <w:b w:val="false"/>
          <w:i w:val="false"/>
          <w:color w:val="000000"/>
          <w:sz w:val="28"/>
        </w:rPr>
        <w:t xml:space="preserve"> 1 - қосымшасына </w:t>
      </w:r>
      <w:r>
        <w:rPr>
          <w:rFonts w:ascii="Times New Roman"/>
          <w:b w:val="false"/>
          <w:i w:val="false"/>
          <w:color w:val="000000"/>
          <w:sz w:val="28"/>
        </w:rPr>
        <w:t>сәйкес әрбір іс-қимылды (рәсімді) өту блок-схемасында көрсетілген.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8-тармаққа өзгеріс енгізілді - Шығыс Қазақстан облысы әкімдігінің 27.10.2014 </w:t>
      </w:r>
      <w:r>
        <w:rPr>
          <w:rFonts w:ascii="Times New Roman"/>
          <w:b w:val="false"/>
          <w:i w:val="false"/>
          <w:color w:val="ff0000"/>
          <w:sz w:val="28"/>
        </w:rPr>
        <w:t xml:space="preserve"> № 285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өзара іс-қимыл тәртібінің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қызмет берушінің интернет-ресурсында орналастырылған.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Регламент 9-тармақпен толықтырылды - Шығыс Қазақстан облысы әкімдігінің 27.10.2014 </w:t>
      </w:r>
      <w:r>
        <w:rPr>
          <w:rFonts w:ascii="Times New Roman"/>
          <w:b w:val="false"/>
          <w:i w:val="false"/>
          <w:color w:val="ff0000"/>
          <w:sz w:val="28"/>
        </w:rPr>
        <w:t xml:space="preserve"> № 285</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Қосымшаның жоғарғы оң жақ бұрышы жаңа редакцияда - Шығыс Қазақстан облысы әкімдігінің 27.10.2014 </w:t>
      </w:r>
      <w:r>
        <w:rPr>
          <w:rFonts w:ascii="Times New Roman"/>
          <w:b w:val="false"/>
          <w:i w:val="false"/>
          <w:color w:val="ff0000"/>
          <w:sz w:val="28"/>
        </w:rPr>
        <w:t xml:space="preserve"> № 285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Әрбір іс-қимылды (рәсімді) өту блок-схемасы </w:t>
      </w:r>
    </w:p>
    <w:bookmarkEnd w:id="3"/>
    <w:p>
      <w:pPr>
        <w:spacing w:after="0"/>
        <w:ind w:left="0"/>
        <w:jc w:val="both"/>
      </w:pPr>
      <w:r>
        <w:drawing>
          <wp:inline distT="0" distB="0" distL="0" distR="0">
            <wp:extent cx="7810500" cy="986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867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46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"Асыл тұқымды мал </w:t>
            </w:r>
            <w:r>
              <w:br/>
            </w:r>
            <w:r>
              <w:rPr>
                <w:rFonts w:ascii="Times New Roman"/>
                <w:b w:val="false"/>
                <w:i w:val="false"/>
                <w:color w:val="000000"/>
                <w:sz w:val="20"/>
              </w:rPr>
              <w:t xml:space="preserve">шаруашылығын дамытуды </w:t>
            </w:r>
            <w:r>
              <w:br/>
            </w:r>
            <w:r>
              <w:rPr>
                <w:rFonts w:ascii="Times New Roman"/>
                <w:b w:val="false"/>
                <w:i w:val="false"/>
                <w:color w:val="000000"/>
                <w:sz w:val="20"/>
              </w:rPr>
              <w:t>субсидиялау</w:t>
            </w:r>
            <w:r>
              <w:rPr>
                <w:rFonts w:ascii="Times New Roman"/>
                <w:b/>
                <w:i w:val="false"/>
                <w:color w:val="000000"/>
                <w:sz w:val="20"/>
              </w:rPr>
              <w:t xml:space="preserve">" </w:t>
            </w:r>
            <w:r>
              <w:rPr>
                <w:rFonts w:ascii="Times New Roman"/>
                <w:b w:val="false"/>
                <w:i w:val="false"/>
                <w:color w:val="000000"/>
                <w:sz w:val="20"/>
              </w:rPr>
              <w:t xml:space="preserve">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"Асыл тұқымды мал шаруашылығын дамытуды субсидиялау" мемлекеттік қызметін көрсетудің бизнес-процестерінің анықтамалығы</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Регламент 2-қосымшамен толықтырылды - Шығыс Қазақстан облысы әкімдігінің 27.10.2014 </w:t>
      </w:r>
      <w:r>
        <w:rPr>
          <w:rFonts w:ascii="Times New Roman"/>
          <w:b w:val="false"/>
          <w:i w:val="false"/>
          <w:color w:val="ff0000"/>
          <w:sz w:val="28"/>
        </w:rPr>
        <w:t xml:space="preserve"> № 285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623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tbl>
      <w:tblPr>
        <w:tblW w:w="0" w:type="auto"/>
        <w:tblCellSpacing w:w="0" w:type="auto"/>
        <w:tblBorders>
          <w:top w:val="none"/>
          <w:left w:val="none"/>
          <w:bottom w:val="none"/>
          <w:right w:val="none"/>
          <w:insideH w:val="none"/>
          <w:insideV w:val="none"/>
        </w:tblBorders>
      </w:tblPr>
      <w:tblGrid>
        <w:gridCol w:w="686"/>
        <w:gridCol w:w="12394"/>
      </w:tblGrid>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162300"/>
                          </a:xfrm>
                          <a:prstGeom prst="rect">
                            <a:avLst/>
                          </a:prstGeom>
                        </pic:spPr>
                      </pic:pic>
                    </a:graphicData>
                  </a:graphic>
                </wp:inline>
              </w:drawing>
            </w:r>
          </w:p>
        </w:tc>
      </w:tr>
      <w:tr>
        <w:trPr>
          <w:trHeight w:val="30" w:hRule="atLeast"/>
        </w:trPr>
        <w:tc>
          <w:tcPr>
            <w:tcW w:w="6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2014 жылғы "26" ақпандағы </w:t>
            </w:r>
            <w:r>
              <w:br/>
            </w:r>
            <w:r>
              <w:rPr>
                <w:rFonts w:ascii="Times New Roman"/>
                <w:b w:val="false"/>
                <w:i w:val="false"/>
                <w:color w:val="000000"/>
                <w:sz w:val="20"/>
              </w:rPr>
              <w:t>№ 39 қаулысымен бекітілді</w:t>
            </w:r>
          </w:p>
        </w:tc>
      </w:tr>
    </w:tbl>
    <w:bookmarkStart w:name="z71" w:id="4"/>
    <w:p>
      <w:pPr>
        <w:spacing w:after="0"/>
        <w:ind w:left="0"/>
        <w:jc w:val="left"/>
      </w:pPr>
      <w:r>
        <w:rPr>
          <w:rFonts w:ascii="Times New Roman"/>
          <w:b/>
          <w:i w:val="false"/>
          <w:color w:val="000000"/>
        </w:rPr>
        <w:t xml:space="preserve">  "Мал шаруашылығы өнімдерінің өнімділігі мен сапасын арттыруды субсидиялау" мемлекеттік көрсетілетін қызмет регламенті</w:t>
      </w:r>
      <w:r>
        <w:br/>
      </w:r>
      <w:r>
        <w:rPr>
          <w:rFonts w:ascii="Times New Roman"/>
          <w:b/>
          <w:i w:val="false"/>
          <w:color w:val="000000"/>
        </w:rPr>
        <w:t>1. Жалпы ережелер</w:t>
      </w:r>
    </w:p>
    <w:bookmarkEnd w:id="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"Мал шаруашылығы өнімдерінің өнімділігі мен сапасын арттыруды субсидиялау" мемлекеттік көрсетілетін қызметінің (бұдан әрі - мемлекеттік көрсетілетін қызмет) қызмет берушісі облыстың, аудандардың және облыстық маңызы бар қалалардың жергілікті атқарушы органдары (бұдан әрі – көрсетілетін қызметті беруші) болып табылады. Өтініштерді қабылдау және мемлекеттік қызметті көрсету нәтижелерін беру қызметті беруші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көрсетілетін қызметті көрсету нысаны -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көрсетілетін қызметті көрсету нәтижесі одан әрі көрсетілетін қызметті алушылардың банктік есепшоттарына тиесілі бюджеттік субсидияларды аудару үшін аумақтық қазынашылық бөлімшесіне төлем есепшоттарының тізілімін ұсыну болып табылады.</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Мемлекеттік қызмет көрсету бойынша рәсімді (іс-қимылды) бастауға көрсетілетін қызмет алушының Қазақстан Республикасы Үкіметінің 2013 жылғы 31 желтоқсандағы № 1542 қаулысымен бекітілген "Мал шаруашылығы өнімдерінің өнімділігі мен сапасын арттыруды субсидиялау" мемлекеттік көрсетілетін қызмет стандартының (бұдан әрі – Стандарт)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 қосымшаларына</w:t>
      </w:r>
      <w:r>
        <w:rPr>
          <w:rFonts w:ascii="Times New Roman"/>
          <w:b w:val="false"/>
          <w:i w:val="false"/>
          <w:color w:val="000000"/>
          <w:sz w:val="28"/>
        </w:rPr>
        <w:t xml:space="preserve"> сәйкес үлгі бойынша өтінімінің болуы негіз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xml:space="preserve">
      1) </w:t>
      </w:r>
      <w:r>
        <w:rPr>
          <w:rFonts w:ascii="Times New Roman"/>
          <w:b w:val="false"/>
          <w:i w:val="false"/>
          <w:color w:val="000000"/>
          <w:sz w:val="28"/>
        </w:rPr>
        <w:t>іс-қимыл – аудан (облыстық маңызы бар қала) бөлімінің Стандарттың 9-тармағында көзделген қызмет алушылардың өтінімдерімен құжаттарын қабылдауы және өтінімдерді тіркеу журналында тіркеуі. Орындалу ұзақтығы – 15 (он бес) минуттан артық емес;</w:t>
      </w:r>
      <w:r>
        <w:br/>
      </w:r>
      <w:r>
        <w:rPr>
          <w:rFonts w:ascii="Times New Roman"/>
          <w:b w:val="false"/>
          <w:i w:val="false"/>
          <w:color w:val="000000"/>
          <w:sz w:val="28"/>
        </w:rPr>
        <w:t xml:space="preserve">
      2) </w:t>
      </w:r>
      <w:r>
        <w:rPr>
          <w:rFonts w:ascii="Times New Roman"/>
          <w:b w:val="false"/>
          <w:i w:val="false"/>
          <w:color w:val="000000"/>
          <w:sz w:val="28"/>
        </w:rPr>
        <w:t>іс-қимыл – аудан (облыстық маңызы бар қала) бөлімінің қызмет алушының құжаттар топтамасын тексеруі. Орындалу ұзақтығы – 3 (үш) жұмыс күні ішінде;</w:t>
      </w:r>
      <w:r>
        <w:br/>
      </w:r>
      <w:r>
        <w:rPr>
          <w:rFonts w:ascii="Times New Roman"/>
          <w:b w:val="false"/>
          <w:i w:val="false"/>
          <w:color w:val="000000"/>
          <w:sz w:val="28"/>
        </w:rPr>
        <w:t xml:space="preserve">
      3) </w:t>
      </w:r>
      <w:r>
        <w:rPr>
          <w:rFonts w:ascii="Times New Roman"/>
          <w:b w:val="false"/>
          <w:i w:val="false"/>
          <w:color w:val="000000"/>
          <w:sz w:val="28"/>
        </w:rPr>
        <w:t>іс-қимыл – аудан (облыстық маңызы бар қала) бөлімінің қолданыстағы заңнаманың талаптарына сәйкес, өтінімде қызмет алушы ұсынған деректерді тексеруі. Орындалу ұзақтығы – 2 (екі) жұмыс күні ішінде;</w:t>
      </w:r>
      <w:r>
        <w:br/>
      </w:r>
      <w:r>
        <w:rPr>
          <w:rFonts w:ascii="Times New Roman"/>
          <w:b w:val="false"/>
          <w:i w:val="false"/>
          <w:color w:val="000000"/>
          <w:sz w:val="28"/>
        </w:rPr>
        <w:t xml:space="preserve">
      4) </w:t>
      </w:r>
      <w:r>
        <w:rPr>
          <w:rFonts w:ascii="Times New Roman"/>
          <w:b w:val="false"/>
          <w:i w:val="false"/>
          <w:color w:val="000000"/>
          <w:sz w:val="28"/>
        </w:rPr>
        <w:t>іс-қимыл – аудан (облыстық маңызы бар қала) бөлімінің қызмет алушының құжаттарының белгілі деңгейге сәйкестігін анықтауы, бюджеттік субсидия алушылардың аудан (облыстық маңызы бар қала) бойынша жиынтық актісін құруы, аудан (облыстық маңызы бар қала) әкімінің бекітуі және облыстың ауыл шаруашылығы басқармасына (бұдан әрі- Басқарма) ұсынуы. Орындалу ұзақтығы – 5 (бес) жұмыс күні ішінде;</w:t>
      </w:r>
      <w:r>
        <w:br/>
      </w:r>
      <w:r>
        <w:rPr>
          <w:rFonts w:ascii="Times New Roman"/>
          <w:b w:val="false"/>
          <w:i w:val="false"/>
          <w:color w:val="000000"/>
          <w:sz w:val="28"/>
        </w:rPr>
        <w:t xml:space="preserve">
      5) </w:t>
      </w:r>
      <w:r>
        <w:rPr>
          <w:rFonts w:ascii="Times New Roman"/>
          <w:b w:val="false"/>
          <w:i w:val="false"/>
          <w:color w:val="000000"/>
          <w:sz w:val="28"/>
        </w:rPr>
        <w:t>іс-қимыл - Басқарманың аудандар (облыстық маңызы бар қалалар) бойынша жиынтық актіні тіркеу журналында тіркеуі. Орындалу ұзақтығы – 1 (бір) жұмыс күні ішінде;</w:t>
      </w:r>
      <w:r>
        <w:br/>
      </w:r>
      <w:r>
        <w:rPr>
          <w:rFonts w:ascii="Times New Roman"/>
          <w:b w:val="false"/>
          <w:i w:val="false"/>
          <w:color w:val="000000"/>
          <w:sz w:val="28"/>
        </w:rPr>
        <w:t xml:space="preserve">
      6) </w:t>
      </w:r>
      <w:r>
        <w:rPr>
          <w:rFonts w:ascii="Times New Roman"/>
          <w:b w:val="false"/>
          <w:i w:val="false"/>
          <w:color w:val="000000"/>
          <w:sz w:val="28"/>
        </w:rPr>
        <w:t>іс-қимыл – Басқарманың аудандар (облыстық маңызы бар қала) бойынша жиынтық актілердің заңнаманың талаптарына сәйкестігін тексеруі және оларды комиссияның қарауына жіберуі. Орындалу ұзақтығы – 3 (үш) жұмыс күні ішінде;</w:t>
      </w:r>
      <w:r>
        <w:br/>
      </w:r>
      <w:r>
        <w:rPr>
          <w:rFonts w:ascii="Times New Roman"/>
          <w:b w:val="false"/>
          <w:i w:val="false"/>
          <w:color w:val="000000"/>
          <w:sz w:val="28"/>
        </w:rPr>
        <w:t xml:space="preserve">
      7) </w:t>
      </w:r>
      <w:r>
        <w:rPr>
          <w:rFonts w:ascii="Times New Roman"/>
          <w:b w:val="false"/>
          <w:i w:val="false"/>
          <w:color w:val="000000"/>
          <w:sz w:val="28"/>
        </w:rPr>
        <w:t>іс-қимыл – комиссияның аудандар (облыстық маңызы бар қалалар) бойынша жиынтық актілерді қарауы және облыс бойынша жиынтық актіні құруы. Орындалу ұзақтығы – 5 (бес) жұмыс күні ішінде;</w:t>
      </w:r>
      <w:r>
        <w:br/>
      </w:r>
      <w:r>
        <w:rPr>
          <w:rFonts w:ascii="Times New Roman"/>
          <w:b w:val="false"/>
          <w:i w:val="false"/>
          <w:color w:val="000000"/>
          <w:sz w:val="28"/>
        </w:rPr>
        <w:t xml:space="preserve">
      8) </w:t>
      </w:r>
      <w:r>
        <w:rPr>
          <w:rFonts w:ascii="Times New Roman"/>
          <w:b w:val="false"/>
          <w:i w:val="false"/>
          <w:color w:val="000000"/>
          <w:sz w:val="28"/>
        </w:rPr>
        <w:t>іс-қимыл – комиссия төрағасының облыс бойынша жиынтық актіні бекітуі. Орындалу ұзақтығы – 3 (үш) жұмыс күні ішінде;</w:t>
      </w:r>
      <w:r>
        <w:br/>
      </w:r>
      <w:r>
        <w:rPr>
          <w:rFonts w:ascii="Times New Roman"/>
          <w:b w:val="false"/>
          <w:i w:val="false"/>
          <w:color w:val="000000"/>
          <w:sz w:val="28"/>
        </w:rPr>
        <w:t xml:space="preserve">
      9) </w:t>
      </w:r>
      <w:r>
        <w:rPr>
          <w:rFonts w:ascii="Times New Roman"/>
          <w:b w:val="false"/>
          <w:i w:val="false"/>
          <w:color w:val="000000"/>
          <w:sz w:val="28"/>
        </w:rPr>
        <w:t>іс-қимыл – Басқарманың көрсетілетін қызметті алушылардың банктік есепшоттарына тиесілі бюджеттік субсидияларды одан әрі аудару үшін аумақтық қазынашылық бөлімшесіне төлем есепшоттарының тізілімін ұсынуы. Орындалу ұзақтығы – 3 (үш) жұмыс күні ішінде.</w:t>
      </w:r>
      <w:r>
        <w:br/>
      </w:r>
      <w:r>
        <w:rPr>
          <w:rFonts w:ascii="Times New Roman"/>
          <w:b w:val="false"/>
          <w:i w:val="false"/>
          <w:color w:val="000000"/>
          <w:sz w:val="28"/>
        </w:rPr>
        <w:t xml:space="preserve">
      6.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1-ші іс-қимыл бойынша мемлекеттік қызмет көрсету бойынша рәсімнің (іс-қимылдың) нәтижесі күні және уақыты, өтінімді қабылдаған лауазымды тұлғаның тегі және аты-жөні көрсетілген талон болып табылады. Көрсетілетін қызметті алушының тіркелген құжаттары осы Регламенттің 5-тармағында көрсетілген 2-ші іс-қимылды орындауды бастау үшін негіз болып табылады. 2-ші іс-қимыл бойынша нәтиже, осы Регламенттің 5-тармағында көрсетілген 3-ші іс-қимылды орындау үшін негіз болып табылатын тексерілген құжаттар болып табылады. 3-ші іс-қимыл бойынша нәтиже, осы Регламенттің 5-тармағында көрсетілген 4-ші іс-қимылды орындау үшін негіз болып табылатын тексерілген деректер болып табылады. 4-ші іс-қимылдың нәтижесі 5-ші іс-қимылды орындау үшін негіз болып табылатын жасалған, бекітілген аудандар (облыстық маңызы бар қала) бойынша жиынтық акт болып табылады. 5-ші іс-қимылдың нәтижесі 6-шы іс-қимылды орындау үшін негіз болып табылатын тіркелген аудандар (облыстық маңызы бар қалалар) бойынша жиынтық акт болып табылады. 6-шы іс-қимылдың нәтижесі 7-ші іс-қимылды орындау үшін жиынтық актілерді комиссияның қарауына жіберу болып табылады. 7-ші іс-қимылдың нәтижесі 8-ші іс-қимылды орындау үшін негіз болып табылатын облыс бойынша жиынтық актіні жасау болып табылады. 8-ші іс-қимылдың нәтижесі 9-шы іс-қимылды орындау үшін негіз болып табылатын, Комиссия төрағасы бекіткен облыс бойынша жиынтық акт болып табылады. 9-шы іс-қимылдың нәтижесі көрсетілетін қызметті алушылардың банктік есепшоттарына тиесілі бюджеттік субсидияларды одан әрі аудару үшін аумақтық қазынашылық бөлімшесіне ұсынылған төлем есепшоттарының тізілімі болып табылады.</w:t>
      </w:r>
      <w:r>
        <w:br/>
      </w:r>
      <w:r>
        <w:rPr>
          <w:rFonts w:ascii="Times New Roman"/>
          <w:b w:val="false"/>
          <w:i w:val="false"/>
          <w:color w:val="000000"/>
          <w:sz w:val="28"/>
        </w:rPr>
        <w:t>
</w:t>
      </w:r>
    </w:p>
    <w:bookmarkStart w:name="z87"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көрсетілетін қызмет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Аудан, (облыстық маңызы бар қала) бөлімінің жауапты маманы;</w:t>
      </w:r>
      <w:r>
        <w:br/>
      </w:r>
      <w:r>
        <w:rPr>
          <w:rFonts w:ascii="Times New Roman"/>
          <w:b w:val="false"/>
          <w:i w:val="false"/>
          <w:color w:val="000000"/>
          <w:sz w:val="28"/>
        </w:rPr>
        <w:t xml:space="preserve">
      2) </w:t>
      </w:r>
      <w:r>
        <w:rPr>
          <w:rFonts w:ascii="Times New Roman"/>
          <w:b w:val="false"/>
          <w:i w:val="false"/>
          <w:color w:val="000000"/>
          <w:sz w:val="28"/>
        </w:rPr>
        <w:t>Басқарманың бөлімі;</w:t>
      </w:r>
      <w:r>
        <w:br/>
      </w:r>
      <w:r>
        <w:rPr>
          <w:rFonts w:ascii="Times New Roman"/>
          <w:b w:val="false"/>
          <w:i w:val="false"/>
          <w:color w:val="000000"/>
          <w:sz w:val="28"/>
        </w:rPr>
        <w:t xml:space="preserve">
      3) </w:t>
      </w:r>
      <w:r>
        <w:rPr>
          <w:rFonts w:ascii="Times New Roman"/>
          <w:b w:val="false"/>
          <w:i w:val="false"/>
          <w:color w:val="000000"/>
          <w:sz w:val="28"/>
        </w:rPr>
        <w:t>комиссия.</w:t>
      </w:r>
      <w:r>
        <w:br/>
      </w:r>
      <w:r>
        <w:rPr>
          <w:rFonts w:ascii="Times New Roman"/>
          <w:b w:val="false"/>
          <w:i w:val="false"/>
          <w:color w:val="000000"/>
          <w:sz w:val="28"/>
        </w:rPr>
        <w:t xml:space="preserve">
      8. </w:t>
      </w:r>
      <w:r>
        <w:rPr>
          <w:rFonts w:ascii="Times New Roman"/>
          <w:b w:val="false"/>
          <w:i w:val="false"/>
          <w:color w:val="000000"/>
          <w:sz w:val="28"/>
        </w:rPr>
        <w:t>Мемлекеттік қызметті көрсету үшін қажетті рәсімдердің (іс-қимылдардың) сипаттамасы:</w:t>
      </w:r>
      <w:r>
        <w:br/>
      </w:r>
      <w:r>
        <w:rPr>
          <w:rFonts w:ascii="Times New Roman"/>
          <w:b w:val="false"/>
          <w:i w:val="false"/>
          <w:color w:val="000000"/>
          <w:sz w:val="28"/>
        </w:rPr>
        <w:t xml:space="preserve">
      1) </w:t>
      </w:r>
      <w:r>
        <w:rPr>
          <w:rFonts w:ascii="Times New Roman"/>
          <w:b w:val="false"/>
          <w:i w:val="false"/>
          <w:color w:val="000000"/>
          <w:sz w:val="28"/>
        </w:rPr>
        <w:t xml:space="preserve">Аудан (облыстық маңызы бар қала) бөлімінің жауапты маманының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қызмет алушылардың өтінімдерін және құжаттарын қабылдауы және өтінімдерді тіркеу журналында тіркеуі. Орындалу ұзақтығы – 15 (он бес) минуттан артық емес;</w:t>
      </w:r>
      <w:r>
        <w:br/>
      </w:r>
      <w:r>
        <w:rPr>
          <w:rFonts w:ascii="Times New Roman"/>
          <w:b w:val="false"/>
          <w:i w:val="false"/>
          <w:color w:val="000000"/>
          <w:sz w:val="28"/>
        </w:rPr>
        <w:t xml:space="preserve">
      2) </w:t>
      </w:r>
      <w:r>
        <w:rPr>
          <w:rFonts w:ascii="Times New Roman"/>
          <w:b w:val="false"/>
          <w:i w:val="false"/>
          <w:color w:val="000000"/>
          <w:sz w:val="28"/>
        </w:rPr>
        <w:t>Аудан (облыстық маңызы бар қала) бөлімі жауапты маманының қызмет алушының өтінімдерін және құжаттар топтамасын тексеруі. Орындалу ұзақтығы – 3 (үш) жұмыс күні ішінде;</w:t>
      </w:r>
      <w:r>
        <w:br/>
      </w:r>
      <w:r>
        <w:rPr>
          <w:rFonts w:ascii="Times New Roman"/>
          <w:b w:val="false"/>
          <w:i w:val="false"/>
          <w:color w:val="000000"/>
          <w:sz w:val="28"/>
        </w:rPr>
        <w:t xml:space="preserve">
      3) </w:t>
      </w:r>
      <w:r>
        <w:rPr>
          <w:rFonts w:ascii="Times New Roman"/>
          <w:b w:val="false"/>
          <w:i w:val="false"/>
          <w:color w:val="000000"/>
          <w:sz w:val="28"/>
        </w:rPr>
        <w:t>Аудан (облыстық маңызы бар қала) бөлімі жауапты маманының қолданыстағы заңнаманың талаптарына сәйкес, өтінімде қызмет алушы ұсынған деректерді тексеруі. Орындалу ұзақтығы – 2 (екі) жұмыс күні ішінде;</w:t>
      </w:r>
      <w:r>
        <w:br/>
      </w:r>
      <w:r>
        <w:rPr>
          <w:rFonts w:ascii="Times New Roman"/>
          <w:b w:val="false"/>
          <w:i w:val="false"/>
          <w:color w:val="000000"/>
          <w:sz w:val="28"/>
        </w:rPr>
        <w:t xml:space="preserve">
      4) </w:t>
      </w:r>
      <w:r>
        <w:rPr>
          <w:rFonts w:ascii="Times New Roman"/>
          <w:b w:val="false"/>
          <w:i w:val="false"/>
          <w:color w:val="000000"/>
          <w:sz w:val="28"/>
        </w:rPr>
        <w:t>Аудан (облыстық маңызы бар қала) бөлімі жауапты маманының қызмет алушының құжаттарының белгілі деңгейге сәйкестігін анықтауы, бюджеттік субсидия алушылардың аудан (облыстық маңызы бар қала) бойынша жиынтық актісін жасауы, аудан (облыстық маңызы бар қала) әкімінің бекітуі және Басқармаға ұсынуы. Орындалу ұзақтығы – 5 (бес) жұмыс күні ішінде;</w:t>
      </w:r>
      <w:r>
        <w:br/>
      </w:r>
      <w:r>
        <w:rPr>
          <w:rFonts w:ascii="Times New Roman"/>
          <w:b w:val="false"/>
          <w:i w:val="false"/>
          <w:color w:val="000000"/>
          <w:sz w:val="28"/>
        </w:rPr>
        <w:t xml:space="preserve">
      5) </w:t>
      </w:r>
      <w:r>
        <w:rPr>
          <w:rFonts w:ascii="Times New Roman"/>
          <w:b w:val="false"/>
          <w:i w:val="false"/>
          <w:color w:val="000000"/>
          <w:sz w:val="28"/>
        </w:rPr>
        <w:t>Басқарма бөлімінің аудандар (облыстық маңызы бар қалалар) бойынша жиынтық актіні тіркеу журналында тіркеуі. Орындалу ұзақтығы – 1 (бір) жұмыс күні ішінде;</w:t>
      </w:r>
      <w:r>
        <w:br/>
      </w:r>
      <w:r>
        <w:rPr>
          <w:rFonts w:ascii="Times New Roman"/>
          <w:b w:val="false"/>
          <w:i w:val="false"/>
          <w:color w:val="000000"/>
          <w:sz w:val="28"/>
        </w:rPr>
        <w:t xml:space="preserve">
      6) </w:t>
      </w:r>
      <w:r>
        <w:rPr>
          <w:rFonts w:ascii="Times New Roman"/>
          <w:b w:val="false"/>
          <w:i w:val="false"/>
          <w:color w:val="000000"/>
          <w:sz w:val="28"/>
        </w:rPr>
        <w:t>Басқарма бөлімінің аудандар (облыстық маңызы бар қалалар) бойынша жиынтық актілердің заңнаманың талаптарына сәйкестігін қарауы және оларды комиссияның қарауына жіберуі. Орындалу ұзақтығы – 3 (үш) жұмыс күні ішінде;</w:t>
      </w:r>
      <w:r>
        <w:br/>
      </w:r>
      <w:r>
        <w:rPr>
          <w:rFonts w:ascii="Times New Roman"/>
          <w:b w:val="false"/>
          <w:i w:val="false"/>
          <w:color w:val="000000"/>
          <w:sz w:val="28"/>
        </w:rPr>
        <w:t xml:space="preserve">
      7) </w:t>
      </w:r>
      <w:r>
        <w:rPr>
          <w:rFonts w:ascii="Times New Roman"/>
          <w:b w:val="false"/>
          <w:i w:val="false"/>
          <w:color w:val="000000"/>
          <w:sz w:val="28"/>
        </w:rPr>
        <w:t>комиссияның аудандар (облыстық маңызы бар қала) бойынша жиынтық актілерді қарауы және облыс бойынша жиынтық актіні жасауы. Орындалу ұзақтығы – 5 (бес) жұмыс күні ішінде;</w:t>
      </w:r>
      <w:r>
        <w:br/>
      </w:r>
      <w:r>
        <w:rPr>
          <w:rFonts w:ascii="Times New Roman"/>
          <w:b w:val="false"/>
          <w:i w:val="false"/>
          <w:color w:val="000000"/>
          <w:sz w:val="28"/>
        </w:rPr>
        <w:t xml:space="preserve">
      8) </w:t>
      </w:r>
      <w:r>
        <w:rPr>
          <w:rFonts w:ascii="Times New Roman"/>
          <w:b w:val="false"/>
          <w:i w:val="false"/>
          <w:color w:val="000000"/>
          <w:sz w:val="28"/>
        </w:rPr>
        <w:t>комиссия төрағасының облыс бойынша жиынтық актіні бекітуі. Орындалу ұзақтығы – 3 (үш) жұмыс күні ішінде;</w:t>
      </w:r>
      <w:r>
        <w:br/>
      </w:r>
      <w:r>
        <w:rPr>
          <w:rFonts w:ascii="Times New Roman"/>
          <w:b w:val="false"/>
          <w:i w:val="false"/>
          <w:color w:val="000000"/>
          <w:sz w:val="28"/>
        </w:rPr>
        <w:t xml:space="preserve">
      9) </w:t>
      </w:r>
      <w:r>
        <w:rPr>
          <w:rFonts w:ascii="Times New Roman"/>
          <w:b w:val="false"/>
          <w:i w:val="false"/>
          <w:color w:val="000000"/>
          <w:sz w:val="28"/>
        </w:rPr>
        <w:t>Басқарманың көрсетілетін қызметті алушылардың банктік есепшоттарына тиесілі бюджеттік субсидияларды одан әрі аудару үшін аумақтық қазынашылық бөлімшесіне төлем есепшоттарының тізілімін ұсынуы. Орындалу ұзақтығы – 3 (үш) жұмыс күні ішінде.</w:t>
      </w:r>
      <w:r>
        <w:br/>
      </w:r>
      <w:r>
        <w:rPr>
          <w:rFonts w:ascii="Times New Roman"/>
          <w:b w:val="false"/>
          <w:i w:val="false"/>
          <w:color w:val="000000"/>
          <w:sz w:val="28"/>
        </w:rPr>
        <w:t>
      </w:t>
      </w:r>
      <w:r>
        <w:rPr>
          <w:rFonts w:ascii="Times New Roman"/>
          <w:b w:val="false"/>
          <w:i w:val="false"/>
          <w:color w:val="000000"/>
          <w:sz w:val="28"/>
        </w:rPr>
        <w:t xml:space="preserve">Рәсімдердің (іс-қимылдардың) реттілігін сипаттау осы Регламенттің </w:t>
      </w:r>
      <w:r>
        <w:rPr>
          <w:rFonts w:ascii="Times New Roman"/>
          <w:b w:val="false"/>
          <w:i w:val="false"/>
          <w:color w:val="000000"/>
          <w:sz w:val="28"/>
        </w:rPr>
        <w:t xml:space="preserve"> 1 - қосымшасына</w:t>
      </w:r>
      <w:r>
        <w:rPr>
          <w:rFonts w:ascii="Times New Roman"/>
          <w:b w:val="false"/>
          <w:i w:val="false"/>
          <w:color w:val="000000"/>
          <w:sz w:val="28"/>
        </w:rPr>
        <w:t xml:space="preserve"> сәйкес әрбір іс-қимылды (рәсімді) өту блок-схемасында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Шығыс Қазақстан облысы әкімдігінің 27.10.2014 </w:t>
      </w:r>
      <w:r>
        <w:rPr>
          <w:rFonts w:ascii="Times New Roman"/>
          <w:b w:val="false"/>
          <w:i w:val="false"/>
          <w:color w:val="ff0000"/>
          <w:sz w:val="28"/>
        </w:rPr>
        <w:t xml:space="preserve"> № 285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өзге де көрсетiлетiн қызметтi берушiлермен өзара іс-қимыл тәртібінің тәртібінің сипаттамасы осы регламентке </w:t>
      </w:r>
      <w:r>
        <w:rPr>
          <w:rFonts w:ascii="Times New Roman"/>
          <w:b w:val="false"/>
          <w:i w:val="false"/>
          <w:color w:val="000000"/>
          <w:sz w:val="28"/>
        </w:rPr>
        <w:t xml:space="preserve"> 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қызмет берушінің интернет-ресурсында орналастырылған.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Шығыс Қазақстан облысы әкімдігінің 27.10.2014 </w:t>
      </w:r>
      <w:r>
        <w:rPr>
          <w:rFonts w:ascii="Times New Roman"/>
          <w:b w:val="false"/>
          <w:i w:val="false"/>
          <w:color w:val="ff0000"/>
          <w:sz w:val="28"/>
        </w:rPr>
        <w:t xml:space="preserve"> № 285</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 өнімдерінің</w:t>
                  </w:r>
                  <w:r>
                    <w:br/>
                  </w:r>
                  <w:r>
                    <w:br/>
                  </w:r>
                  <w:r>
                    <w:rPr>
                      <w:rFonts w:ascii="Times New Roman"/>
                      <w:b w:val="false"/>
                      <w:i w:val="false"/>
                      <w:color w:val="000000"/>
                      <w:sz w:val="20"/>
                    </w:rPr>
                    <w:t xml:space="preserve">өнімділігі мен сапасын </w:t>
                  </w:r>
                  <w:r>
                    <w:br/>
                  </w:r>
                  <w:r>
                    <w:rPr>
                      <w:rFonts w:ascii="Times New Roman"/>
                      <w:b w:val="false"/>
                      <w:i w:val="false"/>
                      <w:color w:val="000000"/>
                      <w:sz w:val="20"/>
                    </w:rPr>
                    <w:t>арттыруды субсидиялау</w:t>
                  </w:r>
                  <w:r>
                    <w:rPr>
                      <w:rFonts w:ascii="Times New Roman"/>
                      <w:b/>
                      <w:i w:val="false"/>
                      <w:color w:val="000000"/>
                      <w:sz w:val="20"/>
                    </w:rPr>
                    <w:t>"</w:t>
                  </w:r>
                  <w:r>
                    <w:rPr>
                      <w:rFonts w:ascii="Times New Roman"/>
                      <w:b w:val="false"/>
                      <w:i w:val="false"/>
                      <w:color w:val="000000"/>
                      <w:sz w:val="20"/>
                    </w:rPr>
                    <w:t xml:space="preserve">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p/>
        </w:tc>
      </w:tr>
    </w:tbl>
    <w:p>
      <w:pPr>
        <w:spacing w:after="0"/>
        <w:ind w:left="0"/>
        <w:jc w:val="left"/>
      </w:pPr>
      <w:r>
        <w:rPr>
          <w:rFonts w:ascii="Times New Roman"/>
          <w:b w:val="false"/>
          <w:i w:val="false"/>
          <w:color w:val="ff0000"/>
          <w:sz w:val="28"/>
        </w:rPr>
        <w:t xml:space="preserve">      Ескерту. Қосымшаның жоғарғы оң жақ бұрышы жаңа редакцияда - Шығыс Қазақстан облысы әкімдігінің 27.10.2014 </w:t>
      </w:r>
      <w:r>
        <w:rPr>
          <w:rFonts w:ascii="Times New Roman"/>
          <w:b w:val="false"/>
          <w:i w:val="false"/>
          <w:color w:val="ff0000"/>
          <w:sz w:val="28"/>
        </w:rPr>
        <w:t xml:space="preserve"> № 285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Әрбір іс-қимылды (рәсімді) өту блок-схемасы </w:t>
      </w:r>
    </w:p>
    <w:p>
      <w:pPr>
        <w:spacing w:after="0"/>
        <w:ind w:left="0"/>
        <w:jc w:val="both"/>
      </w:pPr>
      <w:r>
        <w:drawing>
          <wp:inline distT="0" distB="0" distL="0" distR="0">
            <wp:extent cx="7810500" cy="1002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0020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338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өнімдерінің өнімділігі</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w:t>
                  </w:r>
                  <w:r>
                    <w:rPr>
                      <w:rFonts w:ascii="Times New Roman"/>
                      <w:b/>
                      <w:i w:val="false"/>
                      <w:color w:val="000000"/>
                      <w:sz w:val="20"/>
                    </w:rPr>
                    <w:t>"</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tc>
      </w:tr>
    </w:tbl>
    <w:p>
      <w:pPr>
        <w:spacing w:after="0"/>
        <w:ind w:left="0"/>
        <w:jc w:val="left"/>
      </w:pPr>
      <w:r>
        <w:rPr>
          <w:rFonts w:ascii="Times New Roman"/>
          <w:b/>
          <w:i w:val="false"/>
          <w:color w:val="000000"/>
        </w:rPr>
        <w:t xml:space="preserve"> "Мал шаруашылығы өнімдерінің өнімділігі мен сапасын арттыруды субсидиялау" мемлекеттік қызметін көрсетудің бизнес-процестерінің анықтамалығы</w:t>
      </w:r>
    </w:p>
    <w:p>
      <w:pPr>
        <w:spacing w:after="0"/>
        <w:ind w:left="0"/>
        <w:jc w:val="left"/>
      </w:pPr>
      <w:r>
        <w:rPr>
          <w:rFonts w:ascii="Times New Roman"/>
          <w:b w:val="false"/>
          <w:i w:val="false"/>
          <w:color w:val="ff0000"/>
          <w:sz w:val="28"/>
        </w:rPr>
        <w:t xml:space="preserve">      Ескерту. Регламент 2-қосымшамен толықтырылды - Шығыс Қазақстан облысы әкімдігінің 27.10.2014 </w:t>
      </w:r>
      <w:r>
        <w:rPr>
          <w:rFonts w:ascii="Times New Roman"/>
          <w:b w:val="false"/>
          <w:i w:val="false"/>
          <w:color w:val="ff0000"/>
          <w:sz w:val="28"/>
        </w:rPr>
        <w:t xml:space="preserve"> № 285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496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7465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6830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