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2719" w14:textId="dd72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24 желтоқсандағы № 221 шешімі. Оңтүстік Қазақстан облысының Әділет департаментінде 2014 жылғы 30 желтоқсанда № 2938 болып тіркелді. Қолданылу мерзімінің аяқталуына байланысты күші жойылды - (Оңтүстік Қазақстан облысы Созақ аудандық мәслихатының 2016 жылғы 19 қаңтардағы № 13 хатымен)</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Созақ аудандық мәслихатының 19.01.2016 № 13 хатымен).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Созақ ауданының 2015-2017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2014 жылға мынадай көлемде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кірістер - 8 840 433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7 021 780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- 31 204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6 257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1 781 192 мың теңге;</w:t>
      </w:r>
      <w:r>
        <w:br/>
      </w:r>
      <w:r>
        <w:rPr>
          <w:rFonts w:ascii="Times New Roman"/>
          <w:b w:val="false"/>
          <w:i w:val="false"/>
          <w:color w:val="000000"/>
          <w:sz w:val="28"/>
        </w:rPr>
        <w:t xml:space="preserve">
      2) </w:t>
      </w:r>
      <w:r>
        <w:rPr>
          <w:rFonts w:ascii="Times New Roman"/>
          <w:b w:val="false"/>
          <w:i w:val="false"/>
          <w:color w:val="000000"/>
          <w:sz w:val="28"/>
        </w:rPr>
        <w:t xml:space="preserve"> шығындар - 10 007 289 мың теңге;</w:t>
      </w:r>
      <w:r>
        <w:br/>
      </w:r>
      <w:r>
        <w:rPr>
          <w:rFonts w:ascii="Times New Roman"/>
          <w:b w:val="false"/>
          <w:i w:val="false"/>
          <w:color w:val="000000"/>
          <w:sz w:val="28"/>
        </w:rPr>
        <w:t xml:space="preserve">
      3) </w:t>
      </w:r>
      <w:r>
        <w:rPr>
          <w:rFonts w:ascii="Times New Roman"/>
          <w:b w:val="false"/>
          <w:i w:val="false"/>
          <w:color w:val="000000"/>
          <w:sz w:val="28"/>
        </w:rPr>
        <w:t xml:space="preserve"> таза бюджеттік кредиттеу – -23 421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29 730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6 309 мың теңге;</w:t>
      </w:r>
      <w:r>
        <w:br/>
      </w:r>
      <w:r>
        <w:rPr>
          <w:rFonts w:ascii="Times New Roman"/>
          <w:b w:val="false"/>
          <w:i w:val="false"/>
          <w:color w:val="000000"/>
          <w:sz w:val="28"/>
        </w:rPr>
        <w:t xml:space="preserve">
      4) </w:t>
      </w:r>
      <w:r>
        <w:rPr>
          <w:rFonts w:ascii="Times New Roman"/>
          <w:b w:val="false"/>
          <w:i w:val="false"/>
          <w:color w:val="000000"/>
          <w:sz w:val="28"/>
        </w:rPr>
        <w:t xml:space="preserve">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xml:space="preserve">
      5) </w:t>
      </w:r>
      <w:r>
        <w:rPr>
          <w:rFonts w:ascii="Times New Roman"/>
          <w:b w:val="false"/>
          <w:i w:val="false"/>
          <w:color w:val="000000"/>
          <w:sz w:val="28"/>
        </w:rPr>
        <w:t xml:space="preserve"> бюджет тапшылығы – -1 190 277 мың теңге;</w:t>
      </w:r>
      <w:r>
        <w:br/>
      </w:r>
      <w:r>
        <w:rPr>
          <w:rFonts w:ascii="Times New Roman"/>
          <w:b w:val="false"/>
          <w:i w:val="false"/>
          <w:color w:val="000000"/>
          <w:sz w:val="28"/>
        </w:rPr>
        <w:t xml:space="preserve">
      6) </w:t>
      </w:r>
      <w:r>
        <w:rPr>
          <w:rFonts w:ascii="Times New Roman"/>
          <w:b w:val="false"/>
          <w:i w:val="false"/>
          <w:color w:val="000000"/>
          <w:sz w:val="28"/>
        </w:rPr>
        <w:t xml:space="preserve"> бюджет тапшылығын қаржыландыру – 1 190 277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- 29 730 теңге;</w:t>
      </w:r>
      <w:r>
        <w:br/>
      </w:r>
      <w:r>
        <w:rPr>
          <w:rFonts w:ascii="Times New Roman"/>
          <w:b w:val="false"/>
          <w:i w:val="false"/>
          <w:color w:val="000000"/>
          <w:sz w:val="28"/>
        </w:rPr>
        <w:t>
      </w:t>
      </w:r>
      <w:r>
        <w:rPr>
          <w:rFonts w:ascii="Times New Roman"/>
          <w:b w:val="false"/>
          <w:i w:val="false"/>
          <w:color w:val="000000"/>
          <w:sz w:val="28"/>
        </w:rPr>
        <w:t>қарыздарды өтеу - 4 941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1 165 488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Созақ аудандық мәслихатының 14.12.2015 </w:t>
      </w:r>
      <w:r>
        <w:rPr>
          <w:rFonts w:ascii="Times New Roman"/>
          <w:b w:val="false"/>
          <w:i w:val="false"/>
          <w:color w:val="ff0000"/>
          <w:sz w:val="28"/>
        </w:rPr>
        <w:t>№ 302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2015 жылы облыстық бюджетке аудандық бюджеттен жеке табыс салығынан және әлеуметтік салықтан 4,2-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xml:space="preserve"> Ауданның жергілікті атқарушы органның 2015 жылға арналған резерві 7 276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2015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 Бюджеттік инвестициялық жобаларды (бағдарламаларды) іске асыруға бағытталған бюджеттік бағдарламалар бөлінісінде 2015 жылға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2015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аудандық бюджетте әрбір ауылдық (селолық) поселкелік округтерінің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Осы шешім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XXXVIII сессиясының төрағасы</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Б.Тұрғанбаев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221 шешіміне 1 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Созақ аудандық мәслихатының 14.12.2015 </w:t>
      </w:r>
      <w:r>
        <w:rPr>
          <w:rFonts w:ascii="Times New Roman"/>
          <w:b w:val="false"/>
          <w:i w:val="false"/>
          <w:color w:val="ff0000"/>
          <w:sz w:val="28"/>
        </w:rPr>
        <w:t>№ 302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032"/>
        <w:gridCol w:w="603"/>
        <w:gridCol w:w="6438"/>
        <w:gridCol w:w="36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8 840 433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7 021 780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948 020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948 020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798 862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798 862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5 216 544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5 114 398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87 403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47 374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31 614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31 204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1 781 192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1 781 192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1 781 192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4"/>
        <w:gridCol w:w="1169"/>
        <w:gridCol w:w="1169"/>
        <w:gridCol w:w="5080"/>
        <w:gridCol w:w="32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10 007 289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583 270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385 650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121 433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240 259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234 494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196 649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169 074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25 174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27 575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объектілерін дамыту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19 096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 басқа 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7 151 940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750 302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645 744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ұйымдарының қызметін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539 241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106 503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4 505 632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4 505 632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4 411 639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1 896 006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274 228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12 170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зертеу және халыққа психологиялық-медициналық-педогогикалық консультациялық көмек көрсетуге</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157 829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1 621 778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1 621 778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344 695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берілетін баланы (балаларды) асырап бағу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287 921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286 654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22 942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35 938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44 154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 өткізу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54 462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47 369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650 943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215 440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47 357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обьектісіне техникалық паспорттар дайындау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168 083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сатып алу, реконструкциялау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коммуниациялық инфрақұрылымды жобалау, дамыту және (немесе) жайластыру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72 191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265 303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258 192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138 626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448 252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127 631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127 631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127 631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152 932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6 876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74 664</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54 916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210 253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116 367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68 640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27 122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26 437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басқада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88 436</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62 849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62 849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333 825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333 825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333 825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224 135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109 690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91 413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33 231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33 231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58 182</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73 925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31 627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6 309</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-1 190 277</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1 190 277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1 165 488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1 165 488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1 165 488</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1 165 488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xml:space="preserve">№ 221 шешіміне 2 қосымша </w:t>
            </w:r>
          </w:p>
        </w:tc>
      </w:tr>
    </w:tbl>
    <w:bookmarkStart w:name="z300"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93"/>
        <w:gridCol w:w="787"/>
        <w:gridCol w:w="9"/>
        <w:gridCol w:w="1106"/>
        <w:gridCol w:w="7"/>
        <w:gridCol w:w="1255"/>
        <w:gridCol w:w="2682"/>
        <w:gridCol w:w="2487"/>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6 661 734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5 898 418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2 211 976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2 211 976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1 835 532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1 835 532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1 796 951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1 693 176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15 284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86 961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45 232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4 607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31 750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8 702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173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8 727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8 727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72 595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4 141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4 141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68 454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68 454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685 441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685 441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685 441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6 661 734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445 717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374 569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21 689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120 131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108 523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232 210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223 540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70 048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43 317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17 817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24 591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объектілерін дамыту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 басқа да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4 726 667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445 457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445 457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ұйымдарының қызметін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445 457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3 957 218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3 957 218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3 871 036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86 182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323 992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205 319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111 294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118 673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118 673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283 565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240 694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240 694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37 378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70 352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 өткізу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42 871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42 871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38 287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310 261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33 820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107 562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102 562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102 562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160 879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154 659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74 659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382 352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91 988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91 988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91 988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129 781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129 781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93 166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18 189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91 277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63 277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54 636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69 306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52 508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224 384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115 350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62 638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19 927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23 557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басқада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104 084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104 084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104 084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52 086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52 086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36 051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99 954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18 529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18 529</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81 425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221 шешіміне 3 қосымша</w:t>
            </w:r>
          </w:p>
        </w:tc>
      </w:tr>
    </w:tbl>
    <w:bookmarkStart w:name="z571"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
        <w:gridCol w:w="847"/>
        <w:gridCol w:w="1194"/>
        <w:gridCol w:w="7"/>
        <w:gridCol w:w="1202"/>
        <w:gridCol w:w="5224"/>
        <w:gridCol w:w="2"/>
        <w:gridCol w:w="29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6 943 989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6 679 442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2 562 733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2 562 733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2 135 457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2 135 457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1 924 057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1 813 187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16 200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93 048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47 945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4 883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33 655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9 224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183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9 250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9 250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76 951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4 389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4 389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72 562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72 562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5 596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5 596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5 596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182 000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6 943 989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445 717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374 569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232 210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223 540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объектілерін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5 008 922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445 457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445 457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445 457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3 957 218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3 957 218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3 871 036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606 247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111 294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400 928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400 928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283 565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240 694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240 694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310 261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160 879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154 659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382 352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91 988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18 189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54 636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224 384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36 051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99 954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18 529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18 529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Ерекшелiгi Атауы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пайдаланатын қалдықтары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221 шешіміне 4-қосымша</w:t>
            </w:r>
          </w:p>
        </w:tc>
      </w:tr>
    </w:tbl>
    <w:bookmarkStart w:name="z843" w:id="3"/>
    <w:p>
      <w:pPr>
        <w:spacing w:after="0"/>
        <w:ind w:left="0"/>
        <w:jc w:val="left"/>
      </w:pPr>
      <w:r>
        <w:rPr>
          <w:rFonts w:ascii="Times New Roman"/>
          <w:b/>
          <w:i w:val="false"/>
          <w:color w:val="000000"/>
        </w:rPr>
        <w:t xml:space="preserve"> Бюджеттік инвестициялық жобаларды (бағдарламаларды) бюджеттік бағдарламалар бөлінісінде 2015 жылға арналған аудандық бюджеттік даму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705"/>
        <w:gridCol w:w="1712"/>
        <w:gridCol w:w="1712"/>
        <w:gridCol w:w="1206"/>
        <w:gridCol w:w="57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Білім беру саласындағы өзге де қызметтер</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Инженерлік коммуникациялық</w:t>
            </w:r>
            <w:r>
              <w:rPr>
                <w:rFonts w:ascii="Times New Roman"/>
                <w:b w:val="false"/>
                <w:i w:val="false"/>
                <w:color w:val="000000"/>
                <w:sz w:val="20"/>
              </w:rPr>
              <w:t xml:space="preserve"> </w:t>
            </w:r>
            <w:r>
              <w:rPr>
                <w:rFonts w:ascii="Times New Roman"/>
                <w:b w:val="false"/>
                <w:i/>
                <w:color w:val="000000"/>
                <w:sz w:val="20"/>
              </w:rPr>
              <w:t>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w:t>
            </w:r>
            <w:r>
              <w:rPr>
                <w:rFonts w:ascii="Times New Roman"/>
                <w:b w:val="false"/>
                <w:i w:val="false"/>
                <w:color w:val="000000"/>
                <w:sz w:val="20"/>
              </w:rPr>
              <w:t xml:space="preserve"> </w:t>
            </w:r>
            <w:r>
              <w:rPr>
                <w:rFonts w:ascii="Times New Roman"/>
                <w:b w:val="false"/>
                <w:i/>
                <w:color w:val="000000"/>
                <w:sz w:val="20"/>
              </w:rPr>
              <w:t>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шаруашылығы</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xml:space="preserve">№ 221 шешіміне 5-қосымша </w:t>
            </w:r>
          </w:p>
        </w:tc>
      </w:tr>
    </w:tbl>
    <w:bookmarkStart w:name="z877" w:id="4"/>
    <w:p>
      <w:pPr>
        <w:spacing w:after="0"/>
        <w:ind w:left="0"/>
        <w:jc w:val="left"/>
      </w:pPr>
      <w:r>
        <w:rPr>
          <w:rFonts w:ascii="Times New Roman"/>
          <w:b/>
          <w:i w:val="false"/>
          <w:color w:val="000000"/>
        </w:rPr>
        <w:t xml:space="preserve"> 2015 жылға арналған жергілікті бюджеттің атқарылуы процесінде секвестрлеуге</w:t>
      </w:r>
      <w:r>
        <w:rPr>
          <w:rFonts w:ascii="Times New Roman"/>
          <w:b/>
          <w:i w:val="false"/>
          <w:color w:val="000000"/>
        </w:rPr>
        <w:t xml:space="preserve"> жатпайтын жергілікті бюджеттік бағдарламалардың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221 шешіміне 6-қосымша</w:t>
            </w:r>
          </w:p>
        </w:tc>
      </w:tr>
    </w:tbl>
    <w:bookmarkStart w:name="z889" w:id="5"/>
    <w:p>
      <w:pPr>
        <w:spacing w:after="0"/>
        <w:ind w:left="0"/>
        <w:jc w:val="left"/>
      </w:pPr>
      <w:r>
        <w:rPr>
          <w:rFonts w:ascii="Times New Roman"/>
          <w:b/>
          <w:i w:val="false"/>
          <w:color w:val="000000"/>
        </w:rPr>
        <w:t xml:space="preserve"> 2015 жылға арналған аудандық бюджетте әрбір ауылдық округтер мен кенттердің бюджеттік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508"/>
        <w:gridCol w:w="1234"/>
        <w:gridCol w:w="1234"/>
        <w:gridCol w:w="326"/>
        <w:gridCol w:w="4937"/>
        <w:gridCol w:w="2323"/>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сомасы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 көрсету</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232210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232210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w:t>
            </w:r>
            <w:r>
              <w:rPr>
                <w:rFonts w:ascii="Times New Roman"/>
                <w:b w:val="false"/>
                <w:i w:val="false"/>
                <w:color w:val="000000"/>
                <w:sz w:val="20"/>
              </w:rPr>
              <w:t xml:space="preserve"> </w:t>
            </w:r>
            <w:r>
              <w:rPr>
                <w:rFonts w:ascii="Times New Roman"/>
                <w:b/>
                <w:i w:val="false"/>
                <w:color w:val="000000"/>
                <w:sz w:val="20"/>
              </w:rPr>
              <w:t>(село), ауылдық (селолық) округ әкімінің аппараты</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232210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w:t>
            </w:r>
            <w:r>
              <w:rPr>
                <w:rFonts w:ascii="Times New Roman"/>
                <w:b w:val="false"/>
                <w:i w:val="false"/>
                <w:color w:val="000000"/>
                <w:sz w:val="20"/>
              </w:rPr>
              <w:t xml:space="preserve"> </w:t>
            </w:r>
            <w:r>
              <w:rPr>
                <w:rFonts w:ascii="Times New Roman"/>
                <w:b/>
                <w:i w:val="false"/>
                <w:color w:val="000000"/>
                <w:sz w:val="20"/>
              </w:rPr>
              <w:t>(село), ауылдық (селолық) округ әкімінің аппараты</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ұйымдарының қызметін қамтамасыз ету</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w:t>
            </w:r>
            <w:r>
              <w:rPr>
                <w:rFonts w:ascii="Times New Roman"/>
                <w:b/>
                <w:i w:val="false"/>
                <w:color w:val="000000"/>
                <w:sz w:val="20"/>
              </w:rPr>
              <w:t>ы</w:t>
            </w:r>
            <w:r>
              <w:rPr>
                <w:rFonts w:ascii="Times New Roman"/>
                <w:b/>
                <w:i w:val="false"/>
                <w:color w:val="000000"/>
                <w:sz w:val="20"/>
              </w:rPr>
              <w:t>л</w:t>
            </w:r>
            <w:r>
              <w:rPr>
                <w:rFonts w:ascii="Times New Roman"/>
                <w:b w:val="false"/>
                <w:i w:val="false"/>
                <w:color w:val="000000"/>
                <w:sz w:val="20"/>
              </w:rPr>
              <w:t xml:space="preserve"> </w:t>
            </w:r>
            <w:r>
              <w:rPr>
                <w:rFonts w:ascii="Times New Roman"/>
                <w:b/>
                <w:i w:val="false"/>
                <w:color w:val="000000"/>
                <w:sz w:val="20"/>
              </w:rPr>
              <w:t>(село), ауылдық (селолық) округ әкімінің аппараты</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Елді-мекендерді абаттандыру</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w:t>
            </w:r>
            <w:r>
              <w:rPr>
                <w:rFonts w:ascii="Times New Roman"/>
                <w:b/>
                <w:i w:val="false"/>
                <w:color w:val="000000"/>
                <w:sz w:val="20"/>
              </w:rPr>
              <w:t>ы</w:t>
            </w:r>
            <w:r>
              <w:rPr>
                <w:rFonts w:ascii="Times New Roman"/>
                <w:b/>
                <w:i w:val="false"/>
                <w:color w:val="000000"/>
                <w:sz w:val="20"/>
              </w:rPr>
              <w:t>л</w:t>
            </w:r>
            <w:r>
              <w:rPr>
                <w:rFonts w:ascii="Times New Roman"/>
                <w:b w:val="false"/>
                <w:i w:val="false"/>
                <w:color w:val="000000"/>
                <w:sz w:val="20"/>
              </w:rPr>
              <w:t xml:space="preserve"> </w:t>
            </w:r>
            <w:r>
              <w:rPr>
                <w:rFonts w:ascii="Times New Roman"/>
                <w:b/>
                <w:i w:val="false"/>
                <w:color w:val="000000"/>
                <w:sz w:val="20"/>
              </w:rPr>
              <w:t>(село), ауылдық (селолық) округ әкімінің аппараты</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Елді мекендердің көшелерін жарықтандыру</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Елдi мекендердi абаттандыру және көгалдандыру</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684067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6-ќосымшаныҺ жалқасы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153"/>
        <w:gridCol w:w="974"/>
        <w:gridCol w:w="974"/>
        <w:gridCol w:w="974"/>
        <w:gridCol w:w="974"/>
        <w:gridCol w:w="974"/>
        <w:gridCol w:w="974"/>
        <w:gridCol w:w="974"/>
        <w:gridCol w:w="974"/>
        <w:gridCol w:w="974"/>
        <w:gridCol w:w="974"/>
        <w:gridCol w:w="975"/>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 мен кенттер</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Шолақ қорған</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Жарты төбе</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Құмкент</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Сызған</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Созақ</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Қарағұр</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Қаратау</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Жуантөбе</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Тасты</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Шу</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Таукент</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Қыземшек</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22478</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22478</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22478</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22478</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151852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67883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63140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45094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96608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36403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38009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16332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31634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58370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