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6c09" w14:textId="38e6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Жылға ауылдық округі Шеңгелді ауылының Т.Бекмурзаев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Жылға ауылдық округі әкімінің 2014 жылғы 30 сәуірдегі № 10 шешімі. Оңтүстік Қазақстан облысының Әділет департаментінде 2014 жылғы 13 мамырда № 2656 болып тіркелді. Күші жойылды - Оңтүстік Қазақстан облысы Сарыағаш ауданы Жылға ауылдық округі әкімінің 2014 жылғы 26 маусымдағы № 17 шешімімен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ауданы Жылға ауылдық округі әкімінің 26.06.2014 № 17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сәйкес, Қазақстан Республикасы Ауыл шаруашылығы министірлігі Ветеринариялық бақылау және қадағалау комитетінің Оңтүстік Қазақстан облыстық аумақтық инспекциясының Сарыағаш аудандық аумақтық инспекциясының басшысының 2014 жылғы 10 ақпанындағы № 02-17/59 ұсынысы негізінде және жануарлардың жұқпалы ауруларының ошақтарын жою мақсатында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Жылға ауылдық округі Шеңгелді ауылының Т.Бекмурзаев көшесінде тұратын азамат С.Умирбаевтың мүйізді ірі қара малы құтырық ауруымен ауруына байланысты Т.Бекмурзаев көшесінің шығысында Майбұлақ көшесімен, батысында Теміржолшылар көшесімен қиылысқан жеріне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Жылға ауылдық округ әкімінің орынбасары С.Алтынбековке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Жылға ауылдық округінің әкімі              Б.Сапарбаев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