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21ca" w14:textId="9f42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2014 жылғы 27 наурыздағы № 144 қаулысы. Оңтүстік Қазақстан облысының Әділет департаментінде 2014 жылғы 15 сәуірде № 2607 болып тіркелді. Күшi жойылды - Оңтүстiк Қазақстан облысы Сарыағаш ауданы әкiмдiгiнiң 2016 жылғы 12 мамырдағы № 248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Сарыағаш ауданы әкiмдiгiнiң 12.05.2016 № 248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"Сарыағаш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Сарыағаш ауданы әкімінің орынбасары Ә.Тұрдалинге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144 қаулысымен бекітілген</w:t>
            </w:r>
          </w:p>
        </w:tc>
      </w:tr>
    </w:tbl>
    <w:bookmarkStart w:name="z6" w:id="0"/>
    <w:p>
      <w:pPr>
        <w:spacing w:after="0"/>
        <w:ind w:left="0"/>
        <w:jc w:val="left"/>
      </w:pPr>
      <w:r>
        <w:rPr>
          <w:rFonts w:ascii="Times New Roman"/>
          <w:b/>
          <w:i w:val="false"/>
          <w:color w:val="000000"/>
        </w:rPr>
        <w:t xml:space="preserve"> "Сарыағаш ауданының кәсіпкерлік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"Сарыағаш ауданының кәсіпкерлік бөлімі" мемлекеттік мекемесі кәсіпкерлік, өнеркәсіп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"Сарыағаш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"Сарыағаш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"Сарыағаш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"Сарыағаш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"Сарыағаш ауданының кәсіпкерлік бөлімі" мемлекеттік мекемесі өз құзыретінің мәселелері бойынша заңнамада белгіленген тәртіппен "Сарыағаш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"Сарыағаш ауданының кәсіпкерлік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160900, Қазақстан Республикасы, Оңтүстік Қазақстан облысы, Сарыағаш ауданы, Сарыағаш қаласы, Майлықожа көшесі нөмірсіз.</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"Сарыағаш ауданының кәсіпкерлік бөлімі" мемлекеттік мекемесі.</w:t>
      </w:r>
      <w:r>
        <w:br/>
      </w:r>
      <w:r>
        <w:rPr>
          <w:rFonts w:ascii="Times New Roman"/>
          <w:b w:val="false"/>
          <w:i w:val="false"/>
          <w:color w:val="000000"/>
          <w:sz w:val="28"/>
        </w:rPr>
        <w:t>
      Мемлекеттік органның құрылтайшысы Сарыағаш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"Сарыағаш ауданының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"Сарыағаш ауданының кәсіпкерлік бөлімі" мемлекеттік мекемесі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"Сарыағаш ауданының кәсіпкерлік бөлімі" мемлекеттік мекемесі кәсіпкерлік субъектілерімен "Сарыағаш ауданының кәсіпкерлік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"Сарыағаш ауданының кәсіпкерлік бөлімі" мемлекеттік мекемесі заңнамалық актілермен кірістер әкелетін қызметті жүзеге асыру құқығы берілсе, онда осындай қызметтен алынған кірістер аудандық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"Сарыағаш ауданының кәсіпкерлік бөлімі" мемлекеттік мекемесінің миссиясы: ауданның өнеркәсіптік секторының бәсекеге қабілеттігін қамтамасыз ету, кіші және орта бизнесті, туризмді және туристік индустрияны дамыту және қолдау.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мемлекеттік мекеменің қызметінің мақсаты мен мәні аудан аумағындағы кәсіпкерлікті қолдау және дамыту саласындағы мемлекеттік саясатты жүзеге асырады;</w:t>
      </w:r>
      <w:r>
        <w:br/>
      </w:r>
      <w:r>
        <w:rPr>
          <w:rFonts w:ascii="Times New Roman"/>
          <w:b w:val="false"/>
          <w:i w:val="false"/>
          <w:color w:val="000000"/>
          <w:sz w:val="28"/>
        </w:rPr>
        <w:t>
      2) кәсіпкеліктің дамыған инфрақұрылымын қалыптастыруға қажетті құқықтық, әлеуметтік-экономикалық, қаржылық және ұйымдастырушылық жағдайларын жасау;</w:t>
      </w:r>
      <w:r>
        <w:br/>
      </w:r>
      <w:r>
        <w:rPr>
          <w:rFonts w:ascii="Times New Roman"/>
          <w:b w:val="false"/>
          <w:i w:val="false"/>
          <w:color w:val="000000"/>
          <w:sz w:val="28"/>
        </w:rPr>
        <w:t>
      3) аудандағы өнеркәсіп кәсіпорындарында шетелдік тауарлармен бәсекелесе алатын өнімдер шығару үшін озық техника мен технологияны өндіріске енгізу шараларын ұйымдастыру;</w:t>
      </w:r>
      <w:r>
        <w:br/>
      </w:r>
      <w:r>
        <w:rPr>
          <w:rFonts w:ascii="Times New Roman"/>
          <w:b w:val="false"/>
          <w:i w:val="false"/>
          <w:color w:val="000000"/>
          <w:sz w:val="28"/>
        </w:rPr>
        <w:t>
      4) кәсіпкерлік субъектілеріне, өндіріс орындарын және шағын кәсіпкерлік нысандарын ашу мақсатында жеңілдетілген несие және басқа да несие алу барысында ұйымдастыру жұмыстарына белсенді қатысу;</w:t>
      </w:r>
      <w:r>
        <w:br/>
      </w:r>
      <w:r>
        <w:rPr>
          <w:rFonts w:ascii="Times New Roman"/>
          <w:b w:val="false"/>
          <w:i w:val="false"/>
          <w:color w:val="000000"/>
          <w:sz w:val="28"/>
        </w:rPr>
        <w:t>
      5) кәсіпкерлік субъектілерін ақпараттық мәліметтермен қамтамасыз ету және оған қызмет ету жүйесін қалыптастыру;</w:t>
      </w:r>
      <w:r>
        <w:br/>
      </w:r>
      <w:r>
        <w:rPr>
          <w:rFonts w:ascii="Times New Roman"/>
          <w:b w:val="false"/>
          <w:i w:val="false"/>
          <w:color w:val="000000"/>
          <w:sz w:val="28"/>
        </w:rPr>
        <w:t>
      6) туризмді және туристік индустрияны дамыту, мемлекеттік бағдарламаларды іске асыру шараларын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бірінші кезекте шешуді қажет ететін бюджеттік инвестициялық жобалардың (бағдарламалардың) тізімін қалыптастыру;</w:t>
      </w:r>
      <w:r>
        <w:br/>
      </w:r>
      <w:r>
        <w:rPr>
          <w:rFonts w:ascii="Times New Roman"/>
          <w:b w:val="false"/>
          <w:i w:val="false"/>
          <w:color w:val="000000"/>
          <w:sz w:val="28"/>
        </w:rPr>
        <w:t>
      2) ауданның орта мерзімді әлеуметтік-экономикалық даму бағдарламасын жасауда және атқаруда, кәсіпкерлік және өнеркәсіп дамуының жобасын әзірлеу, жасау және орындалуын қадағалау;</w:t>
      </w:r>
      <w:r>
        <w:br/>
      </w:r>
      <w:r>
        <w:rPr>
          <w:rFonts w:ascii="Times New Roman"/>
          <w:b w:val="false"/>
          <w:i w:val="false"/>
          <w:color w:val="000000"/>
          <w:sz w:val="28"/>
        </w:rPr>
        <w:t>
      3) аудандағы шағын кәсіпкерліктің дамуы жөнінде аудан көлемінде тіркелген заңды тұлғалар мен жеке тұлғалар бойынша көрсеткіштер мониторингін жүргізу;</w:t>
      </w:r>
      <w:r>
        <w:br/>
      </w:r>
      <w:r>
        <w:rPr>
          <w:rFonts w:ascii="Times New Roman"/>
          <w:b w:val="false"/>
          <w:i w:val="false"/>
          <w:color w:val="000000"/>
          <w:sz w:val="28"/>
        </w:rPr>
        <w:t>
      4) аудандағы әлеуметтік маңызы бар тауарлардың бағаларына мониторинг жүргізе отырып, мемлекеттік бағаны тұрақтандыру саясатын жүзеге асыру;</w:t>
      </w:r>
      <w:r>
        <w:br/>
      </w:r>
      <w:r>
        <w:rPr>
          <w:rFonts w:ascii="Times New Roman"/>
          <w:b w:val="false"/>
          <w:i w:val="false"/>
          <w:color w:val="000000"/>
          <w:sz w:val="28"/>
        </w:rPr>
        <w:t>
      5) сауданы дамыту мен реттеу саласындағы мемлекеттік саясаттың қалыптастырылуын және іске асырылуын қамтамасыз ету;</w:t>
      </w:r>
      <w:r>
        <w:br/>
      </w:r>
      <w:r>
        <w:rPr>
          <w:rFonts w:ascii="Times New Roman"/>
          <w:b w:val="false"/>
          <w:i w:val="false"/>
          <w:color w:val="000000"/>
          <w:sz w:val="28"/>
        </w:rPr>
        <w:t>
      6) аудан тұрғындарына кіші және орта кәсіпкерлікті дамыту бойынша берілген несие көлемі жөнінде мәлімет жинақтап, тоқсан сайын талдау жүргізу;</w:t>
      </w:r>
      <w:r>
        <w:br/>
      </w:r>
      <w:r>
        <w:rPr>
          <w:rFonts w:ascii="Times New Roman"/>
          <w:b w:val="false"/>
          <w:i w:val="false"/>
          <w:color w:val="000000"/>
          <w:sz w:val="28"/>
        </w:rPr>
        <w:t>
      7) аудан көлемінде орта және шағын кәсіпкерлікті қолдау бағдарламаларының орындалуын үйлестіру және әзірлеу;</w:t>
      </w:r>
      <w:r>
        <w:br/>
      </w:r>
      <w:r>
        <w:rPr>
          <w:rFonts w:ascii="Times New Roman"/>
          <w:b w:val="false"/>
          <w:i w:val="false"/>
          <w:color w:val="000000"/>
          <w:sz w:val="28"/>
        </w:rPr>
        <w:t>
      8) аудан көлемінде туризмді және туристік индустрияны қолдау бағдарламаларының орындалуын үйлестіру және әзірлеу;</w:t>
      </w:r>
      <w:r>
        <w:br/>
      </w:r>
      <w:r>
        <w:rPr>
          <w:rFonts w:ascii="Times New Roman"/>
          <w:b w:val="false"/>
          <w:i w:val="false"/>
          <w:color w:val="000000"/>
          <w:sz w:val="28"/>
        </w:rPr>
        <w:t>
      9) бөлімнің құзіретіне кіретін өңірлік бағдарламалардың бағыттарын жасау және орындалуын қадағалау;</w:t>
      </w:r>
      <w:r>
        <w:br/>
      </w:r>
      <w:r>
        <w:rPr>
          <w:rFonts w:ascii="Times New Roman"/>
          <w:b w:val="false"/>
          <w:i w:val="false"/>
          <w:color w:val="000000"/>
          <w:sz w:val="28"/>
        </w:rPr>
        <w:t>
      10) сыртқы экономикалық байланыстарды дамыту, отандық және шетелдік инвестицияларды тартуда біріңғай саясатты ұстану.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мемлекеттік мекемелерден, мемлекеттің қатысуындағы заңды тұлғалардан және басқа да мемлекеттік мекемелерден, өзінің құзіреті шеңберінде қажетті мәліметтерді сұрауға құқылы;</w:t>
      </w:r>
      <w:r>
        <w:br/>
      </w:r>
      <w:r>
        <w:rPr>
          <w:rFonts w:ascii="Times New Roman"/>
          <w:b w:val="false"/>
          <w:i w:val="false"/>
          <w:color w:val="000000"/>
          <w:sz w:val="28"/>
        </w:rPr>
        <w:t>
      2) бөлімнің құзіретіне кіретін мәселелер бойынша аудан әкімдігі мен аудандық маслихаттың шешімдері мен қаулыларының жобаларын дайындауға қатысады;</w:t>
      </w:r>
      <w:r>
        <w:br/>
      </w:r>
      <w:r>
        <w:rPr>
          <w:rFonts w:ascii="Times New Roman"/>
          <w:b w:val="false"/>
          <w:i w:val="false"/>
          <w:color w:val="000000"/>
          <w:sz w:val="28"/>
        </w:rPr>
        <w:t>
      3) Қазақстан Республикасының заңдарына сәйкес өзге де өкілеттіктерді жүзеге асыруға құқылы.</w:t>
      </w:r>
      <w:r>
        <w:br/>
      </w:r>
      <w:r>
        <w:rPr>
          <w:rFonts w:ascii="Times New Roman"/>
          <w:b w:val="false"/>
          <w:i w:val="false"/>
          <w:color w:val="000000"/>
          <w:sz w:val="28"/>
        </w:rPr>
        <w:t>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"Сарыағаш ауданының кәсіпкерлік бөлімі" мемлекеттік мекемесіне басшылықты "Сарыағаш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"Сарыағаш ауданының кәсіпкерлік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"Сарыағаш ауданының кәсіпкерлік бөлімі" мемлекеттік мекемесінің бірінші басшысының өкілеттігі:</w:t>
      </w:r>
      <w:r>
        <w:br/>
      </w:r>
      <w:r>
        <w:rPr>
          <w:rFonts w:ascii="Times New Roman"/>
          <w:b w:val="false"/>
          <w:i w:val="false"/>
          <w:color w:val="000000"/>
          <w:sz w:val="28"/>
        </w:rPr>
        <w:t>
      1) өзінің мамандарының міндеттерінің өкілеттілігін белгілейді;</w:t>
      </w:r>
      <w:r>
        <w:br/>
      </w:r>
      <w:r>
        <w:rPr>
          <w:rFonts w:ascii="Times New Roman"/>
          <w:b w:val="false"/>
          <w:i w:val="false"/>
          <w:color w:val="000000"/>
          <w:sz w:val="28"/>
        </w:rPr>
        <w:t>
      2) қолданыстағы заңдарға сәйкес бөлімнің мамандарын қызметтерге тағайындайды және қызметтерден босатады;</w:t>
      </w:r>
      <w:r>
        <w:br/>
      </w:r>
      <w:r>
        <w:rPr>
          <w:rFonts w:ascii="Times New Roman"/>
          <w:b w:val="false"/>
          <w:i w:val="false"/>
          <w:color w:val="000000"/>
          <w:sz w:val="28"/>
        </w:rPr>
        <w:t>
      3) бөлімнің қызметкерлеріне қолданыстағы заңдарға сәйкес тәртіптік шаралар қолданады;</w:t>
      </w:r>
      <w:r>
        <w:br/>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5) қолданыстағы заңдарға сәйкес мемлекеттік органдар мен басқа да ұйымдарда өз қызметтерін ұсынады;</w:t>
      </w:r>
      <w:r>
        <w:br/>
      </w:r>
      <w:r>
        <w:rPr>
          <w:rFonts w:ascii="Times New Roman"/>
          <w:b w:val="false"/>
          <w:i w:val="false"/>
          <w:color w:val="000000"/>
          <w:sz w:val="28"/>
        </w:rPr>
        <w:t>
      6) бөлімдегі сыбайлас жемқорлыққа қарсы іс-қимыл үшін дербес жауапты және тікелей міндетті болады;</w:t>
      </w:r>
      <w:r>
        <w:br/>
      </w:r>
      <w:r>
        <w:rPr>
          <w:rFonts w:ascii="Times New Roman"/>
          <w:b w:val="false"/>
          <w:i w:val="false"/>
          <w:color w:val="000000"/>
          <w:sz w:val="28"/>
        </w:rPr>
        <w:t>
      7) қолданыстағы заңдарға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20. "Сарыағаш ауданының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"Сарыағаш ауданының кәсіпкерлік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бірінші басшысы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"Сарыағаш ауданының кәсіпкерлік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"Сарыағаш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"Сарыағаш ауданының кәсіпкерлік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"Сарыағаш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органдағы жұмыс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"Сарыағаш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