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084a" w14:textId="b890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2013 жылғы 24 қыркүйектегі № 22-141/V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31 қазандағы № 37-239/V шешімі. Оңтүстік Қазақстан облысының Әділет департаментінде 2014 жылғы 5 желтоқсанда № 2907 болып тіркелді. Күші жойылды - Оңтүстік Қазақстан облысы Сайрам аудандық мәслихатының 2016 жылғы 21 қыркүйектегі № 7-46/VI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Сайрам аудандық мәслихатының 21.09.2016 № 7-46/VI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Сайрам аудандық мәслихатының 2013 жылғы 24 қыркүйектегі № 22-141/V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2384 тіркелген, 2013 жылғы 1 қарашада "Мәртөбе"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1-2 қаңтар "Жаңа Жыл" - жетім балалар, ата-анасының қамқорлығынсыз қалған балалар, біржолғы 5 айлық есептік көрсеткіш мөлшерінде;</w:t>
      </w:r>
      <w:r>
        <w:br/>
      </w:r>
      <w:r>
        <w:rPr>
          <w:rFonts w:ascii="Times New Roman"/>
          <w:b w:val="false"/>
          <w:i w:val="false"/>
          <w:color w:val="000000"/>
          <w:sz w:val="28"/>
        </w:rPr>
        <w:t>
      2)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5 айлық есептік көрсеткіш мөлшерінде;</w:t>
      </w:r>
      <w:r>
        <w:br/>
      </w:r>
      <w:r>
        <w:rPr>
          <w:rFonts w:ascii="Times New Roman"/>
          <w:b w:val="false"/>
          <w:i w:val="false"/>
          <w:color w:val="000000"/>
          <w:sz w:val="28"/>
        </w:rPr>
        <w:t>
      3)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4) 7 мамыр "Отан қорғаушы күні" - жаттығу жиындарына шақырылып, ұрыс қимылдары жүріп жатқан кезде Ауғанстанға жіберілген әскери міндеттілер, біржолғы 5 айлық есептік көрсеткіш мөлшерінде;</w:t>
      </w:r>
      <w:r>
        <w:br/>
      </w:r>
      <w:r>
        <w:rPr>
          <w:rFonts w:ascii="Times New Roman"/>
          <w:b w:val="false"/>
          <w:i w:val="false"/>
          <w:color w:val="000000"/>
          <w:sz w:val="28"/>
        </w:rPr>
        <w:t>
      5) 1986-1987 жылдары Чернобыль АЭС-iндегi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6)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қайталап некеге отырмаған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үшiн" медалiмен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r>
        <w:br/>
      </w:r>
      <w:r>
        <w:rPr>
          <w:rFonts w:ascii="Times New Roman"/>
          <w:b w:val="false"/>
          <w:i w:val="false"/>
          <w:color w:val="000000"/>
          <w:sz w:val="28"/>
        </w:rPr>
        <w:t>
      7) 1 маусым "Балаларды қорғау күніне" орай – үйде оқып және тәрбиеленетін мүгедек балаларға, біржолғы 2 айлық есептік көрсеткіш мөлшерінде;</w:t>
      </w:r>
      <w:r>
        <w:br/>
      </w:r>
      <w:r>
        <w:rPr>
          <w:rFonts w:ascii="Times New Roman"/>
          <w:b w:val="false"/>
          <w:i w:val="false"/>
          <w:color w:val="000000"/>
          <w:sz w:val="28"/>
        </w:rPr>
        <w:t>
      8) Ұлы Отан соғысының ардагерлері мен мүгедектеріне өмір сапасын жақсартуға біржолғы 100 айлық есептік көрсеткіш мөлшерінде;</w:t>
      </w:r>
      <w:r>
        <w:br/>
      </w:r>
      <w:r>
        <w:rPr>
          <w:rFonts w:ascii="Times New Roman"/>
          <w:b w:val="false"/>
          <w:i w:val="false"/>
          <w:color w:val="000000"/>
          <w:sz w:val="28"/>
        </w:rPr>
        <w:t>
      9) 29 тамызда (ядролық сынақтарға қарсы халықаралық іс-қимыл күніне)-Семей ядролық сынақ полигонындағы ядролық сынақтардың салдарынан зардап шеккен азаматтарға, біржолғы 5 айлық есептік көрсеткіш мөлшерінде;</w:t>
      </w:r>
      <w:r>
        <w:br/>
      </w:r>
      <w:r>
        <w:rPr>
          <w:rFonts w:ascii="Times New Roman"/>
          <w:b w:val="false"/>
          <w:i w:val="false"/>
          <w:color w:val="000000"/>
          <w:sz w:val="28"/>
        </w:rPr>
        <w:t>
      10) 1 қазан "Халықаралық қарттар мен мүгедектер күніне" орай – даму мүмкіндігі шектеулі балалар, мүгедектер және бала кезінен мүгедектер, жалғызілікті тұратын зейнеткерлерге, біржолғы 2 айлық есептік көрсеткіш мөлшерінде;</w:t>
      </w:r>
      <w:r>
        <w:br/>
      </w:r>
      <w:r>
        <w:rPr>
          <w:rFonts w:ascii="Times New Roman"/>
          <w:b w:val="false"/>
          <w:i w:val="false"/>
          <w:color w:val="000000"/>
          <w:sz w:val="28"/>
        </w:rPr>
        <w:t>
      11) әлеуметтiк такси қызметiн ұсынуға- Ұлы Отан соғысының ардагерлері мен мүгедектеріне, жүрiп тұруы қиын бiрiншi, екiншi топтағы мүгедектерге, мүгедек балаларға емдеу мекемелерiне және қоғамдық орындарға тасымалдау үшiн, ай сайын 45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3), 5) тармақтары келесі редакцияда жазылсын:</w:t>
      </w:r>
      <w:r>
        <w:br/>
      </w:r>
      <w:r>
        <w:rPr>
          <w:rFonts w:ascii="Times New Roman"/>
          <w:b w:val="false"/>
          <w:i w:val="false"/>
          <w:color w:val="000000"/>
          <w:sz w:val="28"/>
        </w:rPr>
        <w:t>
      "3)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мүгедек арбаға 55,6 айлық есептік көрсеткіш мөлшерінде;</w:t>
      </w:r>
      <w:r>
        <w:br/>
      </w:r>
      <w:r>
        <w:rPr>
          <w:rFonts w:ascii="Times New Roman"/>
          <w:b w:val="false"/>
          <w:i w:val="false"/>
          <w:color w:val="000000"/>
          <w:sz w:val="28"/>
        </w:rPr>
        <w:t>
      бөлмеге арналған мүгедек арбаға 47, 6-46, 4 айлық есептік көрсеткіш мөлшерінде;</w:t>
      </w:r>
      <w:r>
        <w:br/>
      </w:r>
      <w:r>
        <w:rPr>
          <w:rFonts w:ascii="Times New Roman"/>
          <w:b w:val="false"/>
          <w:i w:val="false"/>
          <w:color w:val="000000"/>
          <w:sz w:val="28"/>
        </w:rPr>
        <w:t>
      мүгедек балаларға мүгедек арбаға 38-50 айлық есептік көрсеткіш мөлшерінде;</w:t>
      </w:r>
      <w:r>
        <w:br/>
      </w: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және өмірлік қиын жағдайларға ұшыраған аз қамтамасыз етілген отбасыларға бiржолғы 10 айлық есептiк көрсеткiш мөлшерiнде;</w:t>
      </w:r>
      <w:r>
        <w:br/>
      </w:r>
      <w:r>
        <w:rPr>
          <w:rFonts w:ascii="Times New Roman"/>
          <w:b w:val="false"/>
          <w:i w:val="false"/>
          <w:color w:val="000000"/>
          <w:sz w:val="28"/>
        </w:rPr>
        <w:t>
      адамның иммун тапшылығы вирусын жұқтырған балалары бар отбасыларына 21,9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З.Баратова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С.Сағындықов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