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c7abb" w14:textId="82c7a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Мақтарал ауданы Жетісай қаласы Байботаев көшесінде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ауданы Жетысай қаласы әкімінің 2014 жылғы 15 желтоқсандағы № 506 шешімі. Оңтүстік Қазақстан облысының Әділет департаментінде 2014 жылғы 24 желтоқсанда № 2927 болып тіркелді. Күші жойылды - Оңтүстік Қазақстан облысы Мақтаарал ауданы әкімдігінің Жетісай қаласы әкімінің 2015 жылғы 16 ақпандағы № 36 шешімімен</w:t>
      </w:r>
    </w:p>
    <w:p>
      <w:pPr>
        <w:spacing w:after="0"/>
        <w:ind w:left="0"/>
        <w:jc w:val="left"/>
      </w:pPr>
      <w:r>
        <w:rPr>
          <w:rFonts w:ascii="Times New Roman"/>
          <w:b w:val="false"/>
          <w:i w:val="false"/>
          <w:color w:val="ff0000"/>
          <w:sz w:val="28"/>
        </w:rPr>
        <w:t>      Ескерту. Күшi жойылды - Оңтүстік Қазақстан облысы Мақтаарал ауданы әкімдігінің Жетісай қаласы әкімінің 16.02.2015 № 36 шешімімен.</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Ветеринария туралы</w:t>
      </w:r>
      <w:r>
        <w:rPr>
          <w:rFonts w:ascii="Times New Roman"/>
          <w:b w:val="false"/>
          <w:i w:val="false"/>
          <w:color w:val="000000"/>
          <w:sz w:val="28"/>
        </w:rPr>
        <w:t xml:space="preserve">" Қазақстан Республикасының 2002 жылғы 10 шілдедегі Заңдарына сәйкес, Қазақстан Республикасы Ауыл шаруашылығы министірлігі Ветеринариялық бақылау және қадағалау комитетінің Оңтүстік Қазақстан облыстық аумақтық инспекциясының Мақтарал аудандық аумақтық инспекциясының басшысының уақытша міндетін атқарушысының 2014 жылғы 09 желтоқсандағы № 02-03/318 ұсынысы негізінде және жануарларының жұқпалы ауруларының ошақтарын жою мақсатында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Жетісай қаласы Байботаев көшесінде иесіз иттің құтырық ауруымен ауруына байланысты Байботаев көшесінде шектеу іс-шаралары белгіленсін.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 бақылау Жетісай қала әкімінің орынбасары Б.Утановқа жүктелсін.</w:t>
      </w:r>
      <w:r>
        <w:br/>
      </w:r>
      <w:r>
        <w:rPr>
          <w:rFonts w:ascii="Times New Roman"/>
          <w:b w:val="false"/>
          <w:i w:val="false"/>
          <w:color w:val="000000"/>
          <w:sz w:val="28"/>
        </w:rPr>
        <w:t xml:space="preserve">
      3. </w:t>
      </w:r>
      <w:r>
        <w:rPr>
          <w:rFonts w:ascii="Times New Roman"/>
          <w:b w:val="false"/>
          <w:i w:val="false"/>
          <w:color w:val="000000"/>
          <w:sz w:val="28"/>
        </w:rPr>
        <w:t>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Жетісай қаласы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Ж.Бейсенбаев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