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ac20ed" w14:textId="dac20e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Қазығұрт ауданы әкімдігінің 2013 жылғы 30 желтоқсандағы № 705 "2014 жылы қоғамдық жұмыстарды жергілікті бюджет қаражаты есебінен ұйымдастыру және оның көлемі туралы" қаулысына өзгерістер мен толықтыру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Оңтүстік Қазақстан облысы Қазығұрт ауданы әкімдігінің 2014 жылғы 4 шілдедегі № 278 қаулысы. Оңтүстік Қазақстан облысының Әділет департаментінде 2014 жылғы 31 шілдеде № 2744 болып тіркелді. Қолданылу мерзімінің аяқталуына байланысты күші жойылды - (Оңтүстік Қазақстан облысы Қазығұрт ауданы әкімі аппаратының 2015 жылғы 6 қаңтардағы № 30 хатымен)</w:t>
      </w:r>
    </w:p>
    <w:p>
      <w:pPr>
        <w:spacing w:after="0"/>
        <w:ind w:left="0"/>
        <w:jc w:val="both"/>
      </w:pPr>
      <w:r>
        <w:rPr>
          <w:rFonts w:ascii="Times New Roman"/>
          <w:b w:val="false"/>
          <w:i w:val="false"/>
          <w:color w:val="ff0000"/>
          <w:sz w:val="28"/>
        </w:rPr>
        <w:t>      Ескерту. Қолданылу мерзімінің аяқталуына байланысты күші жойылды - (Оңтүстік Қазақстан облысы Қазығұрт ауданы әкімі аппаратының 06.01.2015 № 30 хатымен).</w:t>
      </w:r>
    </w:p>
    <w:p>
      <w:pPr>
        <w:spacing w:after="0"/>
        <w:ind w:left="0"/>
        <w:jc w:val="both"/>
      </w:pPr>
      <w:r>
        <w:rPr>
          <w:rFonts w:ascii="Times New Roman"/>
          <w:b w:val="false"/>
          <w:i w:val="false"/>
          <w:color w:val="ff0000"/>
          <w:sz w:val="28"/>
        </w:rPr>
        <w:t>      РҚАО-ның ескертпесі.</w:t>
      </w:r>
      <w:r>
        <w:br/>
      </w:r>
      <w:r>
        <w:rPr>
          <w:rFonts w:ascii="Times New Roman"/>
          <w:b w:val="false"/>
          <w:i w:val="false"/>
          <w:color w:val="ff0000"/>
          <w:sz w:val="28"/>
        </w:rPr>
        <w:t xml:space="preserve">
      Құжаттың мәтінінде түпнұсқаның пунктуациясы мен орфографиясы сақталған. </w:t>
      </w:r>
    </w:p>
    <w:bookmarkStart w:name="z1" w:id="0"/>
    <w:p>
      <w:pPr>
        <w:spacing w:after="0"/>
        <w:ind w:left="0"/>
        <w:jc w:val="both"/>
      </w:pPr>
      <w:r>
        <w:rPr>
          <w:rFonts w:ascii="Times New Roman"/>
          <w:b w:val="false"/>
          <w:i w:val="false"/>
          <w:color w:val="000000"/>
          <w:sz w:val="28"/>
        </w:rPr>
        <w:t>
</w:t>
      </w:r>
      <w:r>
        <w:rPr>
          <w:rFonts w:ascii="Times New Roman"/>
          <w:b w:val="false"/>
          <w:i w:val="false"/>
          <w:color w:val="ff0000"/>
          <w:sz w:val="28"/>
        </w:rPr>
        <w:t>      </w:t>
      </w:r>
      <w:r>
        <w:rPr>
          <w:rFonts w:ascii="Times New Roman"/>
          <w:b w:val="false"/>
          <w:i w:val="false"/>
          <w:color w:val="000000"/>
          <w:sz w:val="28"/>
        </w:rPr>
        <w:t>«Қазақстан Республикасындағы жергілікті мемлекеттік басқару және өзін-өзі басқару туралы» Қазақстан Республикасының 2001 жылғы 23 қаңтардағы Заңының 31 бабының </w:t>
      </w:r>
      <w:r>
        <w:rPr>
          <w:rFonts w:ascii="Times New Roman"/>
          <w:b w:val="false"/>
          <w:i w:val="false"/>
          <w:color w:val="000000"/>
          <w:sz w:val="28"/>
        </w:rPr>
        <w:t>2–тармағына</w:t>
      </w:r>
      <w:r>
        <w:rPr>
          <w:rFonts w:ascii="Times New Roman"/>
          <w:b w:val="false"/>
          <w:i w:val="false"/>
          <w:color w:val="000000"/>
          <w:sz w:val="28"/>
        </w:rPr>
        <w:t>, «Халықты жұмыспен қамту туралы» Қазақстан Республикасының 2001 жылғы 23 қаңтардағы Заңының </w:t>
      </w:r>
      <w:r>
        <w:rPr>
          <w:rFonts w:ascii="Times New Roman"/>
          <w:b w:val="false"/>
          <w:i w:val="false"/>
          <w:color w:val="000000"/>
          <w:sz w:val="28"/>
        </w:rPr>
        <w:t>20 бабына</w:t>
      </w:r>
      <w:r>
        <w:rPr>
          <w:rFonts w:ascii="Times New Roman"/>
          <w:b w:val="false"/>
          <w:i w:val="false"/>
          <w:color w:val="000000"/>
          <w:sz w:val="28"/>
        </w:rPr>
        <w:t xml:space="preserve"> және «Халықты жұмыспен қамту туралы» Қазақстан Республикасының 2001 жылғы 23 қаңтардағы Заңын іске асыру жөніндегі шаралар туралы Қазақстан Республикасы Үкіметінің 2001 жылғы 19 маусымдағы № 836 қаулысына өзгерістер енгізу туралы» Қазақстан Республикасы Үкіметінің 2014 жылғы 3 наурыздағы № 170 </w:t>
      </w:r>
      <w:r>
        <w:rPr>
          <w:rFonts w:ascii="Times New Roman"/>
          <w:b w:val="false"/>
          <w:i w:val="false"/>
          <w:color w:val="000000"/>
          <w:sz w:val="28"/>
        </w:rPr>
        <w:t>қаулысына</w:t>
      </w:r>
      <w:r>
        <w:rPr>
          <w:rFonts w:ascii="Times New Roman"/>
          <w:b w:val="false"/>
          <w:i w:val="false"/>
          <w:color w:val="000000"/>
          <w:sz w:val="28"/>
        </w:rPr>
        <w:t xml:space="preserve"> сәйкес, Қазығұрт ауданының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Қазығұрт ауданы әкімдігінің 2013 жылғы 30 желтоқсандағы № 705 «2014 жылы қоғамдық жұмыстарды жергілікті бюджет қаражаты есебінен ұйымдастыру және оның көлемі туралы» (Нормативтік құқықтық актілерді мемлекеттік тіркеу тізілімінде № 2510 тіркелген, 2014 жылғы 29 қаңтарда «Қазығұрт тынысы» газетінде жарияланған) </w:t>
      </w:r>
      <w:r>
        <w:rPr>
          <w:rFonts w:ascii="Times New Roman"/>
          <w:b w:val="false"/>
          <w:i w:val="false"/>
          <w:color w:val="000000"/>
          <w:sz w:val="28"/>
        </w:rPr>
        <w:t>қаулысына</w:t>
      </w:r>
      <w:r>
        <w:rPr>
          <w:rFonts w:ascii="Times New Roman"/>
          <w:b w:val="false"/>
          <w:i w:val="false"/>
          <w:color w:val="000000"/>
          <w:sz w:val="28"/>
        </w:rPr>
        <w:t xml:space="preserve"> мынадай өзгерістер мен толықтыру енгізілсін: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 – тармақ</w:t>
      </w:r>
      <w:r>
        <w:rPr>
          <w:rFonts w:ascii="Times New Roman"/>
          <w:b w:val="false"/>
          <w:i w:val="false"/>
          <w:color w:val="000000"/>
          <w:sz w:val="28"/>
        </w:rPr>
        <w:t xml:space="preserve"> келесі редакцияда жазылсын:</w:t>
      </w:r>
      <w:r>
        <w:br/>
      </w:r>
      <w:r>
        <w:rPr>
          <w:rFonts w:ascii="Times New Roman"/>
          <w:b w:val="false"/>
          <w:i w:val="false"/>
          <w:color w:val="000000"/>
          <w:sz w:val="28"/>
        </w:rPr>
        <w:t>
      «2. Қоғамдық жұмыстарға қатысатын жұмыссыздарға еңбекақы төлеу еңбек шартының негізінде Қазақстан Республикасының заңнамасына сәйкес реттеледі және орындалатын жұмыстың санына, сапасына және күрделілігіне байланысты болады.»;</w:t>
      </w:r>
      <w:r>
        <w:br/>
      </w:r>
      <w:r>
        <w:rPr>
          <w:rFonts w:ascii="Times New Roman"/>
          <w:b w:val="false"/>
          <w:i w:val="false"/>
          <w:color w:val="000000"/>
          <w:sz w:val="28"/>
        </w:rPr>
        <w:t>
</w:t>
      </w:r>
      <w:r>
        <w:rPr>
          <w:rFonts w:ascii="Times New Roman"/>
          <w:b w:val="false"/>
          <w:i w:val="false"/>
          <w:color w:val="000000"/>
          <w:sz w:val="28"/>
        </w:rPr>
        <w:t>
      келесі мазмұндағы 2 – 1 – тармақпен толықтырылсын:</w:t>
      </w:r>
      <w:r>
        <w:br/>
      </w:r>
      <w:r>
        <w:rPr>
          <w:rFonts w:ascii="Times New Roman"/>
          <w:b w:val="false"/>
          <w:i w:val="false"/>
          <w:color w:val="000000"/>
          <w:sz w:val="28"/>
        </w:rPr>
        <w:t>
      «2 – 1. Ақы төленетін қоғамдық жұмыстарға қатысатын жұмыссыздарға еңбек заңнамасы, зейнетақымен қамсыздандыру және сақтандыру туралы заңнама қолданылады.»;</w:t>
      </w:r>
      <w:r>
        <w:br/>
      </w:r>
      <w:r>
        <w:rPr>
          <w:rFonts w:ascii="Times New Roman"/>
          <w:b w:val="false"/>
          <w:i w:val="false"/>
          <w:color w:val="000000"/>
          <w:sz w:val="28"/>
        </w:rPr>
        <w:t>
</w:t>
      </w:r>
      <w:r>
        <w:rPr>
          <w:rFonts w:ascii="Times New Roman"/>
          <w:b w:val="false"/>
          <w:i w:val="false"/>
          <w:color w:val="000000"/>
          <w:sz w:val="28"/>
        </w:rPr>
        <w:t>
      көрсетілген қаулымен бекітілген «2014 жылы ақылы қоғамдық жұмыстар жүргiзiлетiн ұйымдардың тiзбесi, қоғамдық жұмыстардың түрлерi, көлемi және оларды қаржыландырудың көздерi» </w:t>
      </w:r>
      <w:r>
        <w:rPr>
          <w:rFonts w:ascii="Times New Roman"/>
          <w:b w:val="false"/>
          <w:i w:val="false"/>
          <w:color w:val="000000"/>
          <w:sz w:val="28"/>
        </w:rPr>
        <w:t>қосымшада</w:t>
      </w:r>
      <w:r>
        <w:rPr>
          <w:rFonts w:ascii="Times New Roman"/>
          <w:b w:val="false"/>
          <w:i w:val="false"/>
          <w:color w:val="000000"/>
          <w:sz w:val="28"/>
        </w:rPr>
        <w:t>:</w:t>
      </w:r>
      <w:r>
        <w:br/>
      </w:r>
      <w:r>
        <w:rPr>
          <w:rFonts w:ascii="Times New Roman"/>
          <w:b w:val="false"/>
          <w:i w:val="false"/>
          <w:color w:val="000000"/>
          <w:sz w:val="28"/>
        </w:rPr>
        <w:t>
      реттік нөмірі 1 және 2 жолдары келесі редакцияда жазылсын:</w:t>
      </w:r>
      <w:r>
        <w:br/>
      </w:r>
      <w:r>
        <w:rPr>
          <w:rFonts w:ascii="Times New Roman"/>
          <w:b w:val="false"/>
          <w:i w:val="false"/>
          <w:color w:val="000000"/>
          <w:sz w:val="28"/>
        </w:rPr>
        <w:t>
      «</w:t>
      </w:r>
    </w:p>
    <w:bookmarkEnd w:id="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17"/>
        <w:gridCol w:w="4649"/>
        <w:gridCol w:w="3669"/>
        <w:gridCol w:w="1196"/>
        <w:gridCol w:w="1984"/>
        <w:gridCol w:w="1985"/>
      </w:tblGrid>
      <w:tr>
        <w:trPr>
          <w:trHeight w:val="3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4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«Алтынтөбе ауылы округі әкімінің аппараты» мемлекеттік мекемесі, «Жаңабазар ауылы округі әкімінің аппараты» мемлекеттік мекемесі, «Жігерген ауылы округі әкімінің аппараты» мемлекеттік мекемесі, «Қақпақ ауылы округі әкімінің аппараты» мемлекеттік мекемесі, «Қызылқия ауылы округі әкімінің аппараты» мемлекеттік мекемесі, «Қазығұрт ауылы округі әкімінің аппараты» мемлекеттік мекемесі, «Қарақозы Әбдәлиев ауылдық округі әкімінің аппараты» мемлекеттік мекемесі, «Қарабау ауылы округі әкімінің аппараты» мемлекеттік мекемесі, «Сабыр Рақымов ауылдық округі әкімінің аппараты» мемлекеттік мекемесі, «Тұрбат ауылы округі әкімінің аппараты» мемлекеттік мекемесі, «Шарапхана ауылы округі әкімінің аппараты» мемлекеттік мекемесі, «Шарбұлақ ауылы округі әкімінің аппараты» мемлекеттік мекемесі, «Шанақ ауылы округі әкімінің аппараты» мемлекеттік мекемесі </w:t>
            </w:r>
          </w:p>
        </w:tc>
        <w:tc>
          <w:tcPr>
            <w:tcW w:w="3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тұрғындардың үйлерiн аралау, ауылдық округтердiң әлеуметтiк картасын құрастыруға қатысу</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6000 үй </w:t>
            </w:r>
          </w:p>
        </w:tc>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w:t>
            </w:r>
          </w:p>
        </w:tc>
      </w:tr>
      <w:tr>
        <w:trPr>
          <w:trHeight w:val="3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4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«Ынтымақ» селолық тұтыну кооперативі, «Ынталы» селолық тұтыну кооперативі, «Қазығұрт» селолық тұтыну кооперативі, «Ақтас» селолық тұтыну кооперативі, «Шарбұлақ» селолық тұтыну кооперативі, «Шанақ» селолық тұтыну кооперативі</w:t>
            </w:r>
          </w:p>
        </w:tc>
        <w:tc>
          <w:tcPr>
            <w:tcW w:w="3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жұмыстарға көмек көрсету аумақты абаттандыру және көгалдандыру</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248000 шаршы метр </w:t>
            </w:r>
          </w:p>
        </w:tc>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w:t>
            </w:r>
          </w:p>
        </w:tc>
      </w:tr>
    </w:tbl>
    <w:p>
      <w:pPr>
        <w:spacing w:after="0"/>
        <w:ind w:left="0"/>
        <w:jc w:val="both"/>
      </w:pPr>
      <w:r>
        <w:rPr>
          <w:rFonts w:ascii="Times New Roman"/>
          <w:b w:val="false"/>
          <w:i w:val="false"/>
          <w:color w:val="000000"/>
          <w:sz w:val="28"/>
        </w:rPr>
        <w:t>      »;</w:t>
      </w:r>
      <w:r>
        <w:br/>
      </w:r>
      <w:r>
        <w:rPr>
          <w:rFonts w:ascii="Times New Roman"/>
          <w:b w:val="false"/>
          <w:i w:val="false"/>
          <w:color w:val="000000"/>
          <w:sz w:val="28"/>
        </w:rPr>
        <w:t>
      реттік нөмірі 5 жолы келесі редакцияда жазылсын:</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19"/>
        <w:gridCol w:w="4215"/>
        <w:gridCol w:w="3642"/>
        <w:gridCol w:w="1185"/>
        <w:gridCol w:w="2357"/>
        <w:gridCol w:w="2082"/>
      </w:tblGrid>
      <w:tr>
        <w:trPr>
          <w:trHeight w:val="30"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4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«Қазығұрт аудандық жұмыспен қамту және әлеуметтiк бағдарламалар бөлiмi» мемлекеттiк мекемесі</w:t>
            </w:r>
          </w:p>
        </w:tc>
        <w:tc>
          <w:tcPr>
            <w:tcW w:w="3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жалғызілікті зейнеткерлер мен мүгедектерге қызмет және күтiм көрсету, үй аралау</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86 жалғызілікті қарттар, 82 мүгедек балалар </w:t>
            </w:r>
          </w:p>
        </w:tc>
        <w:tc>
          <w:tcPr>
            <w:tcW w:w="2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w:t>
            </w:r>
          </w:p>
        </w:tc>
      </w:tr>
    </w:tbl>
    <w:bookmarkStart w:name="z6" w:id="1"/>
    <w:p>
      <w:pPr>
        <w:spacing w:after="0"/>
        <w:ind w:left="0"/>
        <w:jc w:val="both"/>
      </w:pPr>
      <w:r>
        <w:rPr>
          <w:rFonts w:ascii="Times New Roman"/>
          <w:b w:val="false"/>
          <w:i w:val="false"/>
          <w:color w:val="000000"/>
          <w:sz w:val="28"/>
        </w:rPr>
        <w:t>      »;</w:t>
      </w:r>
      <w:r>
        <w:br/>
      </w:r>
      <w:r>
        <w:rPr>
          <w:rFonts w:ascii="Times New Roman"/>
          <w:b w:val="false"/>
          <w:i w:val="false"/>
          <w:color w:val="000000"/>
          <w:sz w:val="28"/>
        </w:rPr>
        <w:t>
      реттік нөмірі 25 және 29 жолдары алынып тасталсын.</w:t>
      </w:r>
      <w:r>
        <w:br/>
      </w:r>
      <w:r>
        <w:rPr>
          <w:rFonts w:ascii="Times New Roman"/>
          <w:b w:val="false"/>
          <w:i w:val="false"/>
          <w:color w:val="000000"/>
          <w:sz w:val="28"/>
        </w:rPr>
        <w:t>
      2. «Қазығұрт аудандық жұмыспен қамту және әлеуметтік бағдарламалар бөлімі» мемлекеттік мекемесі Қазақстан Республикасының заңнамалық актілерінде белгіленген тәртіпте:</w:t>
      </w:r>
      <w:r>
        <w:br/>
      </w:r>
      <w:r>
        <w:rPr>
          <w:rFonts w:ascii="Times New Roman"/>
          <w:b w:val="false"/>
          <w:i w:val="false"/>
          <w:color w:val="000000"/>
          <w:sz w:val="28"/>
        </w:rPr>
        <w:t>
      1) осы қаулыны Қазығұрт ауданының аумағында таратылатын мерзімді баспа басылымдарында және «Әділет» ақпараттық-құқықтық жүйесінде ресми жариялануын;</w:t>
      </w:r>
      <w:r>
        <w:br/>
      </w:r>
      <w:r>
        <w:rPr>
          <w:rFonts w:ascii="Times New Roman"/>
          <w:b w:val="false"/>
          <w:i w:val="false"/>
          <w:color w:val="000000"/>
          <w:sz w:val="28"/>
        </w:rPr>
        <w:t>
      2) осы қаулыны Қазығұрт ауданы әкімдігінің интернет-ресурсына орналастыруын қамтамасыз етсін.</w:t>
      </w:r>
      <w:r>
        <w:br/>
      </w:r>
      <w:r>
        <w:rPr>
          <w:rFonts w:ascii="Times New Roman"/>
          <w:b w:val="false"/>
          <w:i w:val="false"/>
          <w:color w:val="000000"/>
          <w:sz w:val="28"/>
        </w:rPr>
        <w:t>
</w:t>
      </w:r>
      <w:r>
        <w:rPr>
          <w:rFonts w:ascii="Times New Roman"/>
          <w:b w:val="false"/>
          <w:i w:val="false"/>
          <w:color w:val="000000"/>
          <w:sz w:val="28"/>
        </w:rPr>
        <w:t>
      3. Осы қаулының орындалуын бақылау аудан әкімінің орынбасары С.А.Тұрсынқұловқа жүктелсін.</w:t>
      </w:r>
      <w:r>
        <w:br/>
      </w:r>
      <w:r>
        <w:rPr>
          <w:rFonts w:ascii="Times New Roman"/>
          <w:b w:val="false"/>
          <w:i w:val="false"/>
          <w:color w:val="000000"/>
          <w:sz w:val="28"/>
        </w:rPr>
        <w:t>
</w:t>
      </w:r>
      <w:r>
        <w:rPr>
          <w:rFonts w:ascii="Times New Roman"/>
          <w:b w:val="false"/>
          <w:i w:val="false"/>
          <w:color w:val="000000"/>
          <w:sz w:val="28"/>
        </w:rPr>
        <w:t>
      4. Осы қаулы алғашқы ресми жарияланған күнінен кейін күнтізбелік он күн өткен соң қолданысқа енгізіледі.      </w:t>
      </w:r>
    </w:p>
    <w:bookmarkEnd w:id="1"/>
    <w:p>
      <w:pPr>
        <w:spacing w:after="0"/>
        <w:ind w:left="0"/>
        <w:jc w:val="both"/>
      </w:pPr>
      <w:r>
        <w:rPr>
          <w:rFonts w:ascii="Times New Roman"/>
          <w:b w:val="false"/>
          <w:i/>
          <w:color w:val="000000"/>
          <w:sz w:val="28"/>
        </w:rPr>
        <w:t>      Аудан әкімі                                Б.Д.Қыстауов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